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050DB" w:rsidRPr="000151AF" w:rsidRDefault="007050DB" w:rsidP="007050DB">
      <w:pPr>
        <w:suppressLineNumbers/>
        <w:spacing w:after="0" w:line="240" w:lineRule="auto"/>
        <w:jc w:val="right"/>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Проект государственного контракта</w:t>
      </w:r>
    </w:p>
    <w:p w:rsidR="007050DB" w:rsidRPr="000151AF" w:rsidRDefault="007050DB" w:rsidP="007050DB">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Pr="000151AF">
        <w:rPr>
          <w:rFonts w:ascii="Times New Roman" w:eastAsia="Times New Roman" w:hAnsi="Times New Roman" w:cs="Times New Roman"/>
          <w:b/>
          <w:sz w:val="24"/>
          <w:szCs w:val="24"/>
          <w:u w:val="single"/>
          <w:lang w:eastAsia="ru-RU"/>
        </w:rPr>
        <w:t>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Приобретение готовой модульной конструкции фельдшерско-акушерского пункта в</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 </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rsidR="007050DB" w:rsidRPr="000151AF" w:rsidRDefault="007050DB" w:rsidP="00432590">
      <w:pPr>
        <w:spacing w:after="0" w:line="240" w:lineRule="auto"/>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«__» _______ 2022</w:t>
      </w:r>
      <w:r w:rsidRPr="000151AF">
        <w:rPr>
          <w:rFonts w:ascii="Times New Roman" w:eastAsia="Times New Roman" w:hAnsi="Times New Roman" w:cs="Times New Roman"/>
          <w:sz w:val="24"/>
          <w:szCs w:val="24"/>
          <w:lang w:eastAsia="ru-RU"/>
        </w:rPr>
        <w:t xml:space="preserve"> г.</w:t>
      </w:r>
    </w:p>
    <w:p w:rsidR="007050DB" w:rsidRPr="000151AF" w:rsidRDefault="007050DB" w:rsidP="007050D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w:t>
      </w:r>
      <w:r w:rsidR="00432590">
        <w:rPr>
          <w:rFonts w:ascii="Times New Roman" w:eastAsia="Times New Roman" w:hAnsi="Times New Roman" w:cs="Times New Roman"/>
          <w:sz w:val="24"/>
          <w:szCs w:val="24"/>
          <w:lang w:eastAsia="ru-RU"/>
        </w:rPr>
        <w:t>Акшинская центральная районная больница</w:t>
      </w:r>
      <w:r w:rsidRPr="000151AF">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00432590">
        <w:rPr>
          <w:rFonts w:ascii="Times New Roman" w:eastAsia="Times New Roman" w:hAnsi="Times New Roman" w:cs="Times New Roman"/>
          <w:sz w:val="24"/>
          <w:szCs w:val="24"/>
          <w:lang w:eastAsia="ru-RU"/>
        </w:rPr>
        <w:t xml:space="preserve"> главного врача Баранова Алексея Владимировича</w:t>
      </w:r>
      <w:r w:rsidRPr="000151AF">
        <w:rPr>
          <w:rFonts w:ascii="Times New Roman" w:eastAsia="Times New Roman" w:hAnsi="Times New Roman" w:cs="Times New Roman"/>
          <w:sz w:val="24"/>
          <w:szCs w:val="24"/>
          <w:lang w:eastAsia="ru-RU"/>
        </w:rPr>
        <w:t xml:space="preserve">, действующего на основании </w:t>
      </w:r>
      <w:r w:rsidR="00432590">
        <w:rPr>
          <w:rFonts w:ascii="Times New Roman" w:eastAsia="Times New Roman" w:hAnsi="Times New Roman" w:cs="Times New Roman"/>
          <w:sz w:val="24"/>
          <w:szCs w:val="24"/>
          <w:lang w:eastAsia="ru-RU"/>
        </w:rPr>
        <w:t>Устава</w:t>
      </w:r>
      <w:r w:rsidRPr="000151AF">
        <w:rPr>
          <w:rFonts w:ascii="Times New Roman" w:eastAsia="Times New Roman" w:hAnsi="Times New Roman" w:cs="Times New Roman"/>
          <w:sz w:val="24"/>
          <w:szCs w:val="24"/>
          <w:lang w:eastAsia="ru-RU"/>
        </w:rPr>
        <w:t xml:space="preserve">,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4"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от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на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 xml:space="preserve">1.3. Поставка товара осуществляется по адресу: </w:t>
      </w:r>
      <w:r w:rsidR="00432590">
        <w:rPr>
          <w:rFonts w:ascii="Times New Roman" w:eastAsia="Times New Roman" w:hAnsi="Times New Roman" w:cs="Times New Roman"/>
          <w:sz w:val="24"/>
          <w:szCs w:val="24"/>
          <w:lang w:eastAsia="ru-RU"/>
        </w:rPr>
        <w:t>Забайкальский край, Акшин</w:t>
      </w:r>
      <w:r w:rsidR="00B14122">
        <w:rPr>
          <w:rFonts w:ascii="Times New Roman" w:eastAsia="Times New Roman" w:hAnsi="Times New Roman" w:cs="Times New Roman"/>
          <w:sz w:val="24"/>
          <w:szCs w:val="24"/>
          <w:lang w:eastAsia="ru-RU"/>
        </w:rPr>
        <w:t xml:space="preserve">ский район, с. Новокургатай, ул. Центральная, 126а. </w:t>
      </w:r>
      <w:r>
        <w:rPr>
          <w:rFonts w:ascii="Times New Roman" w:eastAsia="Times New Roman" w:hAnsi="Times New Roman" w:cs="Times New Roman"/>
          <w:sz w:val="24"/>
          <w:szCs w:val="24"/>
          <w:lang w:eastAsia="ru-RU"/>
        </w:rPr>
        <w:t>(далее Место поставки).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копеек, в том числе НДС в размере - _______________копеек /без НДС (если НДС не облагается, то указать основание).</w:t>
      </w:r>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 xml:space="preserve">2.5. Цена Контракта может быть изменена, если по предложению Заказчика </w:t>
      </w:r>
      <w:r w:rsidRPr="000151AF">
        <w:rPr>
          <w:rFonts w:ascii="Times New Roman" w:eastAsia="Times New Roman" w:hAnsi="Times New Roman" w:cs="Times New Roman"/>
          <w:sz w:val="24"/>
          <w:szCs w:val="24"/>
          <w:lang w:eastAsia="ru-RU"/>
        </w:rPr>
        <w:lastRenderedPageBreak/>
        <w:t>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5"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7050DB"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B14122" w:rsidRPr="000151AF" w:rsidRDefault="00B14122"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rsidR="007050DB" w:rsidRPr="0000273A"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3.1.8.Обеспечивать беспрепятственный доступ Заказчику в любое время для осуществления контроля за ходом и качеством исполнения обязательств по контракту, применяемых материалов.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lastRenderedPageBreak/>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3.1.14 предоставить обеспечение исполнения контракта, а так же гарантийных обязательств.</w:t>
      </w:r>
    </w:p>
    <w:p w:rsidR="007050DB" w:rsidRPr="000151AF" w:rsidRDefault="007050DB" w:rsidP="007050D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Pr>
          <w:rFonts w:ascii="Times New Roman" w:eastAsia="Times New Roman" w:hAnsi="Times New Roman" w:cs="Times New Roman"/>
          <w:sz w:val="24"/>
          <w:szCs w:val="24"/>
          <w:lang w:eastAsia="ru-RU"/>
        </w:rPr>
        <w:t xml:space="preserve">я в срок не позднее __________ </w:t>
      </w:r>
      <w:r w:rsidRPr="000151AF">
        <w:rPr>
          <w:rFonts w:ascii="Times New Roman" w:eastAsia="Times New Roman" w:hAnsi="Times New Roman" w:cs="Times New Roman"/>
          <w:sz w:val="24"/>
          <w:szCs w:val="24"/>
          <w:lang w:eastAsia="ru-RU"/>
        </w:rPr>
        <w:t>2022 года.</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электроустановочных изделий и светильников, соответствующий требованиям </w:t>
      </w:r>
      <w:r w:rsidRPr="00251277">
        <w:rPr>
          <w:rFonts w:ascii="Times New Roman" w:eastAsia="Times New Roman" w:hAnsi="Times New Roman" w:cs="Times New Roman"/>
          <w:sz w:val="24"/>
          <w:szCs w:val="24"/>
          <w:lang w:eastAsia="ru-RU"/>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5.2. Фактической датой ввода в эксплуатацию товара считается дата, указанная в Акте ввода в эксплуатацию товара</w:t>
      </w:r>
      <w:r>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6"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з) товарную накладную</w:t>
      </w:r>
      <w:r>
        <w:rPr>
          <w:rFonts w:ascii="Times New Roman" w:eastAsia="Times New Roman" w:hAnsi="Times New Roman" w:cs="Times New Roman"/>
          <w:sz w:val="24"/>
          <w:szCs w:val="24"/>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проверку комплектности и целостности поставленного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ж) проверка иных документов, удостоверяющих качество и комплектность поставляемого товара</w:t>
      </w:r>
    </w:p>
    <w:p w:rsidR="007050DB" w:rsidRPr="00DC4B4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lastRenderedPageBreak/>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rsidR="007050DB" w:rsidRPr="00DC4B4F" w:rsidRDefault="007050DB" w:rsidP="007050DB">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приемки сборки, установки, монтажа и ввода в эксплуатацию товара, </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7050DB"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rsidR="007050DB" w:rsidRPr="000151AF" w:rsidRDefault="007050DB" w:rsidP="007050DB">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7050DB" w:rsidRPr="000151AF" w:rsidRDefault="007050DB" w:rsidP="007050D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7"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r>
        <w:rPr>
          <w:rFonts w:ascii="Times New Roman" w:eastAsia="Times New Roman" w:hAnsi="Times New Roman" w:cs="Times New Roman"/>
          <w:sz w:val="24"/>
          <w:szCs w:val="24"/>
          <w:lang w:eastAsia="ru-RU"/>
        </w:rPr>
        <w:t>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9.1. Оплата по Контракту осуществляется  за счет средств краевого бюджета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КБК__________________________</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г) Акта приема-передачи товара,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9.5. 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8"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в течение 15 (пятнадцати) рабочих дней с даты подписания Заказчиком </w:t>
      </w:r>
      <w:r w:rsidRPr="000151AF">
        <w:rPr>
          <w:rFonts w:ascii="Times New Roman" w:eastAsia="Times New Roman" w:hAnsi="Times New Roman" w:cs="Times New Roman"/>
          <w:bCs/>
          <w:sz w:val="24"/>
          <w:szCs w:val="24"/>
          <w:lang w:eastAsia="ru-RU"/>
        </w:rPr>
        <w:t xml:space="preserve">Акта об исполнении обязательств по Контракту </w:t>
      </w:r>
      <w:hyperlink r:id="rId9" w:history="1"/>
      <w:r w:rsidRPr="000151AF">
        <w:rPr>
          <w:rFonts w:ascii="Times New Roman" w:eastAsia="Times New Roman" w:hAnsi="Times New Roman" w:cs="Times New Roman"/>
          <w:sz w:val="24"/>
          <w:szCs w:val="24"/>
          <w:lang w:eastAsia="ru-RU"/>
        </w:rPr>
        <w:t xml:space="preserve">на основании документов, предусмотренных </w:t>
      </w:r>
      <w:hyperlink w:anchor="Par14" w:history="1">
        <w:r w:rsidRPr="000151AF">
          <w:rPr>
            <w:rFonts w:ascii="Times New Roman" w:eastAsia="Times New Roman" w:hAnsi="Times New Roman" w:cs="Times New Roman"/>
            <w:sz w:val="24"/>
            <w:szCs w:val="24"/>
            <w:lang w:eastAsia="ru-RU"/>
          </w:rPr>
          <w:t>пунктом 9.3</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 xml:space="preserve">_____ </w:t>
      </w:r>
      <w:r w:rsidRPr="000151AF">
        <w:rPr>
          <w:rFonts w:ascii="Times New Roman" w:eastAsia="Calibri" w:hAnsi="Times New Roman" w:cs="Times New Roman"/>
          <w:sz w:val="24"/>
          <w:szCs w:val="24"/>
          <w:lang w:eastAsia="ru-RU"/>
        </w:rPr>
        <w:t xml:space="preserve"> руб.</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432590" w:rsidRPr="00614F28" w:rsidRDefault="00432590" w:rsidP="00432590">
      <w:pPr>
        <w:spacing w:after="0" w:line="240" w:lineRule="auto"/>
        <w:ind w:firstLine="567"/>
        <w:contextualSpacing/>
        <w:jc w:val="both"/>
        <w:rPr>
          <w:rFonts w:ascii="Times New Roman" w:hAnsi="Times New Roman" w:cs="Times New Roman"/>
        </w:rPr>
      </w:pPr>
      <w:r w:rsidRPr="00614F28">
        <w:rPr>
          <w:rFonts w:ascii="Times New Roman" w:hAnsi="Times New Roman" w:cs="Times New Roman"/>
        </w:rPr>
        <w:t>ИНН 7501000149</w:t>
      </w:r>
    </w:p>
    <w:p w:rsidR="00432590" w:rsidRPr="00614F28" w:rsidRDefault="00432590" w:rsidP="00432590">
      <w:pPr>
        <w:spacing w:after="0" w:line="240" w:lineRule="auto"/>
        <w:ind w:firstLine="567"/>
        <w:contextualSpacing/>
        <w:jc w:val="both"/>
        <w:rPr>
          <w:rFonts w:ascii="Times New Roman" w:hAnsi="Times New Roman" w:cs="Times New Roman"/>
        </w:rPr>
      </w:pPr>
      <w:r w:rsidRPr="00614F28">
        <w:rPr>
          <w:rFonts w:ascii="Times New Roman" w:hAnsi="Times New Roman" w:cs="Times New Roman"/>
        </w:rPr>
        <w:t>КПП 750101001</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МИНИСТЕРСТВО ФИНАНСОВ ЗАБАЙКАЛЬСКОГО КРАЯ (Государственное учреждение здравоохранения «Акшинская центральная районная больница» л/с 20916Ц13190)</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ОТДЕЛЕНИЕ ЧИТА БАНКА РОССИИ// УФК по Забайкальскому краю г. Чита</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БИК 017601329</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Казначейский счет 03224643760000009100</w:t>
      </w:r>
    </w:p>
    <w:p w:rsidR="00432590" w:rsidRPr="00614F28" w:rsidRDefault="00432590" w:rsidP="00432590">
      <w:pPr>
        <w:spacing w:after="0" w:line="240" w:lineRule="auto"/>
        <w:ind w:firstLine="567"/>
        <w:jc w:val="both"/>
        <w:rPr>
          <w:rFonts w:ascii="Times New Roman" w:hAnsi="Times New Roman" w:cs="Times New Roman"/>
          <w:bCs/>
        </w:rPr>
      </w:pPr>
      <w:r w:rsidRPr="00614F28">
        <w:rPr>
          <w:rFonts w:ascii="Times New Roman" w:hAnsi="Times New Roman" w:cs="Times New Roman"/>
          <w:bCs/>
        </w:rPr>
        <w:t>Единый казначейский счет 40102810945370000063</w:t>
      </w:r>
    </w:p>
    <w:p w:rsidR="00432590" w:rsidRPr="00614F28" w:rsidRDefault="00432590" w:rsidP="00432590">
      <w:pPr>
        <w:spacing w:after="0" w:line="240" w:lineRule="auto"/>
        <w:ind w:firstLine="567"/>
        <w:rPr>
          <w:rFonts w:ascii="Times New Roman" w:hAnsi="Times New Roman" w:cs="Times New Roman"/>
          <w:spacing w:val="-5"/>
        </w:rPr>
      </w:pPr>
      <w:r w:rsidRPr="00614F28">
        <w:rPr>
          <w:rFonts w:ascii="Times New Roman" w:hAnsi="Times New Roman" w:cs="Times New Roman"/>
        </w:rPr>
        <w:t>КБК 00000000000000000510</w:t>
      </w:r>
    </w:p>
    <w:p w:rsidR="007050DB" w:rsidRPr="002A2F96" w:rsidRDefault="007050DB" w:rsidP="007050DB">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Times New Roman" w:hAnsi="Times New Roman" w:cs="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 xml:space="preserve">кого участника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rsidR="007050DB"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rsidR="007050DB" w:rsidRPr="000151AF"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lastRenderedPageBreak/>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432590" w:rsidRPr="00614F28" w:rsidRDefault="00432590" w:rsidP="00432590">
      <w:pPr>
        <w:spacing w:after="0" w:line="240" w:lineRule="auto"/>
        <w:ind w:firstLine="567"/>
        <w:contextualSpacing/>
        <w:jc w:val="both"/>
        <w:rPr>
          <w:rFonts w:ascii="Times New Roman" w:hAnsi="Times New Roman" w:cs="Times New Roman"/>
        </w:rPr>
      </w:pPr>
      <w:r w:rsidRPr="00614F28">
        <w:rPr>
          <w:rFonts w:ascii="Times New Roman" w:hAnsi="Times New Roman" w:cs="Times New Roman"/>
        </w:rPr>
        <w:t>ИНН 7501000149</w:t>
      </w:r>
    </w:p>
    <w:p w:rsidR="00432590" w:rsidRPr="00614F28" w:rsidRDefault="00432590" w:rsidP="00432590">
      <w:pPr>
        <w:spacing w:after="0" w:line="240" w:lineRule="auto"/>
        <w:ind w:firstLine="567"/>
        <w:contextualSpacing/>
        <w:jc w:val="both"/>
        <w:rPr>
          <w:rFonts w:ascii="Times New Roman" w:hAnsi="Times New Roman" w:cs="Times New Roman"/>
        </w:rPr>
      </w:pPr>
      <w:r w:rsidRPr="00614F28">
        <w:rPr>
          <w:rFonts w:ascii="Times New Roman" w:hAnsi="Times New Roman" w:cs="Times New Roman"/>
        </w:rPr>
        <w:t>КПП 750101001</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МИНИСТЕРСТВО ФИНАНСОВ ЗАБАЙКАЛЬСКОГО КРАЯ (Государственное учреждение здравоохранения «Акшинская центральная районная больница» л/с 20916Ц13190)</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ОТДЕЛЕНИЕ ЧИТА БАНКА РОССИИ// УФК по Забайкальскому краю г. Чита</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БИК 017601329</w:t>
      </w:r>
    </w:p>
    <w:p w:rsidR="00432590" w:rsidRPr="00614F28" w:rsidRDefault="00432590" w:rsidP="00432590">
      <w:pPr>
        <w:spacing w:after="0" w:line="240" w:lineRule="auto"/>
        <w:ind w:firstLine="567"/>
        <w:rPr>
          <w:rFonts w:ascii="Times New Roman" w:hAnsi="Times New Roman" w:cs="Times New Roman"/>
          <w:bCs/>
        </w:rPr>
      </w:pPr>
      <w:r w:rsidRPr="00614F28">
        <w:rPr>
          <w:rFonts w:ascii="Times New Roman" w:hAnsi="Times New Roman" w:cs="Times New Roman"/>
          <w:bCs/>
        </w:rPr>
        <w:t>Казначейский счет 03224643760000009100</w:t>
      </w:r>
    </w:p>
    <w:p w:rsidR="00432590" w:rsidRPr="00614F28" w:rsidRDefault="00432590" w:rsidP="00432590">
      <w:pPr>
        <w:spacing w:after="0" w:line="240" w:lineRule="auto"/>
        <w:ind w:firstLine="567"/>
        <w:jc w:val="both"/>
        <w:rPr>
          <w:rFonts w:ascii="Times New Roman" w:hAnsi="Times New Roman" w:cs="Times New Roman"/>
          <w:bCs/>
        </w:rPr>
      </w:pPr>
      <w:r w:rsidRPr="00614F28">
        <w:rPr>
          <w:rFonts w:ascii="Times New Roman" w:hAnsi="Times New Roman" w:cs="Times New Roman"/>
          <w:bCs/>
        </w:rPr>
        <w:t>Единый казначейский счет 40102810945370000063</w:t>
      </w:r>
    </w:p>
    <w:p w:rsidR="007050DB" w:rsidRPr="00432590" w:rsidRDefault="00432590" w:rsidP="00432590">
      <w:pPr>
        <w:spacing w:after="0" w:line="240" w:lineRule="auto"/>
        <w:ind w:firstLine="567"/>
        <w:rPr>
          <w:rFonts w:ascii="Times New Roman" w:hAnsi="Times New Roman" w:cs="Times New Roman"/>
          <w:spacing w:val="-5"/>
        </w:rPr>
      </w:pPr>
      <w:r w:rsidRPr="00614F28">
        <w:rPr>
          <w:rFonts w:ascii="Times New Roman" w:hAnsi="Times New Roman" w:cs="Times New Roman"/>
        </w:rPr>
        <w:t>КБК 00000000000000000510</w:t>
      </w:r>
    </w:p>
    <w:p w:rsidR="007050DB" w:rsidRDefault="007050DB" w:rsidP="007050DB">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 xml:space="preserve">гарантийных обязательств </w:t>
      </w:r>
      <w:r w:rsidRPr="000151AF">
        <w:rPr>
          <w:rFonts w:ascii="Times New Roman" w:eastAsia="Calibri" w:hAnsi="Times New Roman" w:cs="Times New Roman"/>
          <w:sz w:val="24"/>
          <w:szCs w:val="24"/>
          <w:lang w:eastAsia="ru-RU"/>
        </w:rPr>
        <w:t>применяется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7050DB" w:rsidRPr="000151AF" w:rsidRDefault="007050DB" w:rsidP="007050DB">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rsidR="007050DB" w:rsidRPr="008B0911"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rsidR="007050DB" w:rsidRPr="00E50C89"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с даты поступления. </w:t>
      </w:r>
    </w:p>
    <w:p w:rsidR="007050DB" w:rsidRPr="00D03462" w:rsidRDefault="007050DB" w:rsidP="007050DB">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В случае отзыва в соответствии с </w:t>
      </w:r>
      <w:hyperlink r:id="rId10"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w:t>
      </w:r>
      <w:r w:rsidRPr="001426D4">
        <w:rPr>
          <w:rFonts w:ascii="Times New Roman CYR" w:eastAsia="Times New Roman" w:hAnsi="Times New Roman CYR" w:cs="Times New Roman CYR"/>
          <w:sz w:val="24"/>
          <w:szCs w:val="24"/>
        </w:rPr>
        <w:lastRenderedPageBreak/>
        <w:t xml:space="preserve">которые предусмотрены </w:t>
      </w:r>
      <w:hyperlink r:id="rId11"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2"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3"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4"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5"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bookmarkStart w:id="12" w:name="sub_10103"/>
      <w:r w:rsidRPr="000151AF">
        <w:rPr>
          <w:rFonts w:ascii="Times New Roman" w:eastAsia="Times New Roman" w:hAnsi="Times New Roman" w:cs="Times New Roman"/>
          <w:sz w:val="24"/>
          <w:szCs w:val="24"/>
          <w:lang w:eastAsia="ru-RU"/>
        </w:rPr>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rsidR="007050DB" w:rsidRPr="009B451D"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6"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7"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
    <w:p w:rsidR="007050DB" w:rsidRPr="009A7848"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 xml:space="preserve">11.3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 xml:space="preserve">11.4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0151AF">
        <w:rPr>
          <w:rFonts w:ascii="Times New Roman" w:eastAsia="Times New Roman" w:hAnsi="Times New Roman" w:cs="Times New Roman"/>
          <w:color w:val="00000A"/>
          <w:sz w:val="24"/>
          <w:szCs w:val="24"/>
        </w:rPr>
        <w:lastRenderedPageBreak/>
        <w:t>размер штрафа устанавливается (при наличии в контракте таких обязательств)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11.7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12.1. Настоящий Контракт действует с момента подписания его сторонами по 31 декабря 2022 года (включительно).</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8"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9"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rsidR="007050DB" w:rsidRPr="000151AF" w:rsidRDefault="007050DB" w:rsidP="007050DB">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 xml:space="preserve">12.6. Существенные условия Контракта могут быть изменены только в случаях, предусмотренных Федеральным </w:t>
      </w:r>
      <w:hyperlink r:id="rId20"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rsidR="007050DB" w:rsidRPr="000151AF" w:rsidRDefault="007050DB" w:rsidP="007050D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15. Уведомления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1" w:history="1">
        <w:r w:rsidRPr="000151AF">
          <w:rPr>
            <w:rFonts w:ascii="Times New Roman" w:eastAsia="Times New Roman" w:hAnsi="Times New Roman" w:cs="Times New Roman"/>
            <w:sz w:val="24"/>
            <w:szCs w:val="24"/>
            <w:u w:val="single"/>
            <w:lang w:eastAsia="ru-RU"/>
          </w:rPr>
          <w:t>___________________</w:t>
        </w:r>
      </w:hyperlink>
      <w:r w:rsidRPr="000151AF">
        <w:rPr>
          <w:rFonts w:ascii="Times New Roman" w:eastAsia="Times New Roman" w:hAnsi="Times New Roman" w:cs="Times New Roman"/>
          <w:sz w:val="24"/>
          <w:szCs w:val="24"/>
          <w:lang w:eastAsia="ru-RU"/>
        </w:rPr>
        <w:t>, факсимильной и другой связи.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2"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3" w:name="P292"/>
      <w:bookmarkEnd w:id="13"/>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w:t>
      </w:r>
      <w:r w:rsidRPr="000151AF">
        <w:rPr>
          <w:rFonts w:ascii="Times New Roman" w:eastAsia="Times New Roman" w:hAnsi="Times New Roman" w:cs="Times New Roman"/>
          <w:sz w:val="24"/>
          <w:szCs w:val="24"/>
          <w:lang w:eastAsia="ru-RU"/>
        </w:rPr>
        <w:lastRenderedPageBreak/>
        <w:t>изложенным вопросам путем взаимных консультаций, то они подлежат рассмотрению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17.5. Приложения к Контракту являются его неотъемлемой частью.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rsidR="007050DB" w:rsidRPr="000151AF" w:rsidRDefault="00060756"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007050DB" w:rsidRPr="000151AF">
          <w:rPr>
            <w:rFonts w:ascii="Times New Roman" w:eastAsia="Times New Roman" w:hAnsi="Times New Roman" w:cs="Times New Roman"/>
            <w:sz w:val="24"/>
            <w:szCs w:val="24"/>
            <w:lang w:eastAsia="ru-RU"/>
          </w:rPr>
          <w:t xml:space="preserve">Приложение № </w:t>
        </w:r>
      </w:hyperlink>
      <w:r w:rsidR="007050DB" w:rsidRPr="000151AF">
        <w:rPr>
          <w:rFonts w:ascii="Times New Roman" w:eastAsia="Times New Roman" w:hAnsi="Times New Roman" w:cs="Times New Roman"/>
          <w:sz w:val="24"/>
          <w:szCs w:val="24"/>
          <w:lang w:eastAsia="ru-RU"/>
        </w:rPr>
        <w:t>1 – Спецификация;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7050DB" w:rsidRPr="000151AF" w:rsidTr="00491F0E">
        <w:trPr>
          <w:trHeight w:val="420"/>
        </w:trPr>
        <w:tc>
          <w:tcPr>
            <w:tcW w:w="521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7050DB" w:rsidRPr="000151AF" w:rsidTr="00491F0E">
        <w:trPr>
          <w:trHeight w:val="70"/>
        </w:trPr>
        <w:tc>
          <w:tcPr>
            <w:tcW w:w="5211" w:type="dxa"/>
            <w:tcBorders>
              <w:top w:val="single" w:sz="4" w:space="0" w:color="auto"/>
              <w:bottom w:val="single" w:sz="4" w:space="0" w:color="auto"/>
              <w:right w:val="single" w:sz="4" w:space="0" w:color="auto"/>
            </w:tcBorders>
          </w:tcPr>
          <w:p w:rsidR="007050DB" w:rsidRPr="000151AF" w:rsidRDefault="007050DB" w:rsidP="00491F0E">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p>
          <w:p w:rsidR="007050DB" w:rsidRPr="000151AF" w:rsidRDefault="007050DB" w:rsidP="00491F0E">
            <w:pPr>
              <w:spacing w:after="0" w:line="240" w:lineRule="auto"/>
              <w:rPr>
                <w:rFonts w:ascii="Times New Roman" w:eastAsia="Times New Roman" w:hAnsi="Times New Roman" w:cs="Times New Roman"/>
                <w:sz w:val="24"/>
                <w:szCs w:val="24"/>
                <w:lang w:eastAsia="ru-RU"/>
              </w:rPr>
            </w:pPr>
          </w:p>
        </w:tc>
        <w:tc>
          <w:tcPr>
            <w:tcW w:w="4751" w:type="dxa"/>
            <w:tcBorders>
              <w:top w:val="single" w:sz="4" w:space="0" w:color="auto"/>
              <w:left w:val="single" w:sz="4" w:space="0" w:color="auto"/>
              <w:right w:val="single" w:sz="4" w:space="0" w:color="auto"/>
            </w:tcBorders>
          </w:tcPr>
          <w:p w:rsidR="007050DB" w:rsidRPr="000151AF" w:rsidRDefault="007050DB" w:rsidP="00491F0E">
            <w:pPr>
              <w:spacing w:after="0" w:line="240" w:lineRule="auto"/>
              <w:ind w:right="-16"/>
              <w:rPr>
                <w:rFonts w:ascii="Times New Roman" w:eastAsia="Times New Roman" w:hAnsi="Times New Roman" w:cs="Times New Roman"/>
                <w:b/>
                <w:sz w:val="24"/>
                <w:szCs w:val="24"/>
                <w:lang w:eastAsia="ru-RU"/>
              </w:rPr>
            </w:pPr>
          </w:p>
        </w:tc>
      </w:tr>
      <w:tr w:rsidR="007050DB" w:rsidRPr="000151AF" w:rsidTr="00491F0E">
        <w:trPr>
          <w:trHeight w:val="756"/>
        </w:trPr>
        <w:tc>
          <w:tcPr>
            <w:tcW w:w="5211" w:type="dxa"/>
            <w:tcBorders>
              <w:top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rsidR="007050DB" w:rsidRPr="000151AF" w:rsidRDefault="007050DB" w:rsidP="00491F0E">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4" w:name="P347"/>
      <w:bookmarkEnd w:id="14"/>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27"/>
        <w:gridCol w:w="1701"/>
        <w:gridCol w:w="1002"/>
        <w:gridCol w:w="1442"/>
        <w:gridCol w:w="1525"/>
        <w:gridCol w:w="1847"/>
        <w:gridCol w:w="1697"/>
      </w:tblGrid>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п/п</w:t>
            </w: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tblPr>
      <w:tblGrid>
        <w:gridCol w:w="4968"/>
        <w:gridCol w:w="5220"/>
      </w:tblGrid>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val="en-US" w:eastAsia="ru-RU"/>
              </w:rPr>
            </w:pPr>
          </w:p>
        </w:tc>
      </w:tr>
      <w:tr w:rsidR="007050DB" w:rsidRPr="000151AF" w:rsidTr="00491F0E">
        <w:tc>
          <w:tcPr>
            <w:tcW w:w="4968"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B14122" w:rsidRDefault="00B14122"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5" w:name="P395"/>
      <w:bookmarkEnd w:id="15"/>
      <w:r w:rsidRPr="000151AF">
        <w:rPr>
          <w:rFonts w:ascii="Times New Roman" w:eastAsia="Times New Roman" w:hAnsi="Times New Roman" w:cs="Times New Roman"/>
          <w:sz w:val="24"/>
          <w:szCs w:val="24"/>
          <w:lang w:eastAsia="ru-RU"/>
        </w:rPr>
        <w:t xml:space="preserve">ТЕХНИЧЕСКОЕ ЗАДАНИЕ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tblPr>
      <w:tblGrid>
        <w:gridCol w:w="5036"/>
        <w:gridCol w:w="5220"/>
      </w:tblGrid>
      <w:tr w:rsidR="007050DB" w:rsidRPr="000151AF" w:rsidTr="00491F0E">
        <w:trPr>
          <w:trHeight w:val="1272"/>
        </w:trPr>
        <w:tc>
          <w:tcPr>
            <w:tcW w:w="5036"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572CAF" w:rsidRDefault="00572CAF">
      <w:bookmarkStart w:id="16" w:name="_GoBack"/>
      <w:bookmarkEnd w:id="16"/>
    </w:p>
    <w:sectPr w:rsidR="00572CAF" w:rsidSect="000607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43790"/>
    <w:rsid w:val="00060756"/>
    <w:rsid w:val="00432590"/>
    <w:rsid w:val="00572CAF"/>
    <w:rsid w:val="007050DB"/>
    <w:rsid w:val="00B14122"/>
    <w:rsid w:val="00E437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8237390DF2C1F35B8C5E66D628FDEC32021471A0DB8E15F0EB9584A6594FO1NBN" TargetMode="External"/><Relationship Id="rId13" Type="http://schemas.openxmlformats.org/officeDocument/2006/relationships/hyperlink" Target="consultantplus://offline/ref=6158B9C85D0ECD309FB09887D40D85B3D81A6B56DAF7689FD0390716D82AB429BBA9CE55E977002B21A51B5F0EA4632B5F6EB7399DB0M9L8A" TargetMode="External"/><Relationship Id="rId18" Type="http://schemas.openxmlformats.org/officeDocument/2006/relationships/hyperlink" Target="consultantplus://offline/ref=EE3A6E42B81DF97139876CE61F7AA968324D277B54644C12E0D2D9ADD725jCO" TargetMode="External"/><Relationship Id="rId3" Type="http://schemas.openxmlformats.org/officeDocument/2006/relationships/webSettings" Target="webSettings.xml"/><Relationship Id="rId21" Type="http://schemas.openxmlformats.org/officeDocument/2006/relationships/hyperlink" Target="mailto:mutungcrb@mail.ru" TargetMode="External"/><Relationship Id="rId7" Type="http://schemas.openxmlformats.org/officeDocument/2006/relationships/hyperlink" Target="consultantplus://offline/ref=B4DBB4B0C7FF917485C35CCAA394EBA5C77A9ED633FDF81AC23A44C9FAD6EC6A8209FC2DA322C454S9RFM" TargetMode="External"/><Relationship Id="rId12" Type="http://schemas.openxmlformats.org/officeDocument/2006/relationships/hyperlink" Target="consultantplus://offline/ref=6158B9C85D0ECD309FB09887D40D85B3D81A6B56DAF7689FD0390716D82AB429BBA9CE55E977012B21A51B5F0EA4632B5F6EB7399DB0M9L8A" TargetMode="External"/><Relationship Id="rId17" Type="http://schemas.openxmlformats.org/officeDocument/2006/relationships/hyperlink" Target="http://mobileonline.garant.ru/document?id=71657358&amp;sub=0"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http://mobileonline.garant.ru/document?id=71657358&amp;sub=1000" TargetMode="External"/><Relationship Id="rId20" Type="http://schemas.openxmlformats.org/officeDocument/2006/relationships/hyperlink" Target="consultantplus://offline/ref=EE3A6E42B81DF97139876CE61F7AA968324D227955664C12E0D2D9ADD725jCO" TargetMode="External"/><Relationship Id="rId1" Type="http://schemas.openxmlformats.org/officeDocument/2006/relationships/styles" Target="styles.xml"/><Relationship Id="rId6" Type="http://schemas.openxmlformats.org/officeDocument/2006/relationships/hyperlink" Target="consultantplus://offline/ref=4DBFF98730C4B0454BA70D89E0DA5016A1844CCBD683C3C0E1F6F0F7804DPCI" TargetMode="External"/><Relationship Id="rId11" Type="http://schemas.openxmlformats.org/officeDocument/2006/relationships/hyperlink" Target="consultantplus://offline/ref=6158B9C85D0ECD309FB09887D40D85B3D81A6B56DAF7689FD0390716D82AB429BBA9CE55E976082B21A51B5F0EA4632B5F6EB7399DB0M9L8A" TargetMode="External"/><Relationship Id="rId24" Type="http://schemas.openxmlformats.org/officeDocument/2006/relationships/theme" Target="theme/theme1.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consultantplus://offline/ref=6158B9C85D0ECD309FB09887D40D85B3D81A6B56DAF7689FD0390716D82AB429BBA9CE50EA720A7424B00A0703A57C355778AB3B9CMBL8A" TargetMode="External"/><Relationship Id="rId23" Type="http://schemas.openxmlformats.org/officeDocument/2006/relationships/fontTable" Target="fontTable.xml"/><Relationship Id="rId10" Type="http://schemas.openxmlformats.org/officeDocument/2006/relationships/hyperlink" Target="consultantplus://offline/ref=6158B9C85D0ECD309FB09887D40D85B3D81A6957D9F7689FD0390716D82AB429BBA9CE55E876002875FF0B5B47F16F355E78A93383B39139MDLEA" TargetMode="External"/><Relationship Id="rId19" Type="http://schemas.openxmlformats.org/officeDocument/2006/relationships/hyperlink" Target="consultantplus://offline/ref=EE3A6E42B81DF97139876CE61F7AA968324D227955664C12E0D2D9ADD75C04485907BDFD8711FDE62Cj9O"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consultantplus://offline/ref=E7E60993FB9C6F43FB578237390DF2C1F35B8C5E66D628FDEC32021471A0DB8E15F0EB9584A65F4EO1N2N" TargetMode="External"/><Relationship Id="rId14" Type="http://schemas.openxmlformats.org/officeDocument/2006/relationships/hyperlink" Target="consultantplus://offline/ref=6158B9C85D0ECD309FB09887D40D85B3D81A6B56DAF7689FD0390716D82AB429BBA9CE55E977032B21A51B5F0EA4632B5F6EB7399DB0M9L8A" TargetMode="External"/><Relationship Id="rId22" Type="http://schemas.openxmlformats.org/officeDocument/2006/relationships/hyperlink" Target="consultantplus://offline/ref=EE3A6E42B81DF97139876CE61F7AA968324C257E56634C12E0D2D9ADD75C04485907BDFD8710FEE42Cj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14</Pages>
  <Words>6529</Words>
  <Characters>37220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юрист</cp:lastModifiedBy>
  <cp:revision>3</cp:revision>
  <dcterms:created xsi:type="dcterms:W3CDTF">2022-01-31T03:47:00Z</dcterms:created>
  <dcterms:modified xsi:type="dcterms:W3CDTF">2022-02-03T07:47:00Z</dcterms:modified>
</cp:coreProperties>
</file>