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0B6522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C47" w:rsidRDefault="00246C47" w:rsidP="00E16EF2">
      <w:pPr>
        <w:spacing w:after="0" w:line="240" w:lineRule="auto"/>
      </w:pPr>
      <w:r>
        <w:separator/>
      </w:r>
    </w:p>
  </w:endnote>
  <w:endnote w:type="continuationSeparator" w:id="0">
    <w:p w:rsidR="00246C47" w:rsidRDefault="00246C4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C47" w:rsidRDefault="00246C47" w:rsidP="00E16EF2">
      <w:pPr>
        <w:spacing w:after="0" w:line="240" w:lineRule="auto"/>
      </w:pPr>
      <w:r>
        <w:separator/>
      </w:r>
    </w:p>
  </w:footnote>
  <w:footnote w:type="continuationSeparator" w:id="0">
    <w:p w:rsidR="00246C47" w:rsidRDefault="00246C4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B6522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46C47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493B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9AC25-D28D-41E8-9CC3-BD61066E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295</cp:revision>
  <cp:lastPrinted>2023-09-11T00:45:00Z</cp:lastPrinted>
  <dcterms:created xsi:type="dcterms:W3CDTF">2022-03-21T06:55:00Z</dcterms:created>
  <dcterms:modified xsi:type="dcterms:W3CDTF">2023-09-11T00:46:00Z</dcterms:modified>
</cp:coreProperties>
</file>