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7.2.0.0 -->
  <w:body>
    <w:p w:rsidR="006103AD" w:rsidRPr="00756620" w:rsidP="0027330E">
      <w:pPr>
        <w:rPr>
          <w:b/>
          <w:color w:val="000000"/>
          <w:sz w:val="20"/>
          <w:szCs w:val="20"/>
          <w:lang w:val="ru-RU"/>
        </w:rPr>
      </w:pPr>
      <w:r w:rsidRPr="00756620" w:rsidR="00910747">
        <w:rPr>
          <w:b/>
          <w:bCs/>
          <w:sz w:val="20"/>
          <w:szCs w:val="20"/>
          <w:lang w:val="ru-RU"/>
        </w:rPr>
        <w:t xml:space="preserve"> </w:t>
      </w:r>
      <w:r w:rsidRPr="00756620">
        <w:rPr>
          <w:b/>
          <w:color w:val="000000"/>
          <w:sz w:val="20"/>
          <w:szCs w:val="20"/>
          <w:lang w:val="ru-RU"/>
        </w:rPr>
        <w:t xml:space="preserve">Заявка на размещение государственного заказа № </w:t>
      </w:r>
      <w:r w:rsidRPr="00756620" w:rsidR="007D7115">
        <w:rPr>
          <w:b/>
          <w:sz w:val="20"/>
          <w:szCs w:val="20"/>
        </w:rPr>
        <w:t>00004324-ст</w:t>
      </w:r>
    </w:p>
    <w:p w:rsidR="006103AD" w:rsidRPr="00756620">
      <w:pPr>
        <w:spacing w:after="7"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 xml:space="preserve">1. Способ определения поставщика: </w:t>
      </w:r>
      <w:r w:rsidRPr="00756620" w:rsidR="007D7115">
        <w:rPr>
          <w:bCs/>
          <w:sz w:val="20"/>
          <w:szCs w:val="20"/>
        </w:rPr>
        <w:t>электронный аукцион</w:t>
      </w:r>
    </w:p>
    <w:p w:rsidR="007D7115" w:rsidRPr="00D049BF" w:rsidP="009E1E88">
      <w:pPr>
        <w:spacing w:line="275" w:lineRule="exact"/>
        <w:ind w:right="40"/>
        <w:rPr>
          <w:bCs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2. Государственный заказчик (Заказчик).</w:t>
      </w:r>
      <w:r w:rsidRPr="00756620">
        <w:rPr>
          <w:color w:val="000000"/>
          <w:sz w:val="20"/>
          <w:szCs w:val="20"/>
          <w:lang w:val="ru-RU"/>
        </w:rPr>
        <w:br/>
      </w:r>
      <w:r w:rsidRPr="00756620">
        <w:rPr>
          <w:bCs/>
          <w:sz w:val="20"/>
          <w:szCs w:val="20"/>
        </w:rPr>
        <w:t>ГБУЗ ''ЗККГВВ''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D049BF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Место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нахождения</w:t>
      </w:r>
      <w:r w:rsidRPr="00D049BF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672012, Забайкальский край, Чита г, УЛ. БОГОМЯГКОВА, Д.121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D049BF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Почтовый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адрес</w:t>
      </w:r>
      <w:r w:rsidRPr="00D049BF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672000, Забайкальский Край, Чита Город, Богомягкова Улица, дом 121</w:t>
      </w:r>
    </w:p>
    <w:p w:rsidR="006103AD" w:rsidRPr="00D049BF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>Номер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контактного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телефона</w:t>
      </w:r>
      <w:r w:rsidRPr="00D049BF">
        <w:rPr>
          <w:color w:val="000000"/>
          <w:sz w:val="20"/>
          <w:szCs w:val="20"/>
          <w:lang w:val="ru-RU"/>
        </w:rPr>
        <w:t xml:space="preserve"> : </w:t>
      </w:r>
      <w:r w:rsidRPr="00756620" w:rsidR="007D7115">
        <w:rPr>
          <w:bCs/>
          <w:sz w:val="20"/>
          <w:szCs w:val="20"/>
        </w:rPr>
        <w:t>7-924-4792199</w:t>
      </w:r>
      <w:r w:rsidRPr="00D049BF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Адрес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электронной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почты</w:t>
      </w:r>
      <w:r w:rsidRPr="00D049BF">
        <w:rPr>
          <w:color w:val="000000"/>
          <w:sz w:val="20"/>
          <w:szCs w:val="20"/>
          <w:lang w:val="ru-RU"/>
        </w:rPr>
        <w:t xml:space="preserve">: </w:t>
      </w:r>
      <w:r w:rsidRPr="00756620" w:rsidR="007D7115">
        <w:rPr>
          <w:bCs/>
          <w:sz w:val="20"/>
          <w:szCs w:val="20"/>
        </w:rPr>
        <w:t>veteranchita@mail.ru</w:t>
      </w:r>
      <w:r w:rsidRPr="00D049BF" w:rsidR="007D7115">
        <w:rPr>
          <w:sz w:val="20"/>
          <w:szCs w:val="20"/>
          <w:lang w:val="ru-RU"/>
        </w:rPr>
        <w:t xml:space="preserve"> 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Ответственное лицо: </w:t>
      </w:r>
      <w:r w:rsidRPr="00756620" w:rsidR="007D7115">
        <w:rPr>
          <w:bCs/>
          <w:sz w:val="20"/>
          <w:szCs w:val="20"/>
        </w:rPr>
        <w:t>Каргашина Мария Григорьевна</w:t>
      </w:r>
      <w:r w:rsidRPr="00756620">
        <w:rPr>
          <w:color w:val="000000"/>
          <w:sz w:val="20"/>
          <w:szCs w:val="20"/>
          <w:lang w:val="ru-RU"/>
        </w:rPr>
        <w:t xml:space="preserve">, </w:t>
      </w:r>
      <w:r w:rsidRPr="00756620" w:rsidR="007D7115">
        <w:rPr>
          <w:bCs/>
          <w:sz w:val="20"/>
          <w:szCs w:val="20"/>
        </w:rPr>
        <w:t>Ведущий специалист в сфере закупок</w:t>
      </w:r>
      <w:r w:rsidRPr="00756620">
        <w:rPr>
          <w:color w:val="000000"/>
          <w:sz w:val="20"/>
          <w:szCs w:val="20"/>
          <w:lang w:val="ru-RU"/>
        </w:rPr>
        <w:t xml:space="preserve"> </w:t>
      </w:r>
    </w:p>
    <w:p w:rsidR="006103AD" w:rsidRPr="00756620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3. Информация о контрактной службе заказчика, контрактном управляющем.</w:t>
      </w:r>
      <w:r w:rsidRPr="00756620">
        <w:rPr>
          <w:color w:val="000000"/>
          <w:sz w:val="20"/>
          <w:szCs w:val="20"/>
          <w:lang w:val="ru-RU"/>
        </w:rPr>
        <w:br/>
        <w:t>Контрактная служба</w:t>
      </w:r>
      <w:r w:rsidRPr="00756620">
        <w:rPr>
          <w:color w:val="000000"/>
          <w:sz w:val="20"/>
          <w:szCs w:val="20"/>
          <w:lang w:val="ru-RU"/>
        </w:rPr>
        <w:br/>
        <w:t xml:space="preserve">Руководитель службы: </w:t>
      </w:r>
      <w:r w:rsidRPr="00756620" w:rsidR="007D7115">
        <w:rPr>
          <w:bCs/>
          <w:sz w:val="20"/>
          <w:szCs w:val="20"/>
        </w:rPr>
        <w:t>Романова Рада Станиславовна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Контактный телефон: </w:t>
      </w:r>
      <w:r w:rsidRPr="00756620" w:rsidR="007D7115">
        <w:rPr>
          <w:bCs/>
          <w:sz w:val="20"/>
          <w:szCs w:val="20"/>
        </w:rPr>
        <w:t>7-3022-313553</w:t>
      </w:r>
    </w:p>
    <w:p w:rsidR="006103AD" w:rsidRPr="00756620">
      <w:pPr>
        <w:spacing w:after="7"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4. Количество лотов, перечень и начальные (максимальные) цены контрактов (лотов).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850"/>
        <w:gridCol w:w="6390"/>
        <w:gridCol w:w="3402"/>
      </w:tblGrid>
      <w:tr w:rsidTr="00242765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989"/>
        </w:trPr>
        <w:tc>
          <w:tcPr>
            <w:tcW w:w="85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639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Название лота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Начальные (максимальные) цены контрактов (лотов), руб.</w:t>
            </w:r>
          </w:p>
        </w:tc>
      </w:tr>
      <w:tr w:rsidTr="00242765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339"/>
        </w:trPr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639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2377B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Средства для мытья полов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26 328,00</w:t>
            </w:r>
          </w:p>
        </w:tc>
      </w:tr>
    </w:tbl>
    <w:p w:rsidR="006103AD" w:rsidRPr="00756620">
      <w:pPr>
        <w:spacing w:line="150" w:lineRule="exact"/>
        <w:rPr>
          <w:sz w:val="20"/>
          <w:szCs w:val="20"/>
          <w:lang w:val="ru-RU"/>
        </w:rPr>
      </w:pPr>
      <w:r w:rsidRPr="00756620">
        <w:rPr>
          <w:sz w:val="20"/>
          <w:szCs w:val="20"/>
          <w:lang w:val="ru-RU"/>
        </w:rPr>
        <w:t xml:space="preserve"> </w:t>
      </w:r>
    </w:p>
    <w:p w:rsidR="00B24F9F" w:rsidRPr="00B24F9F" w:rsidP="00B24F9F">
      <w:pPr>
        <w:spacing w:after="7" w:line="275" w:lineRule="exact"/>
        <w:ind w:left="40" w:right="40"/>
        <w:rPr>
          <w:b/>
          <w:color w:val="000000"/>
          <w:sz w:val="22"/>
          <w:lang w:val="ru-RU"/>
        </w:rPr>
      </w:pPr>
      <w:r w:rsidRPr="00B24F9F">
        <w:rPr>
          <w:b/>
          <w:color w:val="000000"/>
          <w:sz w:val="22"/>
          <w:lang w:val="ru-RU"/>
        </w:rPr>
        <w:t xml:space="preserve">4.1. Перечень товаров, работ, </w:t>
      </w:r>
      <w:r w:rsidRPr="00B24F9F">
        <w:rPr>
          <w:b/>
          <w:color w:val="000000"/>
          <w:sz w:val="22"/>
          <w:lang w:val="ru-RU"/>
        </w:rPr>
        <w:t>услуг</w:t>
      </w:r>
      <w:r w:rsidRPr="00B24F9F">
        <w:rPr>
          <w:b/>
          <w:color w:val="000000"/>
          <w:sz w:val="22"/>
          <w:lang w:val="ru-RU"/>
        </w:rPr>
        <w:t xml:space="preserve"> входящих в лоты их количество и стоимость.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504"/>
        <w:gridCol w:w="448"/>
        <w:gridCol w:w="4280"/>
        <w:gridCol w:w="1120"/>
        <w:gridCol w:w="888"/>
        <w:gridCol w:w="1559"/>
        <w:gridCol w:w="1843"/>
      </w:tblGrid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529"/>
        </w:trPr>
        <w:tc>
          <w:tcPr>
            <w:tcW w:w="50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лота</w:t>
            </w:r>
          </w:p>
        </w:tc>
        <w:tc>
          <w:tcPr>
            <w:tcW w:w="44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п/п</w:t>
            </w:r>
          </w:p>
        </w:tc>
        <w:tc>
          <w:tcPr>
            <w:tcW w:w="428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Перечень товаров, работ, услуг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Ед. изм.</w:t>
            </w:r>
          </w:p>
        </w:tc>
        <w:tc>
          <w:tcPr>
            <w:tcW w:w="88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Кол-во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Цена за ед. изм.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 xml:space="preserve">Стоимость, </w:t>
            </w:r>
            <w:r>
              <w:rPr>
                <w:b/>
                <w:color w:val="000000"/>
                <w:sz w:val="20"/>
                <w:lang w:val="ru-RU"/>
              </w:rPr>
              <w:t>руб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5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1</w:t>
            </w:r>
          </w:p>
        </w:tc>
        <w:tc>
          <w:tcPr>
            <w:tcW w:w="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</w:t>
            </w:r>
          </w:p>
        </w:tc>
        <w:tc>
          <w:tcPr>
            <w:tcW w:w="4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Средства для мытья</w:t>
            </w:r>
            <w:r w:rsidRPr="00756620">
              <w:rPr>
                <w:sz w:val="20"/>
                <w:szCs w:val="20"/>
              </w:rPr>
              <w:t xml:space="preserve"> полов</w:t>
            </w:r>
          </w:p>
          <w:p w:rsidR="00BA7271" w:rsidRP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Л;ДМ3</w:t>
            </w:r>
          </w:p>
        </w:tc>
        <w:tc>
          <w:tcPr>
            <w:tcW w:w="8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200.00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131,64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26 328,00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8799" w:type="dxa"/>
            <w:gridSpan w:val="6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B24F9F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Итого по лоту № 1</w:t>
            </w:r>
            <w:r w:rsidR="00F33740">
              <w:rPr>
                <w:color w:val="000000"/>
                <w:sz w:val="20"/>
                <w:lang w:val="ru-RU"/>
              </w:rPr>
              <w:t xml:space="preserve"> 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B24F9F" w:rsidP="00CB013C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 w:rsidR="00255171">
              <w:rPr>
                <w:sz w:val="20"/>
                <w:szCs w:val="20"/>
              </w:rPr>
              <w:t>26 328,00</w:t>
            </w:r>
          </w:p>
        </w:tc>
      </w:tr>
    </w:tbl>
    <w:p w:rsidR="00647BD3" w:rsidP="00647BD3">
      <w:pPr>
        <w:spacing w:after="53" w:line="275" w:lineRule="exact"/>
        <w:ind w:left="40" w:right="40"/>
        <w:rPr>
          <w:b/>
          <w:color w:val="000000"/>
          <w:lang w:val="ru-RU"/>
        </w:rPr>
      </w:pPr>
    </w:p>
    <w:p w:rsidR="00647BD3" w:rsidRPr="00647BD3" w:rsidP="00647BD3">
      <w:pPr>
        <w:spacing w:after="53" w:line="275" w:lineRule="exact"/>
        <w:ind w:left="40" w:right="40"/>
        <w:rPr>
          <w:b/>
          <w:color w:val="000000"/>
          <w:sz w:val="20"/>
          <w:lang w:val="ru-RU"/>
        </w:rPr>
      </w:pPr>
      <w:r w:rsidRPr="00647BD3">
        <w:rPr>
          <w:b/>
          <w:color w:val="000000"/>
          <w:sz w:val="20"/>
          <w:lang w:val="ru-RU"/>
        </w:rPr>
        <w:t>4.2. Технические, функциональные (потребительские) и качественные характеристики товаров, работ и услуг.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425"/>
        <w:gridCol w:w="1417"/>
        <w:gridCol w:w="1700"/>
        <w:gridCol w:w="2267"/>
        <w:gridCol w:w="4833"/>
      </w:tblGrid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989"/>
        </w:trPr>
        <w:tc>
          <w:tcPr>
            <w:tcW w:w="42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 xml:space="preserve">Код ОКПД 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Наименование ОКПД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Перечень товаров, работ, услуг</w:t>
            </w:r>
          </w:p>
        </w:tc>
        <w:tc>
          <w:tcPr>
            <w:tcW w:w="4833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Требования заказчика по техническим, функциональным (потребительским) и качественным характеристикам товаров, работ и услуг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10642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 xml:space="preserve">Лот номер: 1 - </w:t>
            </w:r>
            <w:r w:rsidRPr="00756620">
              <w:rPr>
                <w:bCs/>
                <w:sz w:val="20"/>
                <w:szCs w:val="20"/>
              </w:rPr>
              <w:t>Средства для мытья полов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1899"/>
        </w:trPr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3C499D">
            <w:pPr>
              <w:spacing w:line="229" w:lineRule="exact"/>
              <w:ind w:left="-10" w:right="-10"/>
              <w:rPr>
                <w:rFonts w:ascii="Arial" w:eastAsia="Arial" w:hAnsi="Arial" w:cs="Arial"/>
                <w:color w:val="00000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3C499D" w:rsidRPr="003C499D" w:rsidP="003C499D">
            <w:pPr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20.41.32.119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3C499D" w:rsidP="003C499D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Средства моющие прочие</w:t>
            </w:r>
          </w:p>
        </w:tc>
        <w:tc>
          <w:tcPr>
            <w:tcW w:w="226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3C499D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Средства для мытья</w:t>
            </w:r>
            <w:r w:rsidRPr="00756620">
              <w:rPr>
                <w:sz w:val="20"/>
                <w:szCs w:val="20"/>
              </w:rPr>
              <w:t xml:space="preserve"> полов</w:t>
            </w:r>
          </w:p>
          <w:p w:rsidR="00EA53FB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</w:p>
          <w:p w:rsidR="00EA53FB" w:rsidP="00EA53FB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</w:p>
          <w:p w:rsidR="00EA53FB" w:rsidRPr="00EA53FB" w:rsidP="00EA53FB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</w:p>
        </w:tc>
        <w:tc>
          <w:tcPr>
            <w:tcW w:w="483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0B3308">
            <w:r>
              <w:rPr>
                <w:noProof/>
                <w:sz w:val="20"/>
                <w:szCs w:val="20"/>
              </w:rPr>
              <w:t>В соответствии с</w:t>
            </w:r>
            <w:r>
              <w:rPr>
                <w:sz w:val="20"/>
                <w:szCs w:val="20"/>
              </w:rPr>
              <w:t xml:space="preserve"> описанием объекта закупки</w:t>
            </w:r>
          </w:p>
          <w:tbl>
            <w:tblPr>
              <w:tblStyle w:val="TableGrid"/>
              <w:tblW w:w="3934" w:type="dxa"/>
              <w:tblInd w:w="3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/>
            </w:tblPr>
            <w:tblGrid>
              <w:gridCol w:w="3934"/>
            </w:tblGrid>
            <w:tr w:rsidTr="000B3308">
              <w:tblPrEx>
                <w:tblW w:w="3934" w:type="dxa"/>
                <w:tblInd w:w="30" w:type="dxa"/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  <w:tblLayout w:type="fixed"/>
                <w:tblLook w:val="04A0"/>
              </w:tblPrEx>
              <w:tc>
                <w:tcPr>
                  <w:tcW w:w="3934" w:type="dxa"/>
                </w:tcPr>
                <w:p w:rsidR="00724A6A" w:rsidRPr="003B7210" w:rsidP="00126A97">
                  <w:pPr>
                    <w:rPr>
                      <w:sz w:val="20"/>
                      <w:szCs w:val="20"/>
                    </w:rPr>
                  </w:pPr>
                </w:p>
                <w:p w:rsidR="00126A97" w:rsidRPr="00756620" w:rsidP="00126A97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  <w:p w:rsidR="00126A97" w:rsidP="001F28B4">
                  <w:pPr>
                    <w:rPr>
                      <w:sz w:val="20"/>
                      <w:szCs w:val="20"/>
                    </w:rPr>
                  </w:pPr>
                  <w:r w:rsidRPr="00156333" w:rsidR="001F28B4">
                    <w:rPr>
                      <w:noProof/>
                      <w:sz w:val="20"/>
                      <w:szCs w:val="20"/>
                    </w:rPr>
                    <w:t xml:space="preserve"> </w:t>
                  </w:r>
                  <w:r w:rsidR="005C7A9B">
                    <w:rPr>
                      <w:noProof/>
                      <w:sz w:val="20"/>
                      <w:szCs w:val="20"/>
                    </w:rPr>
                    <w:t xml:space="preserve"> </w:t>
                  </w:r>
                  <w:r w:rsidR="005C7A9B">
                    <w:rPr>
                      <w:noProof/>
                      <w:sz w:val="20"/>
                      <w:szCs w:val="20"/>
                    </w:rPr>
                    <w:t xml:space="preserve"> </w:t>
                  </w:r>
                </w:p>
              </w:tc>
            </w:tr>
          </w:tbl>
          <w:p w:rsidR="003C499D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</w:p>
        </w:tc>
      </w:tr>
    </w:tbl>
    <w:p w:rsidR="00B24F9F">
      <w:pPr>
        <w:spacing w:after="7" w:line="275" w:lineRule="exact"/>
        <w:ind w:left="40" w:right="40"/>
        <w:rPr>
          <w:b/>
          <w:color w:val="000000"/>
          <w:sz w:val="20"/>
          <w:szCs w:val="20"/>
          <w:lang w:val="ru-RU"/>
        </w:rPr>
      </w:pPr>
    </w:p>
    <w:p w:rsidR="006103AD" w:rsidRPr="00756620" w:rsidP="009E1E88">
      <w:pPr>
        <w:spacing w:line="73" w:lineRule="exact"/>
        <w:rPr>
          <w:sz w:val="20"/>
          <w:szCs w:val="20"/>
          <w:lang w:val="ru-RU"/>
        </w:rPr>
      </w:pPr>
      <w:r w:rsidRPr="00756620">
        <w:rPr>
          <w:sz w:val="20"/>
          <w:szCs w:val="20"/>
          <w:lang w:val="ru-RU"/>
        </w:rPr>
        <w:t xml:space="preserve">  </w:t>
      </w:r>
    </w:p>
    <w:p w:rsidR="006103AD" w:rsidRPr="00756620">
      <w:pPr>
        <w:spacing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5. Общие требования заказчика по исполнению контракта (условия исполнения контракта).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577"/>
        <w:gridCol w:w="3969"/>
        <w:gridCol w:w="6096"/>
      </w:tblGrid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Наименование требования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Требование, установленное заказчиком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Место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9E1E8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9E1E88">
              <w:rPr>
                <w:bCs/>
                <w:sz w:val="20"/>
                <w:szCs w:val="20"/>
              </w:rPr>
              <w:t>Забайкальский край , г Чита, ул Богомягкова 121</w:t>
            </w:r>
          </w:p>
          <w:p w:rsidR="009E1E88" w:rsidRPr="00756620" w:rsidP="009E1E88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bCs/>
                <w:sz w:val="20"/>
                <w:szCs w:val="20"/>
              </w:rPr>
              <w:t>,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участников закупки требованиям п. 1 ч. 1 ст. 31 Федерального закона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0340C0" w:rsidRPr="00156333" w:rsidP="00114A98">
            <w:pPr>
              <w:spacing w:before="30" w:after="30" w:line="275" w:lineRule="exact"/>
              <w:ind w:left="30" w:right="30"/>
              <w:rPr>
                <w:noProof/>
                <w:sz w:val="20"/>
                <w:szCs w:val="20"/>
              </w:rPr>
            </w:pPr>
            <w:r w:rsidR="004C283F">
              <w:rPr>
                <w:noProof/>
                <w:sz w:val="20"/>
                <w:szCs w:val="20"/>
              </w:rPr>
              <w:t>В соответствии с</w:t>
            </w:r>
            <w:r w:rsidR="004C283F">
              <w:rPr>
                <w:sz w:val="20"/>
                <w:szCs w:val="20"/>
              </w:rPr>
              <w:t xml:space="preserve"> пунктом 8 информационной карты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Срок (период)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8B4F3C" w:rsidRPr="00756620" w:rsidP="008B4F3C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Согласно проекта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Форма, срок и условия оплаты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Согласно проекта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Требования к сроку и (или) объему предоставления гарантий качества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Согласно проекта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Условия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Согласно проекта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Кандидатуры для включения в состав комиссии (ФИО,</w:t>
            </w:r>
            <w:r w:rsidRPr="00756620" w:rsidR="00D46677">
              <w:rPr>
                <w:color w:val="000000"/>
                <w:sz w:val="20"/>
                <w:szCs w:val="20"/>
                <w:lang w:val="ru-RU"/>
              </w:rPr>
              <w:t xml:space="preserve"> </w:t>
            </w:r>
            <w:r w:rsidRPr="00756620">
              <w:rPr>
                <w:color w:val="000000"/>
                <w:sz w:val="20"/>
                <w:szCs w:val="20"/>
                <w:lang w:val="ru-RU"/>
              </w:rPr>
              <w:t>должность)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D46677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D46677">
              <w:rPr>
                <w:noProof/>
                <w:sz w:val="20"/>
                <w:szCs w:val="20"/>
              </w:rPr>
              <w:t>Сошникова Елена</w:t>
            </w:r>
            <w:r w:rsidRPr="00756620">
              <w:rPr>
                <w:sz w:val="20"/>
                <w:szCs w:val="20"/>
              </w:rPr>
              <w:t xml:space="preserve"> Анатольевна</w:t>
            </w:r>
            <w:r w:rsidRPr="00F42193" w:rsidR="00D46677">
              <w:rPr>
                <w:sz w:val="20"/>
                <w:szCs w:val="20"/>
              </w:rPr>
              <w:t xml:space="preserve">, </w:t>
            </w:r>
            <w:r w:rsidRPr="00756620" w:rsidR="00D46677">
              <w:rPr>
                <w:noProof/>
                <w:sz w:val="20"/>
                <w:szCs w:val="20"/>
              </w:rPr>
              <w:t>Ведущий специалист</w:t>
            </w:r>
          </w:p>
          <w:p w:rsidR="006103AD" w:rsidRPr="00F42193" w:rsidP="00D46677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D46677">
              <w:rPr>
                <w:noProof/>
                <w:sz w:val="20"/>
                <w:szCs w:val="20"/>
              </w:rPr>
              <w:t>Каргашина Мария</w:t>
            </w:r>
            <w:r w:rsidRPr="00756620">
              <w:rPr>
                <w:sz w:val="20"/>
                <w:szCs w:val="20"/>
              </w:rPr>
              <w:t xml:space="preserve"> Григорьевна</w:t>
            </w:r>
            <w:r w:rsidRPr="00F42193" w:rsidR="00D46677">
              <w:rPr>
                <w:sz w:val="20"/>
                <w:szCs w:val="20"/>
              </w:rPr>
              <w:t xml:space="preserve">, </w:t>
            </w:r>
            <w:r w:rsidRPr="00756620" w:rsidR="00D46677">
              <w:rPr>
                <w:noProof/>
                <w:sz w:val="20"/>
                <w:szCs w:val="20"/>
              </w:rPr>
              <w:t>Ведущий специалист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Обладание участником закупки исключительными правами на результаты интеллектуальной деятельности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1430E8">
              <w:rPr>
                <w:sz w:val="20"/>
                <w:szCs w:val="20"/>
              </w:rPr>
              <w:t xml:space="preserve">Не </w:t>
            </w:r>
            <w:r w:rsidRPr="00756620" w:rsidR="00D46677">
              <w:rPr>
                <w:sz w:val="20"/>
                <w:szCs w:val="20"/>
              </w:rPr>
              <w:t>установлен</w:t>
            </w:r>
            <w:r w:rsidRPr="00756620" w:rsidR="00D46677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Дополнительные требования установленные Правительством РФ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 xml:space="preserve"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</w:t>
            </w:r>
            <w:r w:rsidRPr="00756620">
              <w:rPr>
                <w:color w:val="000000"/>
                <w:sz w:val="20"/>
                <w:szCs w:val="20"/>
                <w:lang w:val="ru-RU"/>
              </w:rPr>
              <w:t>закона №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D049BF" w:rsidRPr="00E442B0" w:rsidP="00D049BF">
            <w:pPr>
              <w:pStyle w:val="2"/>
              <w:suppressAutoHyphens w:val="0"/>
              <w:ind w:right="565" w:firstLine="708"/>
              <w:jc w:val="both"/>
              <w:rPr>
                <w:color w:val="auto"/>
                <w:sz w:val="20"/>
              </w:rPr>
            </w:pPr>
          </w:p>
          <w:p w:rsidR="00D049BF" w:rsidRPr="00E442B0" w:rsidP="00D049BF">
            <w:pPr>
              <w:autoSpaceDE w:val="0"/>
              <w:autoSpaceDN w:val="0"/>
              <w:adjustRightInd w:val="0"/>
              <w:ind w:firstLine="539"/>
              <w:jc w:val="both"/>
              <w:rPr>
                <w:sz w:val="20"/>
                <w:szCs w:val="20"/>
              </w:rPr>
            </w:pPr>
            <w:r w:rsidRPr="00E442B0">
              <w:rPr>
                <w:sz w:val="20"/>
                <w:szCs w:val="20"/>
                <w:shd w:val="clear" w:color="auto" w:fill="FFFFFF"/>
              </w:rPr>
              <w:t>Приказ Министерства финансов Российской Федерации от 04.06.2018 № </w:t>
            </w:r>
            <w:r w:rsidRPr="00E442B0">
              <w:rPr>
                <w:bCs/>
                <w:sz w:val="20"/>
                <w:szCs w:val="20"/>
                <w:shd w:val="clear" w:color="auto" w:fill="FFFFFF"/>
              </w:rPr>
              <w:t>126н</w:t>
            </w:r>
            <w:r w:rsidRPr="00E442B0">
              <w:rPr>
                <w:sz w:val="20"/>
                <w:szCs w:val="20"/>
              </w:rPr>
              <w:t xml:space="preserve"> Приложение №1</w:t>
            </w:r>
            <w:r w:rsidRPr="00E442B0">
              <w:rPr>
                <w:sz w:val="20"/>
                <w:szCs w:val="20"/>
              </w:rPr>
              <w:t xml:space="preserve"> </w:t>
            </w:r>
            <w:r w:rsidRPr="00E442B0">
              <w:rPr>
                <w:sz w:val="20"/>
                <w:szCs w:val="20"/>
              </w:rPr>
              <w:t xml:space="preserve"> </w:t>
            </w:r>
          </w:p>
          <w:p w:rsidRPr="00E442B0" w:rsidP="00D049BF">
            <w:pPr>
              <w:autoSpaceDE w:val="0"/>
              <w:autoSpaceDN w:val="0"/>
              <w:adjustRightInd w:val="0"/>
              <w:ind w:firstLine="540"/>
              <w:jc w:val="both"/>
              <w:rPr>
                <w:sz w:val="20"/>
                <w:szCs w:val="20"/>
              </w:rPr>
            </w:pPr>
            <w:r w:rsidRPr="00E442B0">
              <w:rPr>
                <w:sz w:val="20"/>
                <w:szCs w:val="20"/>
              </w:rPr>
              <w:t>Постановления Правительства РФ №617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организациям инвалидов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учреждениям и предприятиям уголовно-исполнительной системы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Закупка у субъектов малого предпринимательства и социально ориентированных некоммерческих организаций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F42193" w:rsidP="002874D9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 w:rsidR="00D46677">
              <w:rPr>
                <w:sz w:val="20"/>
                <w:szCs w:val="20"/>
              </w:rPr>
              <w:t>Не установлен</w:t>
            </w:r>
            <w:r w:rsidRPr="00756620" w:rsidR="00D46677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Определение и обоснование начальной (максимальной) цены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72495F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В соответствии с требованиями статьи 22 Федерального закона от 05.04.2013 № 44-ФЗ ''О контрактной системе в сфере закупок товаров, работ, услуг для обеспечения государственных и муниципальных нужд'' начальная (максимальная) цена государственного контракта определена методом сопоставимых рыночных цен (анализ рынка)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заявки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исполнения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5,00 %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гарантийных обязательств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товара, работ, услуг требованиям, установленным действующим законодательством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color w:val="000000"/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Возможность одностороннего отказа от исполнения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Предметом контракта является поставка товара, необходимого для нормального жизнеобеспечения в случаях, указанных в части 9 статьи 37 Федерального закона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C15F1D">
              <w:rPr>
                <w:sz w:val="20"/>
                <w:szCs w:val="20"/>
              </w:rPr>
              <w:t>Не установлены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 изменить предусмотренные контрактом количество товара, объем работ или услуги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527A1A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="00527A1A">
              <w:rPr>
                <w:noProof/>
                <w:sz w:val="20"/>
                <w:szCs w:val="20"/>
              </w:rPr>
              <w:t>ч.1 ст.95</w:t>
            </w:r>
            <w:r w:rsidR="00527A1A">
              <w:rPr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Порядок предоставления разъяснений положений документации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E3EFC" w:rsidP="00FE3EFC">
            <w:pPr>
              <w:spacing w:line="275" w:lineRule="exact"/>
              <w:ind w:left="-10" w:right="-1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В соответствии с</w:t>
            </w:r>
            <w:r w:rsidR="00FE3EFC">
              <w:rPr>
                <w:sz w:val="20"/>
                <w:szCs w:val="20"/>
                <w:lang w:val="ru-RU"/>
              </w:rPr>
              <w:t xml:space="preserve"> п.6</w:t>
            </w:r>
            <w:r w:rsidRPr="00756620">
              <w:rPr>
                <w:sz w:val="20"/>
                <w:szCs w:val="20"/>
                <w:lang w:val="ru-RU"/>
              </w:rPr>
              <w:t xml:space="preserve"> </w:t>
            </w:r>
            <w:r w:rsidR="00FE3EFC">
              <w:rPr>
                <w:sz w:val="20"/>
                <w:szCs w:val="20"/>
                <w:lang w:val="ru-RU"/>
              </w:rPr>
              <w:t>информационной карты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E3EFC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  <w:r w:rsidRPr="00FE3EFC" w:rsidR="00860D35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Источник финансирования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C15F1D">
              <w:rPr>
                <w:noProof/>
                <w:sz w:val="20"/>
                <w:szCs w:val="20"/>
              </w:rPr>
              <w:t>Средства ОМС</w:t>
            </w:r>
          </w:p>
        </w:tc>
      </w:tr>
    </w:tbl>
    <w:p w:rsidR="006103AD" w:rsidRPr="008B4F3C">
      <w:pPr>
        <w:spacing w:line="240" w:lineRule="exact"/>
        <w:rPr>
          <w:sz w:val="20"/>
          <w:szCs w:val="20"/>
          <w:lang w:val="ru-RU"/>
        </w:rPr>
      </w:pPr>
      <w:r w:rsidRPr="008B4F3C">
        <w:rPr>
          <w:sz w:val="20"/>
          <w:szCs w:val="20"/>
          <w:lang w:val="ru-RU"/>
        </w:rPr>
        <w:t xml:space="preserve"> </w:t>
      </w:r>
    </w:p>
    <w:p w:rsidR="006103AD" w:rsidRPr="008B4F3C">
      <w:pPr>
        <w:spacing w:after="39" w:line="240" w:lineRule="exact"/>
        <w:rPr>
          <w:sz w:val="20"/>
          <w:szCs w:val="20"/>
          <w:lang w:val="ru-RU"/>
        </w:rPr>
      </w:pPr>
    </w:p>
    <w:p w:rsidR="002A2D2B" w:rsidRPr="002A2D2B" w:rsidP="00910747">
      <w:pPr>
        <w:rPr>
          <w:sz w:val="20"/>
          <w:szCs w:val="20"/>
          <w:lang w:val="ru-RU"/>
        </w:rPr>
      </w:pPr>
      <w:r>
        <w:rPr>
          <w:b/>
          <w:color w:val="000000"/>
          <w:sz w:val="20"/>
          <w:szCs w:val="20"/>
          <w:lang w:val="ru-RU"/>
        </w:rPr>
        <w:t>6. Информация о лицах</w:t>
      </w:r>
      <w:r w:rsidRPr="00756620" w:rsidR="006103AD">
        <w:rPr>
          <w:b/>
          <w:color w:val="000000"/>
          <w:sz w:val="20"/>
          <w:szCs w:val="20"/>
          <w:lang w:val="ru-RU"/>
        </w:rPr>
        <w:t>, подписавшем заявку.</w:t>
      </w:r>
      <w:r w:rsidRPr="00756620" w:rsidR="006103AD">
        <w:rPr>
          <w:color w:val="000000"/>
          <w:sz w:val="20"/>
          <w:szCs w:val="20"/>
          <w:lang w:val="ru-RU"/>
        </w:rPr>
        <w:br/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3271"/>
        <w:gridCol w:w="5670"/>
        <w:gridCol w:w="1701"/>
      </w:tblGrid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233"/>
        </w:trPr>
        <w:tc>
          <w:tcPr>
            <w:tcW w:w="327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ФИО подписавшего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Наименование организации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Дата подписания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Доржижапова Валентина Сергеевна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МИНИСТЕРСТВО ЗДРАВООХРАНЕНИЯ ЗАБАЙКАЛЬСКОГО</w:t>
            </w:r>
            <w:r>
              <w:rPr>
                <w:sz w:val="20"/>
                <w:szCs w:val="20"/>
              </w:rPr>
              <w:t xml:space="preserve"> КРАЯ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16.03.2023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Галсанова Дугарма Цыдыповна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ТЕРРИТОРИАЛЬНЫЙ ФОНД ОБЯЗАТЕЛЬНОГО</w:t>
            </w:r>
            <w:r>
              <w:rPr>
                <w:sz w:val="20"/>
                <w:szCs w:val="20"/>
              </w:rPr>
              <w:t xml:space="preserve"> МЕДИЦИНСКОГО СТРАХОВАНИЯ ЗАБАЙКАЛЬСКОГО КРАЯ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15.03.2023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Романова Рада Станиславовна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ГОСУДАРСТВЕННОЕ БЮДЖЕТНОЕ УЧРЕЖДЕНИЕ</w:t>
            </w:r>
            <w:r>
              <w:rPr>
                <w:sz w:val="20"/>
                <w:szCs w:val="20"/>
              </w:rPr>
              <w:t xml:space="preserve"> ЗДРАВООХРАНЕНИЯ ЗАБАЙКАЛЬСКИЙ КРАЕВОЙ КЛИНИЧЕСКИЙ ГОСПИТАЛЬ ДЛЯ ВЕТЕРАНОВ ВОЙН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15.03.2023</w:t>
            </w:r>
          </w:p>
        </w:tc>
      </w:tr>
    </w:tbl>
    <w:p w:rsidR="003B7210" w:rsidP="00910747">
      <w:pPr>
        <w:rPr>
          <w:sz w:val="20"/>
          <w:szCs w:val="20"/>
        </w:rPr>
      </w:pPr>
    </w:p>
    <w:p w:rsidR="005B5F18" w:rsidP="00910747">
      <w:pPr>
        <w:rPr>
          <w:sz w:val="20"/>
          <w:szCs w:val="20"/>
        </w:rPr>
      </w:pPr>
    </w:p>
    <w:p w:rsidR="005B5F18" w:rsidP="005B5F18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p w:rsidR="00910747" w:rsidRPr="00756620" w:rsidP="00910747">
      <w:pPr>
        <w:rPr>
          <w:sz w:val="20"/>
          <w:szCs w:val="20"/>
          <w:lang w:val="ru-RU"/>
        </w:rPr>
      </w:pPr>
      <w:bookmarkStart w:id="0" w:name="_GoBack"/>
      <w:bookmarkEnd w:id="0"/>
    </w:p>
    <w:p w:rsidR="006103AD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p w:rsidR="00B027D6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sectPr w:rsidSect="00F42193">
      <w:pgSz w:w="11904" w:h="16836"/>
      <w:pgMar w:top="1417" w:right="567" w:bottom="1417" w:left="426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5:docId w15:val="{A6909807-0C0D-4AA2-A1E7-9DC2C7A42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99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C5C64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rsid w:val="00307D58"/>
    <w:rPr>
      <w:sz w:val="16"/>
      <w:szCs w:val="16"/>
    </w:rPr>
  </w:style>
  <w:style w:type="paragraph" w:styleId="CommentText">
    <w:name w:val="annotation text"/>
    <w:basedOn w:val="Normal"/>
    <w:link w:val="a"/>
    <w:rsid w:val="00307D58"/>
    <w:rPr>
      <w:sz w:val="20"/>
      <w:szCs w:val="20"/>
    </w:rPr>
  </w:style>
  <w:style w:type="character" w:customStyle="1" w:styleId="a">
    <w:name w:val="Текст примечания Знак"/>
    <w:basedOn w:val="DefaultParagraphFont"/>
    <w:link w:val="CommentText"/>
    <w:rsid w:val="00307D58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a0"/>
    <w:rsid w:val="00307D58"/>
    <w:rPr>
      <w:b/>
      <w:bCs/>
    </w:rPr>
  </w:style>
  <w:style w:type="character" w:customStyle="1" w:styleId="a0">
    <w:name w:val="Тема примечания Знак"/>
    <w:basedOn w:val="a"/>
    <w:link w:val="CommentSubject"/>
    <w:rsid w:val="00307D58"/>
    <w:rPr>
      <w:b/>
      <w:bCs/>
      <w:lang w:val="en-US" w:eastAsia="en-US"/>
    </w:rPr>
  </w:style>
  <w:style w:type="paragraph" w:styleId="BalloonText">
    <w:name w:val="Balloon Text"/>
    <w:basedOn w:val="Normal"/>
    <w:link w:val="a1"/>
    <w:uiPriority w:val="99"/>
    <w:rsid w:val="00307D58"/>
    <w:rPr>
      <w:rFonts w:ascii="Tahoma" w:hAnsi="Tahoma" w:cs="Tahoma"/>
      <w:sz w:val="16"/>
      <w:szCs w:val="16"/>
    </w:rPr>
  </w:style>
  <w:style w:type="character" w:customStyle="1" w:styleId="a1">
    <w:name w:val="Текст выноски Знак"/>
    <w:basedOn w:val="DefaultParagraphFont"/>
    <w:link w:val="BalloonText"/>
    <w:uiPriority w:val="99"/>
    <w:rsid w:val="00307D58"/>
    <w:rPr>
      <w:rFonts w:ascii="Tahoma" w:hAnsi="Tahoma" w:cs="Tahoma"/>
      <w:sz w:val="16"/>
      <w:szCs w:val="16"/>
      <w:lang w:val="en-US" w:eastAsia="en-US"/>
    </w:rPr>
  </w:style>
  <w:style w:type="table" w:styleId="TableGrid">
    <w:name w:val="Table Grid"/>
    <w:basedOn w:val="TableNormal"/>
    <w:uiPriority w:val="59"/>
    <w:rsid w:val="002377B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">
    <w:name w:val="Обычный2"/>
    <w:rsid w:val="00D049BF"/>
    <w:pPr>
      <w:suppressAutoHyphens/>
    </w:pPr>
    <w:rPr>
      <w:color w:val="000000"/>
      <w:sz w:val="24"/>
    </w:rPr>
  </w:style>
  <w:style w:type="character" w:customStyle="1" w:styleId="1">
    <w:name w:val="Основной шрифт абзаца1"/>
    <w:rsid w:val="00D049BF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828F8F-3F20-412A-A096-BA67341E7A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347</TotalTime>
  <Pages>5</Pages>
  <Words>1969</Words>
  <Characters>11224</Characters>
  <Application>Microsoft Office Word</Application>
  <DocSecurity>0</DocSecurity>
  <Lines>93</Lines>
  <Paragraphs>26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Report_Order</vt:lpstr>
      <vt:lpstr/>
    </vt:vector>
  </TitlesOfParts>
  <Company>ЗабГосЗакуп</Company>
  <LinksUpToDate>false</LinksUpToDate>
  <CharactersWithSpaces>13167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Report_Order</dc:title>
  <dc:creator>KEY</dc:creator>
  <dc:description>Заявки|Заявка о размещении государственного заказа</dc:description>
  <cp:lastModifiedBy>ks242</cp:lastModifiedBy>
  <cp:revision>42</cp:revision>
  <cp:lastPrinted>1900-12-31T21:00:00Z</cp:lastPrinted>
  <dcterms:created xsi:type="dcterms:W3CDTF">2022-01-19T07:59:00Z</dcterms:created>
  <dcterms:modified xsi:type="dcterms:W3CDTF">2022-10-04T06:01:00Z</dcterms:modified>
</cp:coreProperties>
</file>