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937" w:rsidRPr="00B24F9F" w:rsidRDefault="00293937" w:rsidP="00293937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67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4280"/>
        <w:gridCol w:w="1120"/>
        <w:gridCol w:w="888"/>
      </w:tblGrid>
      <w:tr w:rsidR="00293937" w:rsidTr="00293937">
        <w:trPr>
          <w:trHeight w:val="702"/>
        </w:trPr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№ </w:t>
            </w:r>
            <w:proofErr w:type="gramStart"/>
            <w:r>
              <w:rPr>
                <w:b/>
                <w:color w:val="000000"/>
                <w:sz w:val="20"/>
                <w:lang w:val="ru-RU"/>
              </w:rPr>
              <w:t>п</w:t>
            </w:r>
            <w:proofErr w:type="gramEnd"/>
            <w:r>
              <w:rPr>
                <w:b/>
                <w:color w:val="000000"/>
                <w:sz w:val="20"/>
                <w:lang w:val="ru-RU"/>
              </w:rPr>
              <w:t>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</w:tr>
      <w:tr w:rsidR="00293937" w:rsidTr="00293937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293937" w:rsidRPr="00BA7271" w:rsidRDefault="00293937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Pr="00D32E08" w:rsidRDefault="00D32E08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  <w:lang w:val="ru-RU"/>
              </w:rPr>
              <w:t>50</w:t>
            </w:r>
            <w:bookmarkStart w:id="0" w:name="_GoBack"/>
            <w:bookmarkEnd w:id="0"/>
          </w:p>
        </w:tc>
      </w:tr>
    </w:tbl>
    <w:p w:rsidR="00293937" w:rsidRDefault="00293937" w:rsidP="0029393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293937" w:rsidRPr="00293937" w:rsidRDefault="00293937" w:rsidP="0029393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993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559"/>
        <w:gridCol w:w="5114"/>
        <w:gridCol w:w="2835"/>
      </w:tblGrid>
      <w:tr w:rsidR="00293937" w:rsidTr="00293937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51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R="00293937" w:rsidTr="00293937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proofErr w:type="spellStart"/>
            <w:r w:rsidRPr="00ED2571">
              <w:rPr>
                <w:color w:val="000000"/>
                <w:sz w:val="20"/>
                <w:szCs w:val="20"/>
              </w:rPr>
              <w:t>Средство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дезинфицирующее</w:t>
            </w:r>
            <w:proofErr w:type="spellEnd"/>
          </w:p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794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93937" w:rsidRDefault="00293937" w:rsidP="005F2E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93937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93937" w:rsidRDefault="00293937" w:rsidP="005F2E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a3"/>
              <w:tblW w:w="7949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3153"/>
              <w:gridCol w:w="2835"/>
            </w:tblGrid>
            <w:tr w:rsidR="00293937" w:rsidRPr="00D32E08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справочник КТРУ ЕИС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Форма выпуска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375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2789"/>
                    <w:gridCol w:w="709"/>
                  </w:tblGrid>
                  <w:tr w:rsidR="00293937" w:rsidTr="00293937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789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D32E08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Дезинфицирующее средство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3328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2505"/>
                    <w:gridCol w:w="567"/>
                  </w:tblGrid>
                  <w:tr w:rsidR="00293937" w:rsidRPr="00D32E08" w:rsidTr="00293937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505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  <w:lang w:val="ru-RU"/>
                          </w:rPr>
                        </w:pPr>
                        <w:r w:rsidRPr="00293937">
                          <w:rPr>
                            <w:noProof/>
                            <w:sz w:val="20"/>
                            <w:szCs w:val="20"/>
                            <w:lang w:val="ru-RU"/>
                          </w:rPr>
                          <w:t>на основе натриевой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соли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дихлоризоциануровой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кислоты не менее 80%, функциональные и моющие добавки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</w:tr>
                </w:tbl>
                <w:p w:rsidR="00293937" w:rsidRPr="00293937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D32E08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Срок годности рабочих растворов средства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293937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≥ 20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FC785F">
                    <w:rPr>
                      <w:color w:val="000000"/>
                      <w:sz w:val="20"/>
                      <w:szCs w:val="20"/>
                    </w:rPr>
                    <w:t>Сутки</w:t>
                  </w:r>
                  <w:proofErr w:type="spellEnd"/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293937" w:rsidRPr="00D32E08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proofErr w:type="spellStart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>Используется</w:t>
                  </w:r>
                  <w:proofErr w:type="spellEnd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>текстовая</w:t>
                  </w:r>
                  <w:proofErr w:type="spellEnd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9210F">
                    <w:rPr>
                      <w:b/>
                      <w:color w:val="000000"/>
                      <w:sz w:val="20"/>
                      <w:szCs w:val="20"/>
                    </w:rPr>
                    <w:t>форма</w:t>
                  </w:r>
                  <w:proofErr w:type="spellEnd"/>
                </w:p>
                <w:p w:rsidR="00293937" w:rsidRPr="004453E5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 w:rsidRPr="004453E5">
                    <w:rPr>
                      <w:color w:val="000000"/>
                      <w:sz w:val="20"/>
                      <w:szCs w:val="20"/>
                    </w:rPr>
                    <w:t>Упаковано</w:t>
                  </w:r>
                  <w:proofErr w:type="spellEnd"/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3328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2505"/>
                    <w:gridCol w:w="567"/>
                  </w:tblGrid>
                  <w:tr w:rsidR="00293937" w:rsidTr="00293937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505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D32E08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Содержание активного хлора в таблетках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293937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%.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D32E08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lastRenderedPageBreak/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РН рабочих растворов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293937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D32E08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При растворении одной таблетки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2584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1761"/>
                    <w:gridCol w:w="567"/>
                  </w:tblGrid>
                  <w:tr w:rsidR="00293937" w:rsidTr="005F2E0C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-0</w:t>
                        </w:r>
                        <w:proofErr w:type="gramStart"/>
                        <w:r w:rsidRPr="004453E5">
                          <w:rPr>
                            <w:sz w:val="20"/>
                            <w:szCs w:val="20"/>
                          </w:rPr>
                          <w:t>,1</w:t>
                        </w:r>
                        <w:proofErr w:type="gramEnd"/>
                        <w:r w:rsidRPr="004453E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грамм</w:t>
                        </w:r>
                        <w:proofErr w:type="spellEnd"/>
                        <w:r w:rsidRPr="004453E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активного</w:t>
                        </w:r>
                        <w:proofErr w:type="spellEnd"/>
                        <w:r w:rsidRPr="004453E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хлора</w:t>
                        </w:r>
                        <w:proofErr w:type="spellEnd"/>
                        <w:r w:rsidRPr="004453E5">
                          <w:rPr>
                            <w:sz w:val="20"/>
                            <w:szCs w:val="20"/>
                          </w:rPr>
                          <w:t>.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4453E5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293937" w:rsidRPr="00FC785F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293937" w:rsidRPr="00D32E08" w:rsidTr="00293937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 xml:space="preserve"> </w:t>
                  </w:r>
                  <w:r w:rsidRPr="00293937">
                    <w:rPr>
                      <w:b/>
                      <w:color w:val="000000"/>
                      <w:sz w:val="20"/>
                      <w:szCs w:val="20"/>
                      <w:lang w:val="ru-RU"/>
                    </w:rPr>
                    <w:t>Используется текстовая форма</w:t>
                  </w:r>
                </w:p>
                <w:p w:rsidR="00293937" w:rsidRPr="00293937" w:rsidRDefault="00293937" w:rsidP="005F2E0C">
                  <w:pPr>
                    <w:spacing w:after="7" w:line="275" w:lineRule="exact"/>
                    <w:ind w:left="40"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Средство обладает антимикробной активностью в отношении</w:t>
                  </w:r>
                </w:p>
              </w:tc>
              <w:tc>
                <w:tcPr>
                  <w:tcW w:w="3153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a3"/>
                    <w:tblW w:w="347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56"/>
                    <w:gridCol w:w="2647"/>
                    <w:gridCol w:w="567"/>
                  </w:tblGrid>
                  <w:tr w:rsidR="00293937" w:rsidRPr="00D32E08" w:rsidTr="00293937"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ind w:left="-214"/>
                          <w:rPr>
                            <w:noProof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  <w:tc>
                      <w:tcPr>
                        <w:tcW w:w="2647" w:type="dxa"/>
                        <w:tcBorders>
                          <w:left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0"/>
                            <w:szCs w:val="20"/>
                            <w:lang w:val="ru-RU"/>
                          </w:rPr>
                        </w:pPr>
                        <w:r w:rsidRPr="00293937">
                          <w:rPr>
                            <w:noProof/>
                            <w:sz w:val="20"/>
                            <w:szCs w:val="20"/>
                            <w:lang w:val="ru-RU"/>
                          </w:rPr>
                          <w:t>бактерий и бацилл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, М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ycobacteriumterrae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метициллен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-резистентного стафилококка,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ванкомицин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-резистентного энтерококка, синегнойной палочки, анаэробной инфекции; - вирусов-патогенов человека (гепатита</w:t>
                        </w:r>
                        <w:proofErr w:type="gram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А</w:t>
                        </w:r>
                        <w:proofErr w:type="gram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В, С, Е, 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D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), ВИЧ, полиомиелита, возбудителей гриппа, аденовирусов,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энтеровирусов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ротавирусов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, вирусов «атипичной пневмонии» (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SARS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), вирусов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Коксаки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ЕСНО, герпеса,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цитомегалии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; - грибов рода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Кандида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Трихофитон; - плесневых грибов рода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Аспергиллюс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(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Aspergillusfumigatus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A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.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flavus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r w:rsidRPr="004453E5">
                          <w:rPr>
                            <w:sz w:val="20"/>
                            <w:szCs w:val="20"/>
                          </w:rPr>
                          <w:t>A</w:t>
                        </w:r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.</w:t>
                        </w:r>
                        <w:proofErr w:type="spellStart"/>
                        <w:r w:rsidRPr="004453E5">
                          <w:rPr>
                            <w:sz w:val="20"/>
                            <w:szCs w:val="20"/>
                          </w:rPr>
                          <w:t>niger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),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Пенициллиум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Мукор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и их спор; - </w:t>
                        </w:r>
                        <w:proofErr w:type="gram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возбудителей паразитарных болезней (цисты и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ооцисты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простейших, яйца и личинки гельминтов, в отношении возбудителей кишечных гельминтозов,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остриций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); - особо опасных инфекций (чума, холера, туляремия, сибирская язва); обладает </w:t>
                        </w:r>
                        <w:proofErr w:type="spellStart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>спороцидной</w:t>
                        </w:r>
                        <w:proofErr w:type="spellEnd"/>
                        <w:r w:rsidRPr="00293937">
                          <w:rPr>
                            <w:sz w:val="20"/>
                            <w:szCs w:val="20"/>
                            <w:lang w:val="ru-RU"/>
                          </w:rPr>
                          <w:t xml:space="preserve"> активностью, моющим, отбеливающим эффектом. </w:t>
                        </w:r>
                        <w:proofErr w:type="gramEnd"/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293937" w:rsidRPr="00293937" w:rsidRDefault="00293937" w:rsidP="005F2E0C">
                        <w:pPr>
                          <w:spacing w:line="275" w:lineRule="exact"/>
                          <w:rPr>
                            <w:color w:val="000000"/>
                            <w:sz w:val="2"/>
                            <w:szCs w:val="2"/>
                            <w:lang w:val="ru-RU"/>
                          </w:rPr>
                        </w:pPr>
                      </w:p>
                    </w:tc>
                  </w:tr>
                </w:tbl>
                <w:p w:rsidR="00293937" w:rsidRPr="00293937" w:rsidRDefault="00293937" w:rsidP="005F2E0C">
                  <w:pPr>
                    <w:spacing w:after="7" w:line="275" w:lineRule="exact"/>
                    <w:ind w:right="40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293937" w:rsidRPr="00293937" w:rsidRDefault="00293937" w:rsidP="00293937">
                  <w:pPr>
                    <w:spacing w:after="7" w:line="275" w:lineRule="exact"/>
                    <w:ind w:left="40" w:right="-108"/>
                    <w:rPr>
                      <w:color w:val="000000"/>
                      <w:sz w:val="20"/>
                      <w:szCs w:val="20"/>
                      <w:lang w:val="ru-RU"/>
                    </w:rPr>
                  </w:pPr>
                  <w:r w:rsidRPr="00293937">
                    <w:rPr>
                      <w:color w:val="000000"/>
                      <w:sz w:val="20"/>
                      <w:szCs w:val="20"/>
                      <w:lang w:val="ru-RU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293937" w:rsidRPr="00293937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proofErr w:type="gramStart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</w:t>
            </w:r>
            <w:r w:rsidRPr="00293937">
              <w:rPr>
                <w:color w:val="000000"/>
                <w:sz w:val="20"/>
                <w:szCs w:val="20"/>
                <w:lang w:val="ru-RU"/>
              </w:rPr>
              <w:lastRenderedPageBreak/>
              <w:t xml:space="preserve">Правительства Российской Федерации от 8 февраля 2017 г. </w:t>
            </w:r>
            <w:r w:rsidRPr="00ED2571">
              <w:rPr>
                <w:color w:val="000000"/>
                <w:sz w:val="20"/>
                <w:szCs w:val="20"/>
              </w:rPr>
              <w:t>N</w:t>
            </w:r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      </w:r>
            <w:proofErr w:type="gram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293937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</w:t>
            </w:r>
            <w:proofErr w:type="spellStart"/>
            <w:r w:rsidRPr="00293937">
              <w:rPr>
                <w:color w:val="000000"/>
                <w:sz w:val="20"/>
                <w:szCs w:val="20"/>
                <w:lang w:val="ru-RU"/>
              </w:rPr>
              <w:t>предстерилизационной</w:t>
            </w:r>
            <w:proofErr w:type="spell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очистке и стерилизации изделий медицинского назначения, ГОСТ </w:t>
            </w:r>
            <w:proofErr w:type="gramStart"/>
            <w:r w:rsidRPr="00293937">
              <w:rPr>
                <w:color w:val="000000"/>
                <w:sz w:val="20"/>
                <w:szCs w:val="20"/>
                <w:lang w:val="ru-RU"/>
              </w:rPr>
              <w:t>Р</w:t>
            </w:r>
            <w:proofErr w:type="gram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58393-2019 Услуги профессиональной уборки - </w:t>
            </w:r>
            <w:proofErr w:type="spellStart"/>
            <w:r w:rsidRPr="00293937">
              <w:rPr>
                <w:color w:val="000000"/>
                <w:sz w:val="20"/>
                <w:szCs w:val="20"/>
                <w:lang w:val="ru-RU"/>
              </w:rPr>
              <w:t>клининговые</w:t>
            </w:r>
            <w:proofErr w:type="spell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 услуги, а в соответствии с нормами СанПиН 3.3686-21 ''Санитарно-эпидемиологические требования по профилактике инфекционных болезней'', ''МУ 3.5.1.3674-20. 3.5.1. </w:t>
            </w:r>
            <w:proofErr w:type="spellStart"/>
            <w:r w:rsidRPr="00293937">
              <w:rPr>
                <w:color w:val="000000"/>
                <w:sz w:val="20"/>
                <w:szCs w:val="20"/>
                <w:lang w:val="ru-RU"/>
              </w:rPr>
              <w:t>Дезинфектология</w:t>
            </w:r>
            <w:proofErr w:type="spellEnd"/>
            <w:r w:rsidRPr="00293937">
              <w:rPr>
                <w:color w:val="000000"/>
                <w:sz w:val="20"/>
                <w:szCs w:val="20"/>
                <w:lang w:val="ru-RU"/>
              </w:rPr>
              <w:t xml:space="preserve">. Обеззараживание рук медицинских работников и кожных покровов пациентов при оказании медицинской помощи.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Методические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D2571">
              <w:rPr>
                <w:color w:val="000000"/>
                <w:sz w:val="20"/>
                <w:szCs w:val="20"/>
              </w:rPr>
              <w:t>указания</w:t>
            </w:r>
            <w:proofErr w:type="spellEnd"/>
            <w:r w:rsidRPr="00ED2571">
              <w:rPr>
                <w:color w:val="000000"/>
                <w:sz w:val="20"/>
                <w:szCs w:val="20"/>
              </w:rPr>
              <w:t>''.</w:t>
            </w:r>
          </w:p>
          <w:p w:rsidR="00293937" w:rsidRPr="00ED2571" w:rsidRDefault="00293937" w:rsidP="005F2E0C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="00D10072" w:rsidRDefault="00D10072"/>
    <w:sectPr w:rsidR="00D10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937"/>
    <w:rsid w:val="00293937"/>
    <w:rsid w:val="00D10072"/>
    <w:rsid w:val="00D3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93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93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2023-11-28T12:21:00Z</dcterms:created>
  <dcterms:modified xsi:type="dcterms:W3CDTF">2023-11-28T12:21:00Z</dcterms:modified>
</cp:coreProperties>
</file>