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CB2" w:rsidRPr="00805B75" w:rsidRDefault="00392AD0" w:rsidP="00392AD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</w:t>
      </w:r>
    </w:p>
    <w:tbl>
      <w:tblPr>
        <w:tblStyle w:val="3"/>
        <w:tblW w:w="5764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8"/>
        <w:gridCol w:w="1702"/>
        <w:gridCol w:w="1132"/>
        <w:gridCol w:w="1417"/>
        <w:gridCol w:w="3970"/>
        <w:gridCol w:w="2233"/>
        <w:gridCol w:w="11"/>
      </w:tblGrid>
      <w:tr w:rsidR="00BF2C78" w:rsidRPr="006F2912" w:rsidTr="0096121E">
        <w:trPr>
          <w:gridAfter w:val="1"/>
          <w:wAfter w:w="5" w:type="pct"/>
        </w:trPr>
        <w:tc>
          <w:tcPr>
            <w:tcW w:w="257" w:type="pct"/>
          </w:tcPr>
          <w:p w:rsidR="00BF2C78" w:rsidRPr="006F2912" w:rsidRDefault="00BF2C78" w:rsidP="00176FF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91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proofErr w:type="gramStart"/>
            <w:r w:rsidRPr="006F291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6F2912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771" w:type="pct"/>
          </w:tcPr>
          <w:p w:rsidR="00BF2C78" w:rsidRPr="006F2912" w:rsidRDefault="00BF2C78" w:rsidP="00176FF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912">
              <w:rPr>
                <w:rFonts w:ascii="Times New Roman" w:hAnsi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513" w:type="pct"/>
            <w:tcBorders>
              <w:right w:val="single" w:sz="4" w:space="0" w:color="auto"/>
            </w:tcBorders>
          </w:tcPr>
          <w:p w:rsidR="00BF2C78" w:rsidRPr="006F2912" w:rsidRDefault="00E23F01" w:rsidP="00BF2C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912">
              <w:rPr>
                <w:rFonts w:ascii="Times New Roman" w:hAnsi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642" w:type="pct"/>
            <w:tcBorders>
              <w:right w:val="single" w:sz="4" w:space="0" w:color="auto"/>
            </w:tcBorders>
          </w:tcPr>
          <w:p w:rsidR="00BF2C78" w:rsidRPr="006F2912" w:rsidRDefault="00E23F01" w:rsidP="00BF2C7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912">
              <w:rPr>
                <w:rFonts w:ascii="Times New Roman" w:hAnsi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799" w:type="pct"/>
            <w:tcBorders>
              <w:left w:val="single" w:sz="4" w:space="0" w:color="auto"/>
            </w:tcBorders>
          </w:tcPr>
          <w:p w:rsidR="00BF2C78" w:rsidRPr="006F2912" w:rsidRDefault="00BF2C78" w:rsidP="00176FF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912">
              <w:rPr>
                <w:rFonts w:ascii="Times New Roman" w:hAnsi="Times New Roman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012" w:type="pct"/>
          </w:tcPr>
          <w:p w:rsidR="00BF2C78" w:rsidRPr="006F2912" w:rsidRDefault="00BF2C78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Инструкция</w:t>
            </w:r>
          </w:p>
        </w:tc>
      </w:tr>
      <w:tr w:rsidR="0096121E" w:rsidRPr="006F2912" w:rsidTr="0096121E">
        <w:trPr>
          <w:gridAfter w:val="1"/>
          <w:wAfter w:w="5" w:type="pct"/>
        </w:trPr>
        <w:tc>
          <w:tcPr>
            <w:tcW w:w="257" w:type="pct"/>
            <w:vMerge w:val="restart"/>
          </w:tcPr>
          <w:p w:rsidR="0096121E" w:rsidRPr="006F2912" w:rsidRDefault="0096121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1" w:type="pct"/>
            <w:vMerge w:val="restart"/>
          </w:tcPr>
          <w:p w:rsidR="0096121E" w:rsidRPr="006F2912" w:rsidRDefault="0096121E" w:rsidP="00176FFF">
            <w:pPr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Средство дезинфицирующее </w:t>
            </w:r>
          </w:p>
        </w:tc>
        <w:tc>
          <w:tcPr>
            <w:tcW w:w="513" w:type="pct"/>
            <w:vMerge w:val="restart"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1 000</w:t>
            </w:r>
          </w:p>
          <w:p w:rsidR="0096121E" w:rsidRPr="006F2912" w:rsidRDefault="0096121E" w:rsidP="005A6D20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5A6D20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5A6D20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</w:pP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4232B3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pct"/>
            <w:vMerge w:val="restart"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Литр;^кубический дециметр</w:t>
            </w:r>
          </w:p>
          <w:p w:rsidR="0096121E" w:rsidRPr="006F2912" w:rsidRDefault="0096121E">
            <w:pPr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4232B3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pct"/>
            <w:tcBorders>
              <w:left w:val="single" w:sz="4" w:space="0" w:color="auto"/>
            </w:tcBorders>
          </w:tcPr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  <w:t xml:space="preserve">Форма выпуска: </w:t>
            </w:r>
            <w:r w:rsidRPr="006F291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Жидкость </w:t>
            </w:r>
          </w:p>
        </w:tc>
        <w:tc>
          <w:tcPr>
            <w:tcW w:w="1012" w:type="pct"/>
          </w:tcPr>
          <w:p w:rsidR="0096121E" w:rsidRPr="006F2912" w:rsidRDefault="0096121E" w:rsidP="000B34F4">
            <w:pPr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  <w:p w:rsidR="0096121E" w:rsidRPr="006F2912" w:rsidRDefault="0096121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</w:tr>
      <w:tr w:rsidR="0096121E" w:rsidRPr="006F2912" w:rsidTr="0096121E">
        <w:trPr>
          <w:gridAfter w:val="1"/>
          <w:wAfter w:w="5" w:type="pct"/>
        </w:trPr>
        <w:tc>
          <w:tcPr>
            <w:tcW w:w="257" w:type="pct"/>
            <w:vMerge/>
          </w:tcPr>
          <w:p w:rsidR="0096121E" w:rsidRPr="006F2912" w:rsidRDefault="0096121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</w:tcPr>
          <w:p w:rsidR="0096121E" w:rsidRPr="006F2912" w:rsidRDefault="0096121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42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99" w:type="pct"/>
            <w:tcBorders>
              <w:left w:val="single" w:sz="4" w:space="0" w:color="auto"/>
            </w:tcBorders>
          </w:tcPr>
          <w:p w:rsidR="0096121E" w:rsidRPr="006F2912" w:rsidRDefault="0096121E" w:rsidP="005A6D20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*Дезинфицирующее средство (кожный </w:t>
            </w:r>
            <w:proofErr w:type="gramEnd"/>
          </w:p>
          <w:p w:rsidR="0096121E" w:rsidRPr="006F2912" w:rsidRDefault="0096121E" w:rsidP="005A6D20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антисептик) в виде </w:t>
            </w: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>готового</w:t>
            </w:r>
            <w:proofErr w:type="gram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к применению </w:t>
            </w:r>
          </w:p>
          <w:p w:rsidR="0096121E" w:rsidRPr="006F2912" w:rsidRDefault="0096121E" w:rsidP="005A6D20">
            <w:pPr>
              <w:shd w:val="clear" w:color="auto" w:fill="FFFFFF"/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раствора на основе </w:t>
            </w:r>
            <w:r w:rsidRPr="006F2912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 xml:space="preserve">изопропилового спирта не </w:t>
            </w:r>
          </w:p>
          <w:p w:rsidR="0096121E" w:rsidRPr="006F2912" w:rsidRDefault="0096121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F2912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 xml:space="preserve">менее 70% </w:t>
            </w:r>
          </w:p>
        </w:tc>
        <w:tc>
          <w:tcPr>
            <w:tcW w:w="1012" w:type="pct"/>
          </w:tcPr>
          <w:p w:rsidR="0096121E" w:rsidRPr="006F2912" w:rsidRDefault="0096121E" w:rsidP="00573D9A">
            <w:pPr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только одно значение характеристики.</w:t>
            </w: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121E" w:rsidRPr="006F2912" w:rsidTr="0096121E">
        <w:trPr>
          <w:gridAfter w:val="1"/>
          <w:wAfter w:w="5" w:type="pct"/>
        </w:trPr>
        <w:tc>
          <w:tcPr>
            <w:tcW w:w="257" w:type="pct"/>
            <w:vMerge/>
          </w:tcPr>
          <w:p w:rsidR="0096121E" w:rsidRPr="006F2912" w:rsidRDefault="0096121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</w:tcPr>
          <w:p w:rsidR="0096121E" w:rsidRPr="006F2912" w:rsidRDefault="0096121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pct"/>
            <w:tcBorders>
              <w:left w:val="single" w:sz="4" w:space="0" w:color="auto"/>
            </w:tcBorders>
          </w:tcPr>
          <w:p w:rsidR="0096121E" w:rsidRPr="006F2912" w:rsidRDefault="0096121E" w:rsidP="00176FFF">
            <w:pPr>
              <w:shd w:val="clear" w:color="auto" w:fill="FFFFFF"/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</w:pPr>
            <w:r w:rsidRPr="006F2912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 xml:space="preserve">смеси </w:t>
            </w:r>
            <w:proofErr w:type="gramStart"/>
            <w:r w:rsidRPr="006F2912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>изопропилового</w:t>
            </w:r>
            <w:proofErr w:type="gramEnd"/>
            <w:r w:rsidRPr="006F2912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 xml:space="preserve"> и </w:t>
            </w:r>
            <w:proofErr w:type="spellStart"/>
            <w:r w:rsidRPr="006F2912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>пропилового</w:t>
            </w:r>
            <w:proofErr w:type="spellEnd"/>
            <w:r w:rsidRPr="006F2912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 xml:space="preserve"> спиртов </w:t>
            </w: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>не менее 70%</w:t>
            </w:r>
          </w:p>
        </w:tc>
        <w:tc>
          <w:tcPr>
            <w:tcW w:w="1012" w:type="pct"/>
          </w:tcPr>
          <w:p w:rsidR="0096121E" w:rsidRPr="006F2912" w:rsidRDefault="0096121E" w:rsidP="005A6D20">
            <w:pPr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только одно значение характеристики.</w:t>
            </w:r>
          </w:p>
          <w:p w:rsidR="0096121E" w:rsidRPr="006F2912" w:rsidRDefault="0096121E" w:rsidP="00573D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121E" w:rsidRPr="006F2912" w:rsidTr="0096121E">
        <w:trPr>
          <w:gridAfter w:val="1"/>
          <w:wAfter w:w="5" w:type="pct"/>
        </w:trPr>
        <w:tc>
          <w:tcPr>
            <w:tcW w:w="257" w:type="pct"/>
            <w:vMerge/>
          </w:tcPr>
          <w:p w:rsidR="0096121E" w:rsidRPr="006F2912" w:rsidRDefault="0096121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</w:tcPr>
          <w:p w:rsidR="0096121E" w:rsidRPr="006F2912" w:rsidRDefault="0096121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pct"/>
            <w:tcBorders>
              <w:left w:val="single" w:sz="4" w:space="0" w:color="auto"/>
            </w:tcBorders>
          </w:tcPr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F2912">
              <w:rPr>
                <w:rFonts w:ascii="Times New Roman" w:hAnsi="Times New Roman"/>
                <w:sz w:val="20"/>
                <w:szCs w:val="20"/>
              </w:rPr>
              <w:t>хлоргексидина</w:t>
            </w:r>
            <w:proofErr w:type="spell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F2912">
              <w:rPr>
                <w:rFonts w:ascii="Times New Roman" w:hAnsi="Times New Roman"/>
                <w:sz w:val="20"/>
                <w:szCs w:val="20"/>
              </w:rPr>
              <w:t>биглюко</w:t>
            </w:r>
            <w:r w:rsidRPr="006F2912">
              <w:rPr>
                <w:rFonts w:ascii="Times New Roman" w:hAnsi="Times New Roman"/>
                <w:color w:val="FF0000"/>
                <w:sz w:val="20"/>
                <w:szCs w:val="20"/>
              </w:rPr>
              <w:t>н</w:t>
            </w:r>
            <w:r w:rsidRPr="006F2912">
              <w:rPr>
                <w:rFonts w:ascii="Times New Roman" w:hAnsi="Times New Roman"/>
                <w:sz w:val="20"/>
                <w:szCs w:val="20"/>
              </w:rPr>
              <w:t>ат</w:t>
            </w:r>
            <w:proofErr w:type="spell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не менее 0,2%, </w:t>
            </w: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функциональных компонентов, смягчающих </w:t>
            </w: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кожу рук.</w:t>
            </w:r>
          </w:p>
        </w:tc>
        <w:tc>
          <w:tcPr>
            <w:tcW w:w="1012" w:type="pct"/>
          </w:tcPr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</w:tc>
      </w:tr>
      <w:tr w:rsidR="0096121E" w:rsidRPr="006F2912" w:rsidTr="0096121E">
        <w:trPr>
          <w:gridAfter w:val="1"/>
          <w:wAfter w:w="5" w:type="pct"/>
        </w:trPr>
        <w:tc>
          <w:tcPr>
            <w:tcW w:w="257" w:type="pct"/>
            <w:vMerge/>
          </w:tcPr>
          <w:p w:rsidR="0096121E" w:rsidRPr="006F2912" w:rsidRDefault="0096121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</w:tcPr>
          <w:p w:rsidR="0096121E" w:rsidRPr="006F2912" w:rsidRDefault="0096121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42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99" w:type="pct"/>
            <w:tcBorders>
              <w:left w:val="single" w:sz="4" w:space="0" w:color="auto"/>
            </w:tcBorders>
          </w:tcPr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Средство не содержит </w:t>
            </w:r>
            <w:proofErr w:type="spellStart"/>
            <w:r w:rsidRPr="006F2912">
              <w:rPr>
                <w:rFonts w:ascii="Times New Roman" w:hAnsi="Times New Roman"/>
                <w:sz w:val="20"/>
                <w:szCs w:val="20"/>
              </w:rPr>
              <w:t>четвертично</w:t>
            </w:r>
            <w:proofErr w:type="spellEnd"/>
            <w:r w:rsidRPr="006F2912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аммониевых соединений, кислот, </w:t>
            </w: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>активного</w:t>
            </w:r>
            <w:proofErr w:type="gram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кислорода, амины, фенолы и их производные. </w:t>
            </w:r>
          </w:p>
        </w:tc>
        <w:tc>
          <w:tcPr>
            <w:tcW w:w="1012" w:type="pct"/>
          </w:tcPr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</w:tr>
      <w:tr w:rsidR="0096121E" w:rsidRPr="006F2912" w:rsidTr="0096121E">
        <w:trPr>
          <w:gridAfter w:val="1"/>
          <w:wAfter w:w="5" w:type="pct"/>
        </w:trPr>
        <w:tc>
          <w:tcPr>
            <w:tcW w:w="257" w:type="pct"/>
            <w:vMerge/>
          </w:tcPr>
          <w:p w:rsidR="0096121E" w:rsidRPr="006F2912" w:rsidRDefault="0096121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</w:tcPr>
          <w:p w:rsidR="0096121E" w:rsidRPr="006F2912" w:rsidRDefault="0096121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9" w:type="pct"/>
            <w:tcBorders>
              <w:left w:val="single" w:sz="4" w:space="0" w:color="auto"/>
            </w:tcBorders>
          </w:tcPr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Обладает антимикробной активностью </w:t>
            </w: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отношении </w:t>
            </w: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>грамотрицательных</w:t>
            </w:r>
            <w:proofErr w:type="gram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и </w:t>
            </w: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грамположительных бактерий (включая </w:t>
            </w:r>
            <w:proofErr w:type="gramEnd"/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микобактерии туберкулеза – тестировано </w:t>
            </w: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>M.Terrae</w:t>
            </w:r>
            <w:proofErr w:type="spell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, внутрибольничные инфекции), </w:t>
            </w:r>
            <w:proofErr w:type="gramEnd"/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вирусов (включая вирусы полиомиелита, </w:t>
            </w:r>
            <w:proofErr w:type="gramEnd"/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парентеральных и </w:t>
            </w:r>
            <w:proofErr w:type="spellStart"/>
            <w:r w:rsidRPr="006F2912">
              <w:rPr>
                <w:rFonts w:ascii="Times New Roman" w:hAnsi="Times New Roman"/>
                <w:sz w:val="20"/>
                <w:szCs w:val="20"/>
              </w:rPr>
              <w:t>энтеральных</w:t>
            </w:r>
            <w:proofErr w:type="spell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гепатитов,  </w:t>
            </w: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ВИЧ, острые респираторные вирусные </w:t>
            </w: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инфекции, герпес, аденовирус), </w:t>
            </w: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>патогенных</w:t>
            </w:r>
            <w:proofErr w:type="gram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грибов.</w:t>
            </w:r>
          </w:p>
        </w:tc>
        <w:tc>
          <w:tcPr>
            <w:tcW w:w="1012" w:type="pct"/>
          </w:tcPr>
          <w:p w:rsidR="0096121E" w:rsidRPr="006F2912" w:rsidRDefault="0096121E" w:rsidP="006564D5">
            <w:pPr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121E" w:rsidRPr="006F2912" w:rsidTr="0096121E">
        <w:tc>
          <w:tcPr>
            <w:tcW w:w="257" w:type="pct"/>
            <w:vMerge/>
          </w:tcPr>
          <w:p w:rsidR="0096121E" w:rsidRPr="006F2912" w:rsidRDefault="0096121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</w:tcPr>
          <w:p w:rsidR="0096121E" w:rsidRPr="006F2912" w:rsidRDefault="0096121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42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99" w:type="pct"/>
            <w:tcBorders>
              <w:left w:val="single" w:sz="4" w:space="0" w:color="auto"/>
            </w:tcBorders>
          </w:tcPr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Средство обладает </w:t>
            </w: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>пролонгированным</w:t>
            </w:r>
            <w:proofErr w:type="gram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антимикробным действием не менее 3 часов.  </w:t>
            </w:r>
          </w:p>
        </w:tc>
        <w:tc>
          <w:tcPr>
            <w:tcW w:w="1017" w:type="pct"/>
            <w:gridSpan w:val="2"/>
          </w:tcPr>
          <w:p w:rsidR="0096121E" w:rsidRPr="006F2912" w:rsidRDefault="0096121E" w:rsidP="003711F7">
            <w:pPr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Участник закупки указывает в заявке все значения характеристики. </w:t>
            </w:r>
          </w:p>
        </w:tc>
      </w:tr>
      <w:tr w:rsidR="0096121E" w:rsidRPr="006F2912" w:rsidTr="0096121E">
        <w:trPr>
          <w:trHeight w:val="2047"/>
        </w:trPr>
        <w:tc>
          <w:tcPr>
            <w:tcW w:w="257" w:type="pct"/>
            <w:vMerge/>
          </w:tcPr>
          <w:p w:rsidR="0096121E" w:rsidRPr="006F2912" w:rsidRDefault="0096121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</w:tcPr>
          <w:p w:rsidR="0096121E" w:rsidRPr="006F2912" w:rsidRDefault="0096121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42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99" w:type="pct"/>
            <w:tcBorders>
              <w:left w:val="single" w:sz="4" w:space="0" w:color="auto"/>
            </w:tcBorders>
          </w:tcPr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Инструкция по применению с </w:t>
            </w:r>
            <w:proofErr w:type="gramStart"/>
            <w:r w:rsidRPr="006F2912">
              <w:rPr>
                <w:rFonts w:ascii="Times New Roman" w:hAnsi="Times New Roman"/>
                <w:sz w:val="20"/>
                <w:szCs w:val="20"/>
              </w:rPr>
              <w:t>заявленными</w:t>
            </w:r>
            <w:proofErr w:type="gramEnd"/>
            <w:r w:rsidRPr="006F291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6121E" w:rsidRPr="006F2912" w:rsidRDefault="0096121E" w:rsidP="00176FFF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характеристиками на русском языке - наличие</w:t>
            </w:r>
          </w:p>
        </w:tc>
        <w:tc>
          <w:tcPr>
            <w:tcW w:w="1017" w:type="pct"/>
            <w:gridSpan w:val="2"/>
          </w:tcPr>
          <w:p w:rsidR="0096121E" w:rsidRPr="006F2912" w:rsidRDefault="0096121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Значение  характеристики не может изменяться участником закупки.</w:t>
            </w:r>
          </w:p>
        </w:tc>
      </w:tr>
      <w:tr w:rsidR="0096121E" w:rsidRPr="006F2912" w:rsidTr="0096121E">
        <w:tc>
          <w:tcPr>
            <w:tcW w:w="257" w:type="pct"/>
            <w:vMerge/>
          </w:tcPr>
          <w:p w:rsidR="0096121E" w:rsidRPr="006F2912" w:rsidRDefault="0096121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1" w:type="pct"/>
            <w:vMerge/>
          </w:tcPr>
          <w:p w:rsidR="0096121E" w:rsidRPr="006F2912" w:rsidRDefault="0096121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42" w:type="pct"/>
            <w:vMerge/>
            <w:tcBorders>
              <w:right w:val="single" w:sz="4" w:space="0" w:color="auto"/>
            </w:tcBorders>
          </w:tcPr>
          <w:p w:rsidR="0096121E" w:rsidRPr="006F2912" w:rsidRDefault="0096121E" w:rsidP="00BF2C78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99" w:type="pct"/>
            <w:tcBorders>
              <w:left w:val="single" w:sz="4" w:space="0" w:color="auto"/>
            </w:tcBorders>
          </w:tcPr>
          <w:p w:rsidR="0096121E" w:rsidRPr="006F2912" w:rsidRDefault="0096121E" w:rsidP="004232B3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Флакон с дозатором объемом </w:t>
            </w:r>
          </w:p>
          <w:p w:rsidR="0096121E" w:rsidRPr="006F2912" w:rsidRDefault="0096121E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 xml:space="preserve">≥ 0,75 ≤ 1,5 л; </w:t>
            </w:r>
            <w:proofErr w:type="spellStart"/>
            <w:r w:rsidRPr="006F2912">
              <w:rPr>
                <w:rFonts w:ascii="Times New Roman" w:hAnsi="Times New Roman"/>
                <w:sz w:val="20"/>
                <w:szCs w:val="20"/>
              </w:rPr>
              <w:t>дм</w:t>
            </w:r>
            <w:proofErr w:type="spellEnd"/>
            <w:r w:rsidRPr="006F2912">
              <w:rPr>
                <w:rFonts w:ascii="Times New Roman" w:hAnsi="Times New Roman"/>
                <w:sz w:val="20"/>
                <w:szCs w:val="20"/>
              </w:rPr>
              <w:t>[3*]</w:t>
            </w:r>
          </w:p>
        </w:tc>
        <w:tc>
          <w:tcPr>
            <w:tcW w:w="1017" w:type="pct"/>
            <w:gridSpan w:val="2"/>
          </w:tcPr>
          <w:p w:rsidR="0096121E" w:rsidRPr="006F2912" w:rsidRDefault="0096121E" w:rsidP="00734910">
            <w:pPr>
              <w:rPr>
                <w:rFonts w:ascii="Times New Roman" w:hAnsi="Times New Roman"/>
                <w:sz w:val="20"/>
                <w:szCs w:val="20"/>
              </w:rPr>
            </w:pPr>
            <w:r w:rsidRPr="006F2912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характеристики.</w:t>
            </w:r>
          </w:p>
          <w:p w:rsidR="0096121E" w:rsidRPr="006F2912" w:rsidRDefault="0096121E" w:rsidP="0073491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73491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121E" w:rsidRPr="006F2912" w:rsidRDefault="0096121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E74BE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F2912" w:rsidRDefault="006F2912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F2912" w:rsidRDefault="006F2912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F2912" w:rsidRPr="00805B75" w:rsidRDefault="006F2912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Pr="00297595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Cs w:val="20"/>
        </w:rPr>
      </w:pPr>
      <w:proofErr w:type="gramStart"/>
      <w:r w:rsidRPr="00297595">
        <w:rPr>
          <w:rFonts w:ascii="Times New Roman" w:hAnsi="Times New Roman"/>
          <w:i/>
          <w:szCs w:val="20"/>
        </w:rPr>
        <w:lastRenderedPageBreak/>
        <w:t>*</w:t>
      </w:r>
      <w:r w:rsidR="00656D97" w:rsidRPr="00297595">
        <w:rPr>
          <w:rFonts w:ascii="Times New Roman" w:hAnsi="Times New Roman"/>
          <w:i/>
          <w:szCs w:val="20"/>
        </w:rPr>
        <w:t xml:space="preserve"> Данные характеристики поставля</w:t>
      </w:r>
      <w:bookmarkStart w:id="0" w:name="_GoBack"/>
      <w:bookmarkEnd w:id="0"/>
      <w:r w:rsidR="00656D97" w:rsidRPr="00297595">
        <w:rPr>
          <w:rFonts w:ascii="Times New Roman" w:hAnsi="Times New Roman"/>
          <w:i/>
          <w:szCs w:val="20"/>
        </w:rPr>
        <w:t>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297595">
        <w:rPr>
          <w:rFonts w:ascii="Times New Roman" w:hAnsi="Times New Roman"/>
          <w:i/>
          <w:szCs w:val="20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297595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Cs w:val="20"/>
        </w:rPr>
      </w:pPr>
      <w:r w:rsidRPr="00297595">
        <w:rPr>
          <w:rFonts w:ascii="Times New Roman" w:hAnsi="Times New Roman"/>
          <w:i/>
          <w:szCs w:val="20"/>
        </w:rPr>
        <w:t xml:space="preserve">      </w:t>
      </w:r>
      <w:r w:rsidR="004E74BE" w:rsidRPr="00297595">
        <w:rPr>
          <w:rFonts w:ascii="Times New Roman" w:hAnsi="Times New Roman"/>
          <w:i/>
          <w:szCs w:val="20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297595">
        <w:rPr>
          <w:rFonts w:ascii="Times New Roman" w:hAnsi="Times New Roman"/>
          <w:i/>
          <w:szCs w:val="20"/>
        </w:rPr>
        <w:t>предстерилизационной</w:t>
      </w:r>
      <w:proofErr w:type="spellEnd"/>
      <w:r w:rsidR="004E74BE" w:rsidRPr="00297595">
        <w:rPr>
          <w:rFonts w:ascii="Times New Roman" w:hAnsi="Times New Roman"/>
          <w:i/>
          <w:szCs w:val="20"/>
        </w:rPr>
        <w:t xml:space="preserve"> очистке и стерилизации изделий медицинского назначения, ГОСТ </w:t>
      </w:r>
      <w:proofErr w:type="gramStart"/>
      <w:r w:rsidR="004E74BE" w:rsidRPr="00297595">
        <w:rPr>
          <w:rFonts w:ascii="Times New Roman" w:hAnsi="Times New Roman"/>
          <w:i/>
          <w:szCs w:val="20"/>
        </w:rPr>
        <w:t>Р</w:t>
      </w:r>
      <w:proofErr w:type="gramEnd"/>
      <w:r w:rsidR="004E74BE" w:rsidRPr="00297595">
        <w:rPr>
          <w:rFonts w:ascii="Times New Roman" w:hAnsi="Times New Roman"/>
          <w:i/>
          <w:szCs w:val="20"/>
        </w:rPr>
        <w:t xml:space="preserve"> 58393-2019 Услуги профессиональной уборки - </w:t>
      </w:r>
      <w:proofErr w:type="spellStart"/>
      <w:r w:rsidR="004E74BE" w:rsidRPr="00297595">
        <w:rPr>
          <w:rFonts w:ascii="Times New Roman" w:hAnsi="Times New Roman"/>
          <w:i/>
          <w:szCs w:val="20"/>
        </w:rPr>
        <w:t>клининговые</w:t>
      </w:r>
      <w:proofErr w:type="spellEnd"/>
      <w:r w:rsidR="004E74BE" w:rsidRPr="00297595">
        <w:rPr>
          <w:rFonts w:ascii="Times New Roman" w:hAnsi="Times New Roman"/>
          <w:i/>
          <w:szCs w:val="20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297595">
        <w:rPr>
          <w:rFonts w:ascii="Times New Roman" w:hAnsi="Times New Roman"/>
          <w:i/>
          <w:szCs w:val="20"/>
        </w:rPr>
        <w:t>Дезинфектология</w:t>
      </w:r>
      <w:proofErr w:type="spellEnd"/>
      <w:r w:rsidR="004E74BE" w:rsidRPr="00297595">
        <w:rPr>
          <w:rFonts w:ascii="Times New Roman" w:hAnsi="Times New Roman"/>
          <w:i/>
          <w:szCs w:val="20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29759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166F7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97595"/>
    <w:rsid w:val="002A177F"/>
    <w:rsid w:val="002B5563"/>
    <w:rsid w:val="00325538"/>
    <w:rsid w:val="003711F7"/>
    <w:rsid w:val="00392AD0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6F2912"/>
    <w:rsid w:val="00713269"/>
    <w:rsid w:val="00734910"/>
    <w:rsid w:val="007510F2"/>
    <w:rsid w:val="00800F6F"/>
    <w:rsid w:val="00805B75"/>
    <w:rsid w:val="008A5BEB"/>
    <w:rsid w:val="00901635"/>
    <w:rsid w:val="0096121E"/>
    <w:rsid w:val="00971312"/>
    <w:rsid w:val="00986009"/>
    <w:rsid w:val="009E0C83"/>
    <w:rsid w:val="00A42F82"/>
    <w:rsid w:val="00A9708E"/>
    <w:rsid w:val="00AC6D90"/>
    <w:rsid w:val="00BF2C78"/>
    <w:rsid w:val="00C12FFA"/>
    <w:rsid w:val="00C80925"/>
    <w:rsid w:val="00CF5FF2"/>
    <w:rsid w:val="00D03119"/>
    <w:rsid w:val="00D138B8"/>
    <w:rsid w:val="00D42202"/>
    <w:rsid w:val="00D4329C"/>
    <w:rsid w:val="00DA1FD9"/>
    <w:rsid w:val="00DA3577"/>
    <w:rsid w:val="00E23F01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Анатольевна Адер</dc:creator>
  <cp:lastModifiedBy>Закупки</cp:lastModifiedBy>
  <cp:revision>10</cp:revision>
  <cp:lastPrinted>2023-11-15T23:54:00Z</cp:lastPrinted>
  <dcterms:created xsi:type="dcterms:W3CDTF">2023-11-17T02:43:00Z</dcterms:created>
  <dcterms:modified xsi:type="dcterms:W3CDTF">2023-11-17T02:51:00Z</dcterms:modified>
</cp:coreProperties>
</file>