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DA2220"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EE1562" w:rsidP="00A32723">
      <w:pPr>
        <w:autoSpaceDE w:val="0"/>
        <w:autoSpaceDN w:val="0"/>
        <w:adjustRightInd w:val="0"/>
        <w:ind w:firstLine="720"/>
        <w:jc w:val="both"/>
        <w:rPr>
          <w:sz w:val="24"/>
          <w:szCs w:val="24"/>
        </w:rPr>
      </w:pPr>
      <w:r>
        <w:rPr>
          <w:rFonts w:eastAsia="Courier New"/>
          <w:sz w:val="24"/>
          <w:szCs w:val="24"/>
        </w:rPr>
        <w:t>Администрация Тунгокоченского муниципального округа</w:t>
      </w:r>
      <w:r w:rsidR="008B19B8" w:rsidRPr="00DC3E83">
        <w:rPr>
          <w:sz w:val="24"/>
          <w:szCs w:val="24"/>
        </w:rPr>
        <w:t xml:space="preserve">, в лице </w:t>
      </w:r>
      <w:r>
        <w:rPr>
          <w:sz w:val="24"/>
          <w:szCs w:val="24"/>
        </w:rPr>
        <w:t>Главы Тунгокоченского муниципального округа</w:t>
      </w:r>
      <w:r w:rsidR="00F80E10">
        <w:rPr>
          <w:sz w:val="24"/>
          <w:szCs w:val="24"/>
        </w:rPr>
        <w:t xml:space="preserve"> Ананенко Николай Сергеевич</w:t>
      </w:r>
      <w:r w:rsidR="008B19B8" w:rsidRPr="00DC3E83">
        <w:rPr>
          <w:sz w:val="24"/>
          <w:szCs w:val="24"/>
        </w:rPr>
        <w:t xml:space="preserve">, действующего на основании </w:t>
      </w:r>
      <w:r>
        <w:rPr>
          <w:sz w:val="24"/>
          <w:szCs w:val="24"/>
        </w:rPr>
        <w:t>Устава</w:t>
      </w:r>
      <w:r w:rsidR="008B19B8" w:rsidRPr="00DC3E83">
        <w:rPr>
          <w:sz w:val="24"/>
          <w:szCs w:val="24"/>
        </w:rPr>
        <w:t>,</w:t>
      </w:r>
      <w:r>
        <w:rPr>
          <w:sz w:val="24"/>
          <w:szCs w:val="24"/>
        </w:rPr>
        <w:t xml:space="preserve"> </w:t>
      </w:r>
      <w:r w:rsidR="009F433F" w:rsidRPr="00DC3E83">
        <w:rPr>
          <w:sz w:val="24"/>
          <w:szCs w:val="24"/>
        </w:rPr>
        <w:t>именуем</w:t>
      </w:r>
      <w:r>
        <w:rPr>
          <w:sz w:val="24"/>
          <w:szCs w:val="24"/>
        </w:rPr>
        <w:t>ая</w:t>
      </w:r>
      <w:r w:rsidR="009F433F" w:rsidRPr="00DC3E83">
        <w:rPr>
          <w:sz w:val="24"/>
          <w:szCs w:val="24"/>
        </w:rPr>
        <w:t xml:space="preserve">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086">
        <w:rPr>
          <w:sz w:val="24"/>
          <w:szCs w:val="24"/>
        </w:rPr>
        <w:t xml:space="preserve"> (далее – Федеральный закон                   № 44-ФЗ)</w:t>
      </w:r>
      <w:r w:rsidR="00DC3E83" w:rsidRPr="00577945">
        <w:rPr>
          <w:sz w:val="24"/>
          <w:szCs w:val="24"/>
        </w:rPr>
        <w:t xml:space="preserve">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632EA9">
        <w:rPr>
          <w:sz w:val="24"/>
          <w:szCs w:val="24"/>
        </w:rPr>
        <w:t>4</w:t>
      </w:r>
      <w:r w:rsidR="00DC3E83" w:rsidRPr="00577945">
        <w:rPr>
          <w:sz w:val="24"/>
          <w:szCs w:val="24"/>
        </w:rPr>
        <w:t xml:space="preserve"> года), заключили настоящий </w:t>
      </w:r>
      <w:r w:rsidR="00DA2220">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003E41" w:rsidRDefault="00003E41" w:rsidP="00003E41">
      <w:pPr>
        <w:pStyle w:val="a3"/>
        <w:numPr>
          <w:ilvl w:val="0"/>
          <w:numId w:val="24"/>
        </w:numPr>
        <w:jc w:val="center"/>
        <w:rPr>
          <w:b/>
        </w:rPr>
      </w:pPr>
      <w:r>
        <w:rPr>
          <w:b/>
        </w:rPr>
        <w:t>ПРЕДМЕТ КОНТРАКТА</w:t>
      </w:r>
    </w:p>
    <w:p w:rsidR="00003E41" w:rsidRDefault="00003E41" w:rsidP="00003E41">
      <w:pPr>
        <w:pStyle w:val="a3"/>
        <w:ind w:left="1080"/>
        <w:rPr>
          <w:b/>
        </w:rPr>
      </w:pPr>
    </w:p>
    <w:p w:rsidR="00003E41" w:rsidRDefault="00003E41" w:rsidP="00003E41">
      <w:pPr>
        <w:pStyle w:val="ae"/>
        <w:spacing w:after="0"/>
        <w:ind w:left="0" w:firstLine="709"/>
        <w:jc w:val="both"/>
        <w:rPr>
          <w:bCs/>
          <w:color w:val="auto"/>
          <w:szCs w:val="24"/>
        </w:rPr>
      </w:pPr>
      <w:r>
        <w:rPr>
          <w:bCs/>
          <w:color w:val="auto"/>
          <w:szCs w:val="24"/>
        </w:rPr>
        <w:t>1.1.</w:t>
      </w:r>
      <w:r>
        <w:rPr>
          <w:bCs/>
          <w:color w:val="auto"/>
          <w:szCs w:val="24"/>
        </w:rPr>
        <w:tab/>
      </w:r>
      <w:r>
        <w:rPr>
          <w:szCs w:val="24"/>
        </w:rPr>
        <w:t xml:space="preserve">Выполнение комплексных кадастровых работ в отношении кадастровых кварталов (далее – работы), указанных в приложении 1.1 к </w:t>
      </w:r>
      <w:r>
        <w:rPr>
          <w:bCs/>
          <w:color w:val="auto"/>
          <w:szCs w:val="24"/>
        </w:rPr>
        <w:t xml:space="preserve">техническому заданию, являющемуся </w:t>
      </w:r>
      <w:r>
        <w:rPr>
          <w:szCs w:val="24"/>
        </w:rPr>
        <w:t xml:space="preserve">неотъемлемой частью </w:t>
      </w:r>
      <w:r>
        <w:rPr>
          <w:bCs/>
          <w:color w:val="auto"/>
          <w:szCs w:val="24"/>
        </w:rPr>
        <w:t>контракта.</w:t>
      </w:r>
    </w:p>
    <w:p w:rsidR="00003E41" w:rsidRDefault="00003E41" w:rsidP="00003E41">
      <w:pPr>
        <w:pStyle w:val="ae"/>
        <w:spacing w:after="0"/>
        <w:ind w:left="0" w:firstLine="709"/>
        <w:jc w:val="both"/>
        <w:rPr>
          <w:color w:val="auto"/>
          <w:szCs w:val="24"/>
        </w:rPr>
      </w:pPr>
      <w:r>
        <w:rPr>
          <w:color w:val="auto"/>
          <w:szCs w:val="24"/>
        </w:rPr>
        <w:t>1.2. Работы выполняются в полном соответствии с техническим заданием.</w:t>
      </w:r>
    </w:p>
    <w:p w:rsidR="00003E41" w:rsidRDefault="00003E41" w:rsidP="00003E41">
      <w:pPr>
        <w:pStyle w:val="ae"/>
        <w:spacing w:after="0"/>
        <w:ind w:left="0" w:firstLine="709"/>
        <w:jc w:val="both"/>
        <w:rPr>
          <w:color w:val="auto"/>
          <w:szCs w:val="24"/>
        </w:rPr>
      </w:pPr>
      <w:r>
        <w:rPr>
          <w:color w:val="auto"/>
          <w:szCs w:val="24"/>
        </w:rPr>
        <w:t>1.3. Работы, являющиеся предметом контракта, не относятся к области геодезии и картографии.</w:t>
      </w:r>
    </w:p>
    <w:p w:rsidR="00003E41" w:rsidRDefault="00003E41" w:rsidP="00003E41">
      <w:pPr>
        <w:pStyle w:val="ae"/>
        <w:spacing w:after="0"/>
        <w:ind w:left="0" w:firstLine="709"/>
        <w:jc w:val="both"/>
        <w:rPr>
          <w:color w:val="auto"/>
          <w:szCs w:val="24"/>
        </w:rPr>
      </w:pPr>
    </w:p>
    <w:p w:rsidR="00003E41" w:rsidRDefault="00003E41" w:rsidP="00003E41">
      <w:pPr>
        <w:pStyle w:val="ae"/>
        <w:spacing w:after="0"/>
        <w:ind w:left="0" w:firstLine="709"/>
        <w:jc w:val="both"/>
        <w:rPr>
          <w:color w:val="auto"/>
          <w:szCs w:val="24"/>
        </w:rPr>
      </w:pPr>
    </w:p>
    <w:p w:rsidR="00003E41" w:rsidRDefault="00003E41" w:rsidP="00003E41">
      <w:pPr>
        <w:pStyle w:val="ae"/>
        <w:numPr>
          <w:ilvl w:val="0"/>
          <w:numId w:val="24"/>
        </w:numPr>
        <w:spacing w:after="0"/>
        <w:jc w:val="center"/>
        <w:rPr>
          <w:b/>
          <w:color w:val="auto"/>
          <w:szCs w:val="24"/>
        </w:rPr>
      </w:pPr>
      <w:r>
        <w:rPr>
          <w:b/>
          <w:szCs w:val="24"/>
        </w:rPr>
        <w:t>СРОК И МЕСТО ВЫПОЛНЕНИЯ РАБОТ</w:t>
      </w:r>
    </w:p>
    <w:p w:rsidR="00003E41" w:rsidRDefault="00003E41" w:rsidP="00003E41">
      <w:pPr>
        <w:ind w:firstLine="720"/>
        <w:jc w:val="center"/>
        <w:rPr>
          <w:b/>
          <w:sz w:val="24"/>
          <w:szCs w:val="24"/>
        </w:rPr>
      </w:pPr>
    </w:p>
    <w:p w:rsidR="00003E41" w:rsidRDefault="00003E41" w:rsidP="00003E41">
      <w:pPr>
        <w:ind w:firstLine="720"/>
        <w:jc w:val="both"/>
        <w:rPr>
          <w:sz w:val="24"/>
          <w:szCs w:val="24"/>
        </w:rPr>
      </w:pPr>
      <w:r>
        <w:rPr>
          <w:sz w:val="24"/>
          <w:szCs w:val="24"/>
        </w:rPr>
        <w:t xml:space="preserve">2.1. Срок выполнения работ: с момента </w:t>
      </w:r>
      <w:r w:rsidR="0036280D">
        <w:rPr>
          <w:sz w:val="24"/>
          <w:szCs w:val="24"/>
        </w:rPr>
        <w:t xml:space="preserve">заключения контракта </w:t>
      </w:r>
      <w:r>
        <w:rPr>
          <w:sz w:val="24"/>
          <w:szCs w:val="24"/>
        </w:rPr>
        <w:t xml:space="preserve">по 01.10.2024 г. Сроки отдельных этапов </w:t>
      </w:r>
      <w:r>
        <w:rPr>
          <w:sz w:val="24"/>
          <w:szCs w:val="24"/>
          <w:lang w:eastAsia="ar-SA"/>
        </w:rPr>
        <w:t xml:space="preserve">комплексных кадастровых работ </w:t>
      </w:r>
      <w:r>
        <w:rPr>
          <w:spacing w:val="-1"/>
          <w:sz w:val="24"/>
          <w:szCs w:val="24"/>
        </w:rPr>
        <w:t xml:space="preserve">указываются в графике выполнения работ (приложение № 2 к </w:t>
      </w:r>
      <w:r>
        <w:rPr>
          <w:rFonts w:eastAsia="Calibri"/>
          <w:sz w:val="24"/>
          <w:szCs w:val="24"/>
          <w:lang w:eastAsia="ar-SA"/>
        </w:rPr>
        <w:t>настоящему</w:t>
      </w:r>
      <w:r>
        <w:rPr>
          <w:spacing w:val="-1"/>
          <w:sz w:val="24"/>
          <w:szCs w:val="24"/>
        </w:rPr>
        <w:t xml:space="preserve"> контракту).</w:t>
      </w:r>
    </w:p>
    <w:p w:rsidR="00003E41" w:rsidRDefault="00003E41" w:rsidP="00003E41">
      <w:pPr>
        <w:ind w:firstLine="720"/>
        <w:jc w:val="both"/>
        <w:rPr>
          <w:sz w:val="24"/>
          <w:szCs w:val="24"/>
        </w:rPr>
      </w:pPr>
      <w:r>
        <w:rPr>
          <w:sz w:val="24"/>
          <w:szCs w:val="24"/>
        </w:rPr>
        <w:t xml:space="preserve">2.2. </w:t>
      </w:r>
      <w:r>
        <w:rPr>
          <w:rFonts w:eastAsia="Calibri"/>
          <w:sz w:val="24"/>
          <w:szCs w:val="24"/>
          <w:lang w:eastAsia="ar-SA"/>
        </w:rPr>
        <w:t>Исполнитель</w:t>
      </w:r>
      <w:r>
        <w:rPr>
          <w:sz w:val="24"/>
          <w:szCs w:val="24"/>
        </w:rPr>
        <w:t xml:space="preserve"> вправе досрочно выполнить работы и сдать Заказчику их результат в установленном настоящим контрактом порядке.</w:t>
      </w:r>
    </w:p>
    <w:p w:rsidR="00003E41" w:rsidRDefault="00003E41" w:rsidP="00003E41">
      <w:pPr>
        <w:ind w:firstLine="720"/>
        <w:jc w:val="both"/>
        <w:rPr>
          <w:sz w:val="24"/>
          <w:szCs w:val="24"/>
        </w:rPr>
      </w:pPr>
      <w:r>
        <w:rPr>
          <w:sz w:val="24"/>
          <w:szCs w:val="24"/>
        </w:rPr>
        <w:t>2.3. Место выполнения работ: кадастровые квартала муниципальных районов, муниципальных округов и городских округов Забайкальского края, перечень которых утвержден распоряжением Правительства Забайкальского края от 18.05.2022 №</w:t>
      </w:r>
      <w:r w:rsidR="00481785">
        <w:rPr>
          <w:sz w:val="24"/>
          <w:szCs w:val="24"/>
        </w:rPr>
        <w:t xml:space="preserve"> 177-р </w:t>
      </w:r>
      <w:r>
        <w:rPr>
          <w:sz w:val="24"/>
          <w:szCs w:val="24"/>
        </w:rPr>
        <w:t xml:space="preserve">(с изменениями от 29.12.2023). </w:t>
      </w:r>
      <w:proofErr w:type="gramStart"/>
      <w:r>
        <w:rPr>
          <w:sz w:val="24"/>
          <w:szCs w:val="24"/>
        </w:rPr>
        <w:t>При этом перечень таких кварталов подлежит уточнению по мере определения цены единицы работ по результатам закупки (ИКЗ закупки                         № __________________.</w:t>
      </w:r>
      <w:proofErr w:type="gramEnd"/>
    </w:p>
    <w:p w:rsidR="00003E41" w:rsidRDefault="00003E41" w:rsidP="00003E41">
      <w:pPr>
        <w:ind w:firstLine="720"/>
        <w:jc w:val="both"/>
        <w:rPr>
          <w:sz w:val="24"/>
          <w:szCs w:val="24"/>
        </w:rPr>
      </w:pPr>
    </w:p>
    <w:p w:rsidR="008B19B8" w:rsidRPr="00DC3E83" w:rsidRDefault="008B19B8" w:rsidP="00A32723">
      <w:pPr>
        <w:ind w:firstLine="720"/>
        <w:jc w:val="both"/>
        <w:rPr>
          <w:sz w:val="24"/>
          <w:szCs w:val="24"/>
        </w:rPr>
      </w:pPr>
    </w:p>
    <w:p w:rsidR="006C5086" w:rsidRDefault="006C5086" w:rsidP="006C5086">
      <w:pPr>
        <w:pStyle w:val="a3"/>
        <w:ind w:left="1080"/>
        <w:rPr>
          <w:b/>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6C5086" w:rsidRPr="000960C5" w:rsidRDefault="006C5086" w:rsidP="006C5086">
      <w:pPr>
        <w:pStyle w:val="a3"/>
        <w:numPr>
          <w:ilvl w:val="1"/>
          <w:numId w:val="21"/>
        </w:numPr>
        <w:tabs>
          <w:tab w:val="left" w:pos="1276"/>
        </w:tabs>
        <w:ind w:left="0" w:firstLine="720"/>
        <w:jc w:val="both"/>
        <w:rPr>
          <w:spacing w:val="-1"/>
        </w:rPr>
      </w:pPr>
      <w:r>
        <w:t>Цена контракта и валюта платежа устанавливается в рублях Российской Федерации.</w:t>
      </w:r>
    </w:p>
    <w:p w:rsidR="006C5086" w:rsidRDefault="006C5086" w:rsidP="006C5086">
      <w:pPr>
        <w:pStyle w:val="a3"/>
        <w:numPr>
          <w:ilvl w:val="1"/>
          <w:numId w:val="21"/>
        </w:numPr>
        <w:tabs>
          <w:tab w:val="left" w:pos="1276"/>
        </w:tabs>
        <w:ind w:left="0" w:firstLine="720"/>
        <w:jc w:val="both"/>
        <w:rPr>
          <w:spacing w:val="-1"/>
        </w:rPr>
      </w:pPr>
      <w:r>
        <w:t xml:space="preserve"> </w:t>
      </w:r>
      <w:r>
        <w:rPr>
          <w:spacing w:val="-1"/>
        </w:rPr>
        <w:t xml:space="preserve">Максимальное значение цены контракта составляет </w:t>
      </w:r>
      <w:r w:rsidRPr="00DF76D2">
        <w:rPr>
          <w:lang w:eastAsia="en-US"/>
        </w:rPr>
        <w:t>_______________</w:t>
      </w:r>
      <w:r>
        <w:rPr>
          <w:b/>
          <w:spacing w:val="-1"/>
        </w:rPr>
        <w:t xml:space="preserve"> </w:t>
      </w:r>
      <w:r w:rsidRPr="00DF76D2">
        <w:rPr>
          <w:lang w:eastAsia="en-US"/>
        </w:rPr>
        <w:t xml:space="preserve">(сумма прописью) рублей </w:t>
      </w:r>
      <w:r>
        <w:rPr>
          <w:spacing w:val="-1"/>
        </w:rPr>
        <w:t xml:space="preserve">00 копеек, без НДС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 </w:t>
      </w:r>
    </w:p>
    <w:p w:rsidR="006C5086" w:rsidRDefault="006C5086" w:rsidP="006C5086">
      <w:pPr>
        <w:pStyle w:val="a3"/>
        <w:tabs>
          <w:tab w:val="left" w:pos="1276"/>
        </w:tabs>
        <w:ind w:left="0" w:firstLine="709"/>
        <w:jc w:val="both"/>
      </w:pPr>
      <w:r>
        <w:t>Цена единицы работы установлена в Спецификации (Приложение № 3 к настоящему контракту).</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lastRenderedPageBreak/>
        <w:t xml:space="preserve">3.3. В соответствии с частью 2 статьи 34 </w:t>
      </w:r>
      <w:r>
        <w:rPr>
          <w:bCs/>
          <w:sz w:val="24"/>
          <w:szCs w:val="24"/>
        </w:rPr>
        <w:t>Федерального закона № 44-ФЗ</w:t>
      </w:r>
      <w:r>
        <w:rPr>
          <w:spacing w:val="-1"/>
          <w:sz w:val="24"/>
          <w:szCs w:val="24"/>
        </w:rPr>
        <w:t xml:space="preserve">   оплата  за выполненные работы будет произведена по формуле цены контракта, указанной в пункте 3.3.1. контракта, но не </w:t>
      </w:r>
      <w:proofErr w:type="gramStart"/>
      <w:r>
        <w:rPr>
          <w:spacing w:val="-1"/>
          <w:sz w:val="24"/>
          <w:szCs w:val="24"/>
        </w:rPr>
        <w:t>более максимального</w:t>
      </w:r>
      <w:proofErr w:type="gramEnd"/>
      <w:r>
        <w:rPr>
          <w:spacing w:val="-1"/>
          <w:sz w:val="24"/>
          <w:szCs w:val="24"/>
        </w:rPr>
        <w:t xml:space="preserve"> значения цены контракта, указанного в пункте 3.2. контракта.</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3.3.1.Формула цены контракта:</w:t>
      </w:r>
    </w:p>
    <w:p w:rsidR="006C5086"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pacing w:val="-1"/>
          <w:sz w:val="24"/>
          <w:szCs w:val="24"/>
        </w:rPr>
        <w:t>ц</w:t>
      </w:r>
      <w:r w:rsidRPr="00927832">
        <w:rPr>
          <w:color w:val="000000" w:themeColor="text1"/>
          <w:spacing w:val="-1"/>
          <w:sz w:val="24"/>
          <w:szCs w:val="24"/>
        </w:rPr>
        <w:t xml:space="preserve">ена </w:t>
      </w:r>
      <w:r>
        <w:rPr>
          <w:color w:val="000000" w:themeColor="text1"/>
          <w:spacing w:val="-1"/>
          <w:sz w:val="24"/>
          <w:szCs w:val="24"/>
        </w:rPr>
        <w:t>контракта</w:t>
      </w:r>
      <w:r w:rsidRPr="00927832">
        <w:rPr>
          <w:color w:val="000000" w:themeColor="text1"/>
          <w:spacing w:val="-1"/>
          <w:sz w:val="24"/>
          <w:szCs w:val="24"/>
        </w:rPr>
        <w:t xml:space="preserve"> = Цена 1 единицы выполненной </w:t>
      </w:r>
      <w:r>
        <w:rPr>
          <w:color w:val="000000" w:themeColor="text1"/>
          <w:spacing w:val="-1"/>
          <w:sz w:val="24"/>
          <w:szCs w:val="24"/>
        </w:rPr>
        <w:t>р</w:t>
      </w:r>
      <w:r w:rsidRPr="00927832">
        <w:rPr>
          <w:color w:val="000000" w:themeColor="text1"/>
          <w:spacing w:val="-1"/>
          <w:sz w:val="24"/>
          <w:szCs w:val="24"/>
        </w:rPr>
        <w:t xml:space="preserve">аботы в </w:t>
      </w:r>
      <w:r w:rsidRPr="00927832">
        <w:rPr>
          <w:color w:val="000000" w:themeColor="text1"/>
          <w:sz w:val="24"/>
          <w:szCs w:val="24"/>
        </w:rPr>
        <w:t>соответствии со спецификацией*</w:t>
      </w:r>
      <w:r w:rsidRPr="00927832">
        <w:rPr>
          <w:rStyle w:val="a6"/>
          <w:color w:val="000000" w:themeColor="text1"/>
          <w:sz w:val="24"/>
          <w:szCs w:val="24"/>
        </w:rPr>
        <w:footnoteReference w:id="1"/>
      </w:r>
      <w:r w:rsidRPr="00927832">
        <w:rPr>
          <w:color w:val="000000" w:themeColor="text1"/>
          <w:sz w:val="24"/>
          <w:szCs w:val="24"/>
        </w:rPr>
        <w:t xml:space="preserve"> количество единиц выполненной </w:t>
      </w:r>
      <w:r>
        <w:rPr>
          <w:color w:val="000000" w:themeColor="text1"/>
          <w:sz w:val="24"/>
          <w:szCs w:val="24"/>
        </w:rPr>
        <w:t>р</w:t>
      </w:r>
      <w:r w:rsidRPr="00927832">
        <w:rPr>
          <w:color w:val="000000" w:themeColor="text1"/>
          <w:sz w:val="24"/>
          <w:szCs w:val="24"/>
        </w:rPr>
        <w:t>аботы.</w:t>
      </w:r>
    </w:p>
    <w:p w:rsidR="006C5086" w:rsidRPr="00927832"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z w:val="24"/>
          <w:szCs w:val="24"/>
        </w:rPr>
        <w:t>ц</w:t>
      </w:r>
      <w:r w:rsidRPr="005A6259">
        <w:rPr>
          <w:color w:val="000000" w:themeColor="text1"/>
          <w:sz w:val="24"/>
          <w:szCs w:val="24"/>
        </w:rPr>
        <w:t>ена общего числа __________ объектов недвижимости составляет ________ рублей за 1 объект недвижимости, включая и земельный участок, и объект капитального строительства.</w:t>
      </w:r>
    </w:p>
    <w:p w:rsidR="006C5086" w:rsidRDefault="006C5086" w:rsidP="006C5086">
      <w:pPr>
        <w:shd w:val="clear" w:color="auto" w:fill="FFFFFF"/>
        <w:tabs>
          <w:tab w:val="left" w:pos="1134"/>
        </w:tabs>
        <w:ind w:right="36" w:firstLine="709"/>
        <w:jc w:val="both"/>
      </w:pPr>
      <w:r>
        <w:rPr>
          <w:sz w:val="24"/>
          <w:szCs w:val="24"/>
        </w:rPr>
        <w:t>Цена контракта включает общую стоимость всех работ, уплачиваемых Заказчиком Исполнителю за полное выполнение Исполнителем своих обязательств по выполнению работ в соответствии с условиями настоящего контракта, а также все налоги, сборы, другие обязательные платежи и дополнительные расходы, связанные с полным выполнением Исполнителем своих обязательств по контракту.</w:t>
      </w:r>
    </w:p>
    <w:p w:rsidR="006C5086" w:rsidRDefault="006C5086" w:rsidP="006C5086">
      <w:pPr>
        <w:keepNext/>
        <w:keepLines/>
        <w:ind w:firstLine="709"/>
        <w:jc w:val="both"/>
        <w:rPr>
          <w:sz w:val="24"/>
          <w:szCs w:val="24"/>
        </w:rPr>
      </w:pPr>
      <w:r>
        <w:rPr>
          <w:spacing w:val="-2"/>
          <w:w w:val="101"/>
          <w:sz w:val="24"/>
          <w:szCs w:val="24"/>
        </w:rPr>
        <w:t xml:space="preserve">3.3.2. </w:t>
      </w:r>
      <w:r>
        <w:rPr>
          <w:sz w:val="24"/>
          <w:szCs w:val="24"/>
        </w:rPr>
        <w:t>Оплата выполненных работ осуществляется исходя из объема фактически выполненных работ, но в размере, не превышающем максимального значения цены контракта, указанного в пункте 3.2. контракта.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Оплата выполненных работ производится путем перечисления денежных средств на счет Исполнителя 100% цены контракта в течение 7</w:t>
      </w:r>
      <w:r>
        <w:rPr>
          <w:b/>
          <w:spacing w:val="-2"/>
          <w:w w:val="101"/>
          <w:sz w:val="24"/>
          <w:szCs w:val="24"/>
        </w:rPr>
        <w:t xml:space="preserve"> (семи) рабочих</w:t>
      </w:r>
      <w:r>
        <w:rPr>
          <w:spacing w:val="-2"/>
          <w:w w:val="101"/>
          <w:sz w:val="24"/>
          <w:szCs w:val="24"/>
        </w:rPr>
        <w:t xml:space="preserve"> дней </w:t>
      </w:r>
      <w:proofErr w:type="gramStart"/>
      <w:r>
        <w:rPr>
          <w:spacing w:val="-2"/>
          <w:w w:val="101"/>
          <w:sz w:val="24"/>
          <w:szCs w:val="24"/>
        </w:rPr>
        <w:t>с даты подписания</w:t>
      </w:r>
      <w:proofErr w:type="gramEnd"/>
      <w:r>
        <w:rPr>
          <w:spacing w:val="-2"/>
          <w:w w:val="101"/>
          <w:sz w:val="24"/>
          <w:szCs w:val="24"/>
        </w:rPr>
        <w:t xml:space="preserve"> </w:t>
      </w:r>
      <w:r>
        <w:rPr>
          <w:sz w:val="24"/>
          <w:szCs w:val="24"/>
        </w:rPr>
        <w:t>Заказчиком без замечаний структурированного документа о приемке в единой информационной системе в сфере закупок по контракту и</w:t>
      </w:r>
      <w:r>
        <w:rPr>
          <w:spacing w:val="-2"/>
          <w:w w:val="101"/>
          <w:sz w:val="24"/>
          <w:szCs w:val="24"/>
        </w:rPr>
        <w:t xml:space="preserve"> на основании представленных Исполнителем документов на оплату:</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а) счета;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б) счета фактуры и/или акта выполненных работ (универсального передаточного документа).</w:t>
      </w:r>
    </w:p>
    <w:p w:rsidR="006C5086" w:rsidRDefault="006C5086" w:rsidP="006C5086">
      <w:pPr>
        <w:ind w:firstLine="709"/>
        <w:jc w:val="both"/>
        <w:rPr>
          <w:sz w:val="24"/>
          <w:szCs w:val="24"/>
        </w:rPr>
      </w:pPr>
      <w:r>
        <w:rPr>
          <w:sz w:val="24"/>
          <w:szCs w:val="24"/>
        </w:rPr>
        <w:t>Не подлежат оплате выполненные работы ненадлежащего качества, а также работы, не соответствующие условиям контракта.</w:t>
      </w:r>
    </w:p>
    <w:p w:rsidR="006C5086" w:rsidRDefault="006C5086" w:rsidP="006C5086">
      <w:pPr>
        <w:widowControl w:val="0"/>
        <w:tabs>
          <w:tab w:val="left" w:pos="1134"/>
        </w:tabs>
        <w:ind w:firstLine="709"/>
        <w:jc w:val="both"/>
      </w:pPr>
      <w:r>
        <w:rPr>
          <w:sz w:val="24"/>
          <w:szCs w:val="24"/>
        </w:rPr>
        <w:t>3.4. Источником сре</w:t>
      </w:r>
      <w:proofErr w:type="gramStart"/>
      <w:r>
        <w:rPr>
          <w:sz w:val="24"/>
          <w:szCs w:val="24"/>
        </w:rPr>
        <w:t>дств дл</w:t>
      </w:r>
      <w:proofErr w:type="gramEnd"/>
      <w:r>
        <w:rPr>
          <w:sz w:val="24"/>
          <w:szCs w:val="24"/>
        </w:rPr>
        <w:t xml:space="preserve">я оплаты являются средства бюджета </w:t>
      </w:r>
      <w:r w:rsidR="004D6813">
        <w:rPr>
          <w:sz w:val="24"/>
          <w:szCs w:val="24"/>
        </w:rPr>
        <w:t>Тунгокоченского муниципального округа.</w:t>
      </w:r>
      <w:bookmarkStart w:id="2" w:name="_GoBack"/>
      <w:bookmarkEnd w:id="2"/>
    </w:p>
    <w:p w:rsidR="006C5086" w:rsidRDefault="006C5086" w:rsidP="006C5086">
      <w:pPr>
        <w:widowControl w:val="0"/>
        <w:tabs>
          <w:tab w:val="left" w:pos="1134"/>
        </w:tabs>
        <w:ind w:firstLine="709"/>
        <w:jc w:val="both"/>
      </w:pPr>
      <w:r>
        <w:rPr>
          <w:sz w:val="24"/>
          <w:szCs w:val="24"/>
        </w:rPr>
        <w:t>3.5. В случае изменения своего счета Исполнитель обязан в течение 3 (трех) рабочих дней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6C5086" w:rsidRDefault="006C5086" w:rsidP="006C5086">
      <w:pPr>
        <w:widowControl w:val="0"/>
        <w:tabs>
          <w:tab w:val="left" w:pos="1134"/>
        </w:tabs>
        <w:ind w:firstLine="709"/>
        <w:jc w:val="both"/>
      </w:pPr>
      <w:r>
        <w:rPr>
          <w:spacing w:val="-2"/>
          <w:w w:val="101"/>
          <w:sz w:val="24"/>
          <w:szCs w:val="24"/>
        </w:rPr>
        <w:t xml:space="preserve">3.6. </w:t>
      </w:r>
      <w:proofErr w:type="gramStart"/>
      <w:r>
        <w:rPr>
          <w:spacing w:val="-2"/>
          <w:w w:val="101"/>
          <w:sz w:val="24"/>
          <w:szCs w:val="24"/>
        </w:rPr>
        <w:t xml:space="preserve">Оплата по решению </w:t>
      </w:r>
      <w:r>
        <w:rPr>
          <w:sz w:val="24"/>
          <w:szCs w:val="24"/>
        </w:rPr>
        <w:t xml:space="preserve">Заказчика </w:t>
      </w:r>
      <w:r>
        <w:rPr>
          <w:spacing w:val="-2"/>
          <w:w w:val="101"/>
          <w:sz w:val="24"/>
          <w:szCs w:val="24"/>
        </w:rPr>
        <w:t>может быть уменьшена на сумму неустойки (пеней, штрафов) при условии перечисления в установленном порядке неустойки (пени, штрафа) в доход соответствующего бюджета бюджетной системы Российской Федерации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(пеней, штрафов) в соответствии с условиями контракта.</w:t>
      </w:r>
      <w:proofErr w:type="gramEnd"/>
      <w:r>
        <w:rPr>
          <w:spacing w:val="-2"/>
          <w:w w:val="101"/>
          <w:sz w:val="24"/>
          <w:szCs w:val="24"/>
        </w:rPr>
        <w:t xml:space="preserve"> При этом оплата Исполнителю будет осуществлена за вычетом неустойки перечисленной в доход соответствующего бюджета бюджетной системы Российской Федерации.</w:t>
      </w:r>
    </w:p>
    <w:p w:rsidR="006C5086" w:rsidRDefault="006C5086" w:rsidP="006C5086">
      <w:pPr>
        <w:tabs>
          <w:tab w:val="left" w:pos="1134"/>
        </w:tabs>
        <w:ind w:firstLine="709"/>
        <w:jc w:val="both"/>
      </w:pPr>
      <w:r>
        <w:rPr>
          <w:bCs/>
          <w:sz w:val="24"/>
          <w:szCs w:val="24"/>
        </w:rPr>
        <w:t xml:space="preserve">3.7. </w:t>
      </w:r>
      <w:proofErr w:type="gramStart"/>
      <w:r>
        <w:rPr>
          <w:bCs/>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6C5086" w:rsidRPr="00834E8E" w:rsidRDefault="006C5086" w:rsidP="006C5086">
      <w:pPr>
        <w:tabs>
          <w:tab w:val="left" w:pos="1134"/>
        </w:tabs>
        <w:ind w:firstLine="709"/>
        <w:jc w:val="both"/>
        <w:rPr>
          <w:spacing w:val="-2"/>
          <w:w w:val="101"/>
          <w:sz w:val="24"/>
          <w:szCs w:val="24"/>
        </w:rPr>
      </w:pPr>
      <w:r>
        <w:rPr>
          <w:spacing w:val="-2"/>
          <w:w w:val="101"/>
          <w:sz w:val="24"/>
          <w:szCs w:val="24"/>
        </w:rPr>
        <w:t xml:space="preserve">3.8. Обязательства </w:t>
      </w:r>
      <w:r>
        <w:rPr>
          <w:sz w:val="24"/>
          <w:szCs w:val="24"/>
        </w:rPr>
        <w:t xml:space="preserve">Заказчика </w:t>
      </w:r>
      <w:r>
        <w:rPr>
          <w:spacing w:val="-2"/>
          <w:w w:val="101"/>
          <w:sz w:val="24"/>
          <w:szCs w:val="24"/>
        </w:rPr>
        <w:t xml:space="preserve">по оплате считаются исполненными в дату зачисления денежных средств на корреспондентский счет банка, обслуживающего Исполнителя. </w:t>
      </w:r>
    </w:p>
    <w:p w:rsidR="008B19B8" w:rsidRPr="00DC3E83" w:rsidRDefault="008B19B8" w:rsidP="006C5086">
      <w:pPr>
        <w:autoSpaceDE w:val="0"/>
        <w:autoSpaceDN w:val="0"/>
        <w:adjustRightInd w:val="0"/>
        <w:ind w:firstLine="720"/>
        <w:jc w:val="both"/>
        <w:rPr>
          <w:b/>
          <w:sz w:val="24"/>
          <w:szCs w:val="24"/>
        </w:rPr>
      </w:pPr>
    </w:p>
    <w:p w:rsidR="006C5086" w:rsidRDefault="006C5086" w:rsidP="00A32723">
      <w:pPr>
        <w:ind w:firstLine="720"/>
        <w:jc w:val="center"/>
        <w:rPr>
          <w:b/>
          <w:sz w:val="24"/>
          <w:szCs w:val="24"/>
        </w:rPr>
      </w:pPr>
    </w:p>
    <w:p w:rsidR="008B19B8" w:rsidRPr="00DC3E83" w:rsidRDefault="008B19B8" w:rsidP="00A32723">
      <w:pPr>
        <w:ind w:firstLine="720"/>
        <w:jc w:val="center"/>
        <w:rPr>
          <w:b/>
          <w:sz w:val="24"/>
          <w:szCs w:val="24"/>
        </w:rPr>
      </w:pPr>
      <w:r w:rsidRPr="00DC3E83">
        <w:rPr>
          <w:b/>
          <w:sz w:val="24"/>
          <w:szCs w:val="24"/>
        </w:rPr>
        <w:lastRenderedPageBreak/>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w:t>
      </w:r>
      <w:r w:rsidR="00091A3C">
        <w:rPr>
          <w:sz w:val="24"/>
          <w:szCs w:val="24"/>
        </w:rPr>
        <w:t>к</w:t>
      </w:r>
      <w:r w:rsidR="00DF76D2" w:rsidRPr="00C03228">
        <w:rPr>
          <w:sz w:val="24"/>
          <w:szCs w:val="24"/>
        </w:rPr>
        <w:t xml:space="preserve">онтрактом, после получения выходных материалов в соответствии с </w:t>
      </w:r>
      <w:r w:rsidR="00091A3C">
        <w:rPr>
          <w:sz w:val="24"/>
          <w:szCs w:val="24"/>
        </w:rPr>
        <w:t>т</w:t>
      </w:r>
      <w:r w:rsidR="00DF76D2" w:rsidRPr="00C03228">
        <w:rPr>
          <w:sz w:val="24"/>
          <w:szCs w:val="24"/>
        </w:rPr>
        <w:t xml:space="preserve">ехническим заданием, если они выполнены согласно </w:t>
      </w:r>
      <w:r w:rsidR="00091A3C">
        <w:rPr>
          <w:sz w:val="24"/>
          <w:szCs w:val="24"/>
        </w:rPr>
        <w:t>т</w:t>
      </w:r>
      <w:r w:rsidR="00DF76D2" w:rsidRPr="00C03228">
        <w:rPr>
          <w:sz w:val="24"/>
          <w:szCs w:val="24"/>
        </w:rPr>
        <w:t xml:space="preserve">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w:t>
      </w:r>
      <w:r w:rsidR="00091A3C">
        <w:rPr>
          <w:sz w:val="24"/>
          <w:szCs w:val="24"/>
        </w:rPr>
        <w:t>т</w:t>
      </w:r>
      <w:r w:rsidRPr="00C03228">
        <w:rPr>
          <w:sz w:val="24"/>
          <w:szCs w:val="24"/>
        </w:rPr>
        <w:t>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w:t>
      </w:r>
      <w:r w:rsidR="00091A3C">
        <w:rPr>
          <w:sz w:val="24"/>
          <w:szCs w:val="24"/>
        </w:rPr>
        <w:t>к</w:t>
      </w:r>
      <w:r w:rsidRPr="00C03228">
        <w:rPr>
          <w:sz w:val="24"/>
          <w:szCs w:val="24"/>
        </w:rPr>
        <w:t xml:space="preserve">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w:t>
      </w:r>
      <w:r w:rsidR="00091A3C">
        <w:rPr>
          <w:sz w:val="24"/>
          <w:szCs w:val="24"/>
        </w:rPr>
        <w:t>к</w:t>
      </w:r>
      <w:r w:rsidR="00DF76D2" w:rsidRPr="00C03228">
        <w:rPr>
          <w:sz w:val="24"/>
          <w:szCs w:val="24"/>
        </w:rPr>
        <w:t xml:space="preserve">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w:t>
      </w:r>
      <w:r w:rsidR="00091A3C">
        <w:rPr>
          <w:sz w:val="24"/>
          <w:szCs w:val="24"/>
        </w:rPr>
        <w:t>т</w:t>
      </w:r>
      <w:r w:rsidRPr="00C03228">
        <w:rPr>
          <w:sz w:val="24"/>
          <w:szCs w:val="24"/>
        </w:rPr>
        <w:t xml:space="preserve">ехническим заданием, являющимся неотъемлемой частью </w:t>
      </w:r>
      <w:r w:rsidR="00091A3C">
        <w:rPr>
          <w:sz w:val="24"/>
          <w:szCs w:val="24"/>
        </w:rPr>
        <w:t>к</w:t>
      </w:r>
      <w:r w:rsidRPr="00C03228">
        <w:rPr>
          <w:sz w:val="24"/>
          <w:szCs w:val="24"/>
        </w:rPr>
        <w:t xml:space="preserve">онтракта, и передать Заказчику результаты работ в соответствии с </w:t>
      </w:r>
      <w:r w:rsidR="00091A3C">
        <w:rPr>
          <w:sz w:val="24"/>
          <w:szCs w:val="24"/>
        </w:rPr>
        <w:t>т</w:t>
      </w:r>
      <w:r w:rsidRPr="00C03228">
        <w:rPr>
          <w:sz w:val="24"/>
          <w:szCs w:val="24"/>
        </w:rPr>
        <w:t xml:space="preserve">ехническим заданием в предусмотренный </w:t>
      </w:r>
      <w:r w:rsidR="00091A3C">
        <w:rPr>
          <w:sz w:val="24"/>
          <w:szCs w:val="24"/>
        </w:rPr>
        <w:t>к</w:t>
      </w:r>
      <w:r w:rsidRPr="00C03228">
        <w:rPr>
          <w:sz w:val="24"/>
          <w:szCs w:val="24"/>
        </w:rPr>
        <w:t xml:space="preserve">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.4. Выполнять в полном объеме все свои обязательства, предусмотренные статьями </w:t>
      </w:r>
      <w:r w:rsidR="00091A3C">
        <w:rPr>
          <w:sz w:val="24"/>
          <w:szCs w:val="24"/>
        </w:rPr>
        <w:t>к</w:t>
      </w:r>
      <w:r w:rsidR="00336BBD" w:rsidRPr="00C03228">
        <w:rPr>
          <w:sz w:val="24"/>
          <w:szCs w:val="24"/>
        </w:rPr>
        <w:t>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 xml:space="preserve">.5.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91A3C">
        <w:rPr>
          <w:sz w:val="24"/>
          <w:szCs w:val="24"/>
        </w:rPr>
        <w:t>к</w:t>
      </w:r>
      <w:r w:rsidR="00336BBD" w:rsidRPr="00C03228">
        <w:rPr>
          <w:sz w:val="24"/>
          <w:szCs w:val="24"/>
        </w:rPr>
        <w:t xml:space="preserve">онтракта, а также к установленному настоящим </w:t>
      </w:r>
      <w:r w:rsidR="00091A3C">
        <w:rPr>
          <w:sz w:val="24"/>
          <w:szCs w:val="24"/>
        </w:rPr>
        <w:t>к</w:t>
      </w:r>
      <w:r w:rsidR="00336BBD" w:rsidRPr="00C03228">
        <w:rPr>
          <w:sz w:val="24"/>
          <w:szCs w:val="24"/>
        </w:rPr>
        <w:t>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 xml:space="preserve">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w:t>
      </w:r>
      <w:r w:rsidRPr="00EF5E49">
        <w:rPr>
          <w:sz w:val="24"/>
          <w:szCs w:val="24"/>
        </w:rPr>
        <w:lastRenderedPageBreak/>
        <w:t xml:space="preserve">между Исполнителем и привлеченным им субподрядчиком, соисполнителем, предусмотрена оплата выполненных обязательств до срока оплаты </w:t>
      </w:r>
      <w:r w:rsidR="006C5086" w:rsidRPr="00EF5E49">
        <w:rPr>
          <w:sz w:val="24"/>
          <w:szCs w:val="24"/>
        </w:rPr>
        <w:t xml:space="preserve">выполненных работ, </w:t>
      </w:r>
      <w:r w:rsidRPr="00EF5E49">
        <w:rPr>
          <w:sz w:val="24"/>
          <w:szCs w:val="24"/>
        </w:rPr>
        <w:t>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 xml:space="preserve">4.3.10. Оплачивать выполненные субподрядчиком, соисполнителем работы (ее результаты), отдельные этапы исполнения договора, заключенного с таким субподрядчиком, соисполнителем, в течение </w:t>
      </w:r>
      <w:r w:rsidR="00BE1076">
        <w:rPr>
          <w:sz w:val="24"/>
          <w:szCs w:val="24"/>
        </w:rPr>
        <w:t>7 (семи)</w:t>
      </w:r>
      <w:r w:rsidRPr="00EF5E49">
        <w:rPr>
          <w:sz w:val="24"/>
          <w:szCs w:val="24"/>
        </w:rPr>
        <w:t xml:space="preserve"> рабочих дней </w:t>
      </w:r>
      <w:proofErr w:type="gramStart"/>
      <w:r w:rsidRPr="00EF5E49">
        <w:rPr>
          <w:sz w:val="24"/>
          <w:szCs w:val="24"/>
        </w:rPr>
        <w:t>с даты подписания</w:t>
      </w:r>
      <w:proofErr w:type="gramEnd"/>
      <w:r w:rsidRPr="00EF5E49">
        <w:rPr>
          <w:sz w:val="24"/>
          <w:szCs w:val="24"/>
        </w:rPr>
        <w:t xml:space="preserve"> поставщиком (подрядчиком, исполнителем) документа о приемке товара, выполненной работы (ее результатов),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 xml:space="preserve">Исполнитель не вправе передавать результаты выполненных </w:t>
      </w:r>
      <w:r w:rsidR="006C5086" w:rsidRPr="00EF5E49">
        <w:rPr>
          <w:sz w:val="24"/>
          <w:szCs w:val="24"/>
        </w:rPr>
        <w:t xml:space="preserve">по </w:t>
      </w:r>
      <w:r w:rsidR="00091A3C">
        <w:rPr>
          <w:sz w:val="24"/>
          <w:szCs w:val="24"/>
        </w:rPr>
        <w:t>к</w:t>
      </w:r>
      <w:r w:rsidR="006C5086" w:rsidRPr="00EF5E49">
        <w:rPr>
          <w:sz w:val="24"/>
          <w:szCs w:val="24"/>
        </w:rPr>
        <w:t>онтракту</w:t>
      </w:r>
      <w:r w:rsidR="00DF76D2" w:rsidRPr="00EF5E49">
        <w:rPr>
          <w:sz w:val="24"/>
          <w:szCs w:val="24"/>
        </w:rPr>
        <w:t xml:space="preserve">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w:t>
      </w:r>
      <w:r w:rsidR="00091A3C">
        <w:rPr>
          <w:szCs w:val="24"/>
        </w:rPr>
        <w:t>к</w:t>
      </w:r>
      <w:r w:rsidR="00DF76D2" w:rsidRPr="00C03228">
        <w:rPr>
          <w:szCs w:val="24"/>
        </w:rPr>
        <w:t xml:space="preserve">онтракту, и создает условия для проверки хода выполнения работ по </w:t>
      </w:r>
      <w:r w:rsidR="00091A3C">
        <w:rPr>
          <w:szCs w:val="24"/>
        </w:rPr>
        <w:t>к</w:t>
      </w:r>
      <w:r w:rsidR="00DF76D2" w:rsidRPr="00C03228">
        <w:rPr>
          <w:szCs w:val="24"/>
        </w:rPr>
        <w:t>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w:t>
      </w:r>
      <w:r w:rsidR="00091A3C">
        <w:t>к</w:t>
      </w:r>
      <w:r w:rsidR="00DF76D2" w:rsidRPr="007907AF">
        <w:t>онтракту о</w:t>
      </w:r>
      <w:r w:rsidR="00902C7B">
        <w:t>существляется в соответствии с т</w:t>
      </w:r>
      <w:r w:rsidR="00DF76D2" w:rsidRPr="007907AF">
        <w:t xml:space="preserve">ехническим заданием.  </w:t>
      </w:r>
    </w:p>
    <w:p w:rsidR="00DF76D2" w:rsidRPr="007907AF" w:rsidRDefault="00115807" w:rsidP="00DF76D2">
      <w:pPr>
        <w:pStyle w:val="a3"/>
        <w:ind w:left="0" w:firstLine="709"/>
        <w:jc w:val="both"/>
      </w:pPr>
      <w:r>
        <w:t>5</w:t>
      </w:r>
      <w:r w:rsidR="00DF76D2" w:rsidRPr="007907AF">
        <w:t xml:space="preserve">.2. Результатом выполненных работ по настоящему </w:t>
      </w:r>
      <w:r w:rsidR="00091A3C">
        <w:t>к</w:t>
      </w:r>
      <w:r w:rsidR="00DF76D2" w:rsidRPr="007907AF">
        <w:t xml:space="preserve">онтракту являются выходные материалы, </w:t>
      </w:r>
      <w:r w:rsidR="00902C7B">
        <w:t>определенные т</w:t>
      </w:r>
      <w:r w:rsidR="00DF76D2" w:rsidRPr="007907AF">
        <w:t>ехническим заданием.</w:t>
      </w:r>
    </w:p>
    <w:p w:rsidR="00DF76D2" w:rsidRPr="007907AF" w:rsidRDefault="00115807" w:rsidP="00DF76D2">
      <w:pPr>
        <w:pStyle w:val="a3"/>
        <w:ind w:left="0" w:firstLine="709"/>
        <w:jc w:val="both"/>
      </w:pPr>
      <w:r>
        <w:t>5</w:t>
      </w:r>
      <w:r w:rsidR="00DF76D2" w:rsidRPr="007907AF">
        <w:t>.3.</w:t>
      </w:r>
      <w:r w:rsidR="00DA2220">
        <w:t>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w:t>
      </w:r>
      <w:r w:rsidR="00091A3C">
        <w:t>01.10.2024 г.</w:t>
      </w:r>
    </w:p>
    <w:p w:rsidR="00DA2220"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962D6C">
        <w:t xml:space="preserve">Забайкальский край, Тунгокоченский район, с. Верх-Усугли, ул. </w:t>
      </w:r>
      <w:proofErr w:type="gramStart"/>
      <w:r w:rsidR="00962D6C">
        <w:t>Пролетарская</w:t>
      </w:r>
      <w:proofErr w:type="gramEnd"/>
      <w:r w:rsidR="00962D6C">
        <w:t xml:space="preserve"> д.1А</w:t>
      </w:r>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t>Полевые работы производятся по месту нахождения объекта.</w:t>
      </w:r>
    </w:p>
    <w:p w:rsidR="00DF76D2" w:rsidRDefault="00115807" w:rsidP="00DF76D2">
      <w:pPr>
        <w:pStyle w:val="a3"/>
        <w:ind w:left="0" w:firstLine="709"/>
        <w:jc w:val="both"/>
      </w:pPr>
      <w:r>
        <w:t>5</w:t>
      </w:r>
      <w:r w:rsidR="00DF76D2" w:rsidRPr="007907AF">
        <w:t xml:space="preserve">.4. </w:t>
      </w:r>
      <w:r w:rsidR="00DA2220">
        <w:t>К</w:t>
      </w:r>
      <w:r w:rsidR="00091A3C">
        <w:t>о</w:t>
      </w:r>
      <w:r w:rsidR="00DF76D2" w:rsidRPr="007907AF">
        <w:t xml:space="preserve">нтракт считается исполненным после передачи выходных материалов Заказчику и полной оплаты </w:t>
      </w:r>
      <w:r w:rsidR="006C5086">
        <w:t xml:space="preserve">работ </w:t>
      </w:r>
      <w:r w:rsidR="00DF76D2" w:rsidRPr="007907AF">
        <w:t>Исполнителю.</w:t>
      </w:r>
    </w:p>
    <w:p w:rsidR="00396418" w:rsidRDefault="00115807" w:rsidP="00396418">
      <w:pPr>
        <w:pStyle w:val="af2"/>
        <w:tabs>
          <w:tab w:val="num" w:pos="0"/>
        </w:tabs>
        <w:ind w:firstLine="709"/>
        <w:jc w:val="both"/>
        <w:rPr>
          <w:rFonts w:ascii="Times New Roman" w:eastAsia="MS Mincho" w:hAnsi="Times New Roman"/>
          <w:sz w:val="24"/>
        </w:rPr>
      </w:pPr>
      <w:r w:rsidRPr="00396418">
        <w:rPr>
          <w:rFonts w:ascii="Times New Roman" w:hAnsi="Times New Roman"/>
          <w:sz w:val="24"/>
        </w:rPr>
        <w:t>5</w:t>
      </w:r>
      <w:r w:rsidR="00DF76D2" w:rsidRPr="00396418">
        <w:rPr>
          <w:rFonts w:ascii="Times New Roman" w:hAnsi="Times New Roman"/>
          <w:sz w:val="24"/>
        </w:rPr>
        <w:t>.5.</w:t>
      </w:r>
      <w:r w:rsidR="00DF76D2" w:rsidRPr="007907AF">
        <w:t xml:space="preserve"> </w:t>
      </w:r>
      <w:r w:rsidR="00396418">
        <w:rPr>
          <w:rFonts w:ascii="Times New Roman" w:eastAsia="MS Mincho" w:hAnsi="Times New Roman"/>
          <w:sz w:val="24"/>
        </w:rPr>
        <w:t xml:space="preserve">Приемка оказанных </w:t>
      </w:r>
      <w:r w:rsidR="006C5086">
        <w:rPr>
          <w:rFonts w:ascii="Times New Roman" w:eastAsia="MS Mincho" w:hAnsi="Times New Roman"/>
          <w:sz w:val="24"/>
        </w:rPr>
        <w:t>работ</w:t>
      </w:r>
      <w:r w:rsidR="00396418">
        <w:rPr>
          <w:rFonts w:ascii="Times New Roman" w:eastAsia="MS Mincho" w:hAnsi="Times New Roman"/>
          <w:sz w:val="24"/>
        </w:rPr>
        <w:t xml:space="preserve"> осуществляется в соответствии с требованиями законодательства Российской Федерации. При приемке </w:t>
      </w:r>
      <w:r w:rsidR="006C5086">
        <w:rPr>
          <w:rFonts w:ascii="Times New Roman" w:eastAsia="MS Mincho" w:hAnsi="Times New Roman"/>
          <w:sz w:val="24"/>
        </w:rPr>
        <w:t>выполненных работ</w:t>
      </w:r>
      <w:r w:rsidR="00396418">
        <w:rPr>
          <w:rFonts w:ascii="Times New Roman" w:eastAsia="MS Mincho" w:hAnsi="Times New Roman"/>
          <w:sz w:val="24"/>
        </w:rPr>
        <w:t xml:space="preserve">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w:t>
      </w:r>
      <w:r w:rsidR="00AE25F2">
        <w:rPr>
          <w:rFonts w:ascii="Times New Roman" w:eastAsia="MS Mincho" w:hAnsi="Times New Roman"/>
          <w:sz w:val="24"/>
        </w:rPr>
        <w:t>3.5</w:t>
      </w:r>
      <w:r w:rsidR="00396418">
        <w:rPr>
          <w:rFonts w:ascii="Times New Roman" w:eastAsia="MS Mincho" w:hAnsi="Times New Roman"/>
          <w:sz w:val="24"/>
        </w:rPr>
        <w:t>, на бумажном носителе.</w:t>
      </w:r>
    </w:p>
    <w:p w:rsidR="00A23D27" w:rsidRPr="00930171" w:rsidRDefault="00773367" w:rsidP="00A23D27">
      <w:pPr>
        <w:pStyle w:val="a3"/>
        <w:ind w:left="0" w:firstLine="709"/>
        <w:jc w:val="both"/>
      </w:pPr>
      <w:r w:rsidRPr="00AE25F2">
        <w:rPr>
          <w:rFonts w:eastAsia="MS Mincho"/>
        </w:rPr>
        <w:lastRenderedPageBreak/>
        <w:t xml:space="preserve">5.6. Фактическая приёмка </w:t>
      </w:r>
      <w:r w:rsidR="006C5086">
        <w:rPr>
          <w:rFonts w:eastAsia="MS Mincho"/>
        </w:rPr>
        <w:t xml:space="preserve">выполненных работ </w:t>
      </w:r>
      <w:r w:rsidRPr="00AE25F2">
        <w:rPr>
          <w:rFonts w:eastAsia="MS Mincho"/>
        </w:rPr>
        <w:t xml:space="preserve">осуществляется приёмочной комиссией Заказчика. Для проверки </w:t>
      </w:r>
      <w:r w:rsidR="006C5086">
        <w:rPr>
          <w:rFonts w:eastAsia="MS Mincho"/>
        </w:rPr>
        <w:t>выполненных</w:t>
      </w:r>
      <w:r w:rsidRPr="00AE25F2">
        <w:rPr>
          <w:rFonts w:eastAsia="MS Mincho"/>
        </w:rPr>
        <w:t xml:space="preserve"> Исполнителем </w:t>
      </w:r>
      <w:r w:rsidR="006C5086">
        <w:rPr>
          <w:rFonts w:eastAsia="MS Mincho"/>
        </w:rPr>
        <w:t>работ</w:t>
      </w:r>
      <w:r w:rsidRPr="00AE25F2">
        <w:rPr>
          <w:rFonts w:eastAsia="MS Mincho"/>
        </w:rPr>
        <w:t xml:space="preserve">, предусмотренных контрактом, в части их соответствия условиям контракта Заказчик проводит экспертизу </w:t>
      </w:r>
      <w:r w:rsidRPr="00773367">
        <w:t>выполненных работ согласно пунктам 3, 5 статьи 94 Федерального закона № 44-ФЗ</w:t>
      </w:r>
      <w:r w:rsidRPr="00773367">
        <w:rPr>
          <w:rFonts w:eastAsia="MS Mincho"/>
        </w:rPr>
        <w:t>.</w:t>
      </w:r>
      <w:r w:rsidRPr="00AE25F2">
        <w:rPr>
          <w:rFonts w:eastAsia="MS Mincho"/>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w:t>
      </w:r>
      <w:r w:rsidR="006C5086">
        <w:rPr>
          <w:rFonts w:eastAsia="MS Mincho"/>
        </w:rPr>
        <w:t>выполненных работ</w:t>
      </w:r>
      <w:r w:rsidRPr="00AE25F2">
        <w:rPr>
          <w:rFonts w:eastAsia="MS Mincho"/>
        </w:rPr>
        <w:t xml:space="preserve"> осуществляется в течение 10 рабочих дней со дня </w:t>
      </w:r>
      <w:r w:rsidRPr="00AE25F2">
        <w:t>предоставления выходных материалов</w:t>
      </w:r>
      <w:r w:rsidRPr="00930171">
        <w:t>.</w:t>
      </w:r>
      <w:r w:rsidRPr="00930171">
        <w:rPr>
          <w:rFonts w:eastAsia="MS Mincho"/>
        </w:rPr>
        <w:t xml:space="preserve"> </w:t>
      </w:r>
      <w:r w:rsidR="00A23D27" w:rsidRPr="00930171">
        <w:t xml:space="preserve">Результаты такой экспертизы и фактической приемки </w:t>
      </w:r>
      <w:r w:rsidR="006C5086">
        <w:t xml:space="preserve">выполненных работ </w:t>
      </w:r>
      <w:r w:rsidR="00A23D27" w:rsidRPr="00930171">
        <w:t>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7195B" w:rsidRPr="007907AF" w:rsidRDefault="0057195B" w:rsidP="0057195B">
      <w:pPr>
        <w:pStyle w:val="a3"/>
        <w:ind w:left="0" w:firstLine="709"/>
        <w:jc w:val="both"/>
      </w:pPr>
      <w:r w:rsidRPr="00930171">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30171" w:rsidRPr="007907AF" w:rsidRDefault="00773367" w:rsidP="00930171">
      <w:pPr>
        <w:pStyle w:val="a3"/>
        <w:ind w:left="0" w:firstLine="709"/>
        <w:jc w:val="both"/>
      </w:pPr>
      <w:r>
        <w:rPr>
          <w:rFonts w:eastAsia="MS Mincho"/>
        </w:rPr>
        <w:t>5.</w:t>
      </w:r>
      <w:r w:rsidR="00930171">
        <w:rPr>
          <w:rFonts w:eastAsia="MS Mincho"/>
        </w:rPr>
        <w:t>8</w:t>
      </w:r>
      <w:r>
        <w:rPr>
          <w:rFonts w:eastAsia="MS Mincho"/>
        </w:rPr>
        <w:t xml:space="preserve">. </w:t>
      </w:r>
      <w:proofErr w:type="gramStart"/>
      <w:r w:rsidR="000D0D8E">
        <w:rPr>
          <w:rFonts w:eastAsia="MS Mincho"/>
        </w:rPr>
        <w:t xml:space="preserve">Заказчик в срок не более 20 рабочих дней со дня получения от Исполнителя документов, предусмотренных п. </w:t>
      </w:r>
      <w:r>
        <w:rPr>
          <w:rFonts w:eastAsia="MS Mincho"/>
        </w:rPr>
        <w:t>5</w:t>
      </w:r>
      <w:r w:rsidR="00091A3C">
        <w:rPr>
          <w:rFonts w:eastAsia="MS Mincho"/>
        </w:rPr>
        <w:t>.5 к</w:t>
      </w:r>
      <w:r w:rsidR="000D0D8E">
        <w:rPr>
          <w:rFonts w:eastAsia="MS Mincho"/>
        </w:rPr>
        <w:t xml:space="preserve">онтракта, и на основании комиссионного заключения, предусмотренного п. </w:t>
      </w:r>
      <w:r>
        <w:rPr>
          <w:rFonts w:eastAsia="MS Mincho"/>
        </w:rPr>
        <w:t>5</w:t>
      </w:r>
      <w:r w:rsidR="00091A3C">
        <w:rPr>
          <w:rFonts w:eastAsia="MS Mincho"/>
        </w:rPr>
        <w:t>.6 к</w:t>
      </w:r>
      <w:r w:rsidR="000D0D8E">
        <w:rPr>
          <w:rFonts w:eastAsia="MS Mincho"/>
        </w:rPr>
        <w:t>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000D0D8E">
        <w:rPr>
          <w:rFonts w:eastAsia="MS Mincho"/>
        </w:rPr>
        <w:t xml:space="preserve"> </w:t>
      </w:r>
      <w:r w:rsidR="00930171" w:rsidRPr="007907AF">
        <w:t xml:space="preserve">В случае мотивированного отказа Заказчика от подписания </w:t>
      </w:r>
      <w:r w:rsidR="00930171">
        <w:t>документа о приемке Исполнитель вправе устранить причины такого отказа и направить документ о приемке повторно.</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 xml:space="preserve">Заказчик имеет право частично принять </w:t>
      </w:r>
      <w:r w:rsidR="006C5086">
        <w:rPr>
          <w:rFonts w:ascii="Times New Roman" w:eastAsia="MS Mincho" w:hAnsi="Times New Roman"/>
          <w:sz w:val="24"/>
        </w:rPr>
        <w:t>выполненные работы</w:t>
      </w:r>
      <w:r>
        <w:rPr>
          <w:rFonts w:ascii="Times New Roman" w:eastAsia="MS Mincho" w:hAnsi="Times New Roman"/>
          <w:sz w:val="24"/>
        </w:rPr>
        <w:t xml:space="preserve"> с отражением информации о фактически принятом объеме </w:t>
      </w:r>
      <w:r w:rsidR="006C5086">
        <w:rPr>
          <w:rFonts w:ascii="Times New Roman" w:eastAsia="MS Mincho" w:hAnsi="Times New Roman"/>
          <w:sz w:val="24"/>
        </w:rPr>
        <w:t>работы</w:t>
      </w:r>
      <w:r>
        <w:rPr>
          <w:rFonts w:ascii="Times New Roman" w:eastAsia="MS Mincho" w:hAnsi="Times New Roman"/>
          <w:sz w:val="24"/>
        </w:rPr>
        <w:t xml:space="preserve"> в структурированном документе о приемке в единой информационной системе в сфере закупок.</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5.</w:t>
      </w:r>
      <w:r w:rsidR="00C72018">
        <w:rPr>
          <w:rFonts w:ascii="Times New Roman" w:eastAsia="MS Mincho" w:hAnsi="Times New Roman"/>
          <w:sz w:val="24"/>
        </w:rPr>
        <w:t>9</w:t>
      </w:r>
      <w:r>
        <w:rPr>
          <w:rFonts w:ascii="Times New Roman" w:eastAsia="MS Mincho" w:hAnsi="Times New Roman"/>
          <w:sz w:val="24"/>
        </w:rPr>
        <w:t xml:space="preserve">. После устранения недостатков, послуживших основанием для </w:t>
      </w:r>
      <w:proofErr w:type="spellStart"/>
      <w:r>
        <w:rPr>
          <w:rFonts w:ascii="Times New Roman" w:eastAsia="MS Mincho" w:hAnsi="Times New Roman"/>
          <w:sz w:val="24"/>
        </w:rPr>
        <w:t>неподписания</w:t>
      </w:r>
      <w:proofErr w:type="spellEnd"/>
      <w:r>
        <w:rPr>
          <w:rFonts w:ascii="Times New Roman" w:eastAsia="MS Mincho" w:hAnsi="Times New Roman"/>
          <w:sz w:val="24"/>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w:t>
      </w:r>
      <w:r w:rsidR="00C72018">
        <w:rPr>
          <w:rFonts w:ascii="Times New Roman" w:eastAsia="MS Mincho" w:hAnsi="Times New Roman"/>
          <w:sz w:val="24"/>
        </w:rPr>
        <w:t xml:space="preserve">е и сроки, предусмотренные </w:t>
      </w:r>
      <w:proofErr w:type="gramStart"/>
      <w:r w:rsidR="00930171">
        <w:rPr>
          <w:rFonts w:ascii="Times New Roman" w:eastAsia="MS Mincho" w:hAnsi="Times New Roman"/>
          <w:sz w:val="24"/>
        </w:rPr>
        <w:t>п</w:t>
      </w:r>
      <w:proofErr w:type="gramEnd"/>
      <w:r>
        <w:rPr>
          <w:rFonts w:ascii="Times New Roman" w:eastAsia="MS Mincho" w:hAnsi="Times New Roman"/>
          <w:sz w:val="24"/>
        </w:rPr>
        <w:t xml:space="preserve"> </w:t>
      </w:r>
      <w:r w:rsidR="00930171" w:rsidRPr="00930171">
        <w:rPr>
          <w:rFonts w:ascii="Times New Roman" w:eastAsia="MS Mincho" w:hAnsi="Times New Roman"/>
          <w:sz w:val="24"/>
        </w:rPr>
        <w:t>5</w:t>
      </w:r>
      <w:r>
        <w:rPr>
          <w:rFonts w:ascii="Times New Roman" w:eastAsia="MS Mincho" w:hAnsi="Times New Roman"/>
          <w:sz w:val="24"/>
        </w:rPr>
        <w:t xml:space="preserve">.6, </w:t>
      </w:r>
      <w:r w:rsidR="00930171">
        <w:rPr>
          <w:rFonts w:ascii="Times New Roman" w:eastAsia="MS Mincho" w:hAnsi="Times New Roman"/>
          <w:sz w:val="24"/>
        </w:rPr>
        <w:t>п.5.8</w:t>
      </w:r>
      <w:r>
        <w:rPr>
          <w:rFonts w:ascii="Times New Roman" w:eastAsia="MS Mincho" w:hAnsi="Times New Roman"/>
          <w:sz w:val="24"/>
        </w:rPr>
        <w:t xml:space="preserve"> </w:t>
      </w:r>
      <w:r w:rsidR="00091A3C">
        <w:rPr>
          <w:rFonts w:ascii="Times New Roman" w:eastAsia="MS Mincho" w:hAnsi="Times New Roman"/>
          <w:sz w:val="24"/>
        </w:rPr>
        <w:t>к</w:t>
      </w:r>
      <w:r>
        <w:rPr>
          <w:rFonts w:ascii="Times New Roman" w:eastAsia="MS Mincho" w:hAnsi="Times New Roman"/>
          <w:sz w:val="24"/>
        </w:rPr>
        <w:t>онтракта.</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AB27B2" w:rsidRPr="00AB27B2" w:rsidRDefault="00B27D7F" w:rsidP="00AB27B2">
      <w:pPr>
        <w:autoSpaceDE w:val="0"/>
        <w:ind w:firstLine="708"/>
        <w:jc w:val="both"/>
        <w:rPr>
          <w:sz w:val="24"/>
          <w:szCs w:val="24"/>
        </w:rPr>
      </w:pPr>
      <w:r w:rsidRPr="00B27D7F">
        <w:rPr>
          <w:sz w:val="24"/>
          <w:szCs w:val="24"/>
        </w:rPr>
        <w:t>6.1. </w:t>
      </w:r>
      <w:r w:rsidR="00AB27B2" w:rsidRPr="00AB27B2">
        <w:rPr>
          <w:sz w:val="24"/>
          <w:szCs w:val="24"/>
        </w:rPr>
        <w:t>Контра</w:t>
      </w:r>
      <w:proofErr w:type="gramStart"/>
      <w:r w:rsidR="00AB27B2" w:rsidRPr="00AB27B2">
        <w:rPr>
          <w:sz w:val="24"/>
          <w:szCs w:val="24"/>
        </w:rPr>
        <w:t>кт вст</w:t>
      </w:r>
      <w:proofErr w:type="gramEnd"/>
      <w:r w:rsidR="00AB27B2" w:rsidRPr="00AB27B2">
        <w:rPr>
          <w:sz w:val="24"/>
          <w:szCs w:val="24"/>
        </w:rPr>
        <w:t xml:space="preserve">упает в силу с момента его подписания Сторонами и действует до момента полного исполнения сторонами своих обязательств по </w:t>
      </w:r>
      <w:r w:rsidR="00091A3C">
        <w:rPr>
          <w:sz w:val="24"/>
          <w:szCs w:val="24"/>
        </w:rPr>
        <w:t>к</w:t>
      </w:r>
      <w:r w:rsidR="00AB27B2" w:rsidRPr="00AB27B2">
        <w:rPr>
          <w:sz w:val="24"/>
          <w:szCs w:val="24"/>
        </w:rPr>
        <w:t>онтракту до 31.12.202</w:t>
      </w:r>
      <w:r w:rsidR="00091A3C">
        <w:rPr>
          <w:sz w:val="24"/>
          <w:szCs w:val="24"/>
        </w:rPr>
        <w:t>4 г</w:t>
      </w:r>
      <w:r w:rsidR="00AB27B2" w:rsidRPr="00AB27B2">
        <w:rPr>
          <w:sz w:val="24"/>
          <w:szCs w:val="24"/>
        </w:rPr>
        <w:t xml:space="preserve">. </w:t>
      </w:r>
    </w:p>
    <w:p w:rsidR="00B27D7F" w:rsidRPr="00B27D7F" w:rsidRDefault="00091A3C" w:rsidP="00B27D7F">
      <w:pPr>
        <w:autoSpaceDE w:val="0"/>
        <w:ind w:firstLine="708"/>
        <w:jc w:val="both"/>
        <w:rPr>
          <w:sz w:val="24"/>
          <w:szCs w:val="24"/>
        </w:rPr>
      </w:pPr>
      <w:r>
        <w:rPr>
          <w:sz w:val="24"/>
          <w:szCs w:val="24"/>
        </w:rPr>
        <w:t>6.2. Все приложения к к</w:t>
      </w:r>
      <w:r w:rsidR="00B27D7F" w:rsidRPr="00B27D7F">
        <w:rPr>
          <w:sz w:val="24"/>
          <w:szCs w:val="24"/>
        </w:rPr>
        <w:t>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r w:rsidR="00091A3C">
        <w:rPr>
          <w:sz w:val="24"/>
          <w:szCs w:val="24"/>
        </w:rPr>
        <w:t>Изменение существенных условий к</w:t>
      </w:r>
      <w:r w:rsidRPr="00B27D7F">
        <w:rPr>
          <w:sz w:val="24"/>
          <w:szCs w:val="24"/>
        </w:rPr>
        <w:t>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 44-ФЗ.</w:t>
      </w:r>
    </w:p>
    <w:p w:rsidR="00B27D7F" w:rsidRPr="00B27D7F" w:rsidRDefault="00B27D7F" w:rsidP="00B27D7F">
      <w:pPr>
        <w:ind w:firstLine="567"/>
        <w:jc w:val="both"/>
        <w:rPr>
          <w:sz w:val="24"/>
          <w:szCs w:val="24"/>
        </w:rPr>
      </w:pPr>
      <w:r w:rsidRPr="00B27D7F">
        <w:rPr>
          <w:sz w:val="24"/>
          <w:szCs w:val="24"/>
        </w:rPr>
        <w:t xml:space="preserve">6.4. Все изменения оформляются в письменном виде путем подписания Сторонами дополнительных соглашений к </w:t>
      </w:r>
      <w:r w:rsidR="00091A3C">
        <w:rPr>
          <w:sz w:val="24"/>
          <w:szCs w:val="24"/>
        </w:rPr>
        <w:t>к</w:t>
      </w:r>
      <w:r w:rsidR="006C5086" w:rsidRPr="00B27D7F">
        <w:rPr>
          <w:sz w:val="24"/>
          <w:szCs w:val="24"/>
        </w:rPr>
        <w:t>онтракту. Дополнительные</w:t>
      </w:r>
      <w:r w:rsidRPr="00B27D7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091A3C" w:rsidP="00B27D7F">
      <w:pPr>
        <w:ind w:firstLine="708"/>
        <w:jc w:val="both"/>
        <w:rPr>
          <w:sz w:val="24"/>
          <w:szCs w:val="24"/>
        </w:rPr>
      </w:pPr>
      <w:r>
        <w:rPr>
          <w:sz w:val="24"/>
          <w:szCs w:val="24"/>
        </w:rPr>
        <w:t>6.5. Расторжение к</w:t>
      </w:r>
      <w:r w:rsidR="00B27D7F" w:rsidRPr="00B27D7F">
        <w:rPr>
          <w:sz w:val="24"/>
          <w:szCs w:val="24"/>
        </w:rPr>
        <w:t>онтракта допускается по обоюдному согласию Сторон, по решению суда или Стороны вправе принять решение об одно</w:t>
      </w:r>
      <w:r>
        <w:rPr>
          <w:sz w:val="24"/>
          <w:szCs w:val="24"/>
        </w:rPr>
        <w:t>стороннем отказе от исполнения к</w:t>
      </w:r>
      <w:r w:rsidR="00B27D7F" w:rsidRPr="00B27D7F">
        <w:rPr>
          <w:sz w:val="24"/>
          <w:szCs w:val="24"/>
        </w:rPr>
        <w:t xml:space="preserve">онтракта в соответствии с действующим </w:t>
      </w:r>
      <w:hyperlink r:id="rId9" w:history="1">
        <w:r w:rsidR="00B27D7F" w:rsidRPr="00B27D7F">
          <w:rPr>
            <w:sz w:val="24"/>
            <w:szCs w:val="24"/>
          </w:rPr>
          <w:t>законодательством</w:t>
        </w:r>
      </w:hyperlink>
      <w:r w:rsidR="00B27D7F" w:rsidRPr="00B27D7F">
        <w:rPr>
          <w:sz w:val="24"/>
          <w:szCs w:val="24"/>
        </w:rPr>
        <w:t xml:space="preserve"> Российской Федерации, а также по основаниям, указанным в частях 8 - 25 статьи 95 Федерального закона № 44-ФЗ.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3" w:name="Par11"/>
      <w:bookmarkEnd w:id="3"/>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6C5086">
        <w:rPr>
          <w:sz w:val="24"/>
          <w:szCs w:val="24"/>
          <w:lang w:eastAsia="en-US"/>
        </w:rPr>
        <w:t>№ 44-ФЗ</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w:t>
      </w:r>
      <w:proofErr w:type="gramEnd"/>
      <w:r w:rsidRPr="00B27D7F">
        <w:rPr>
          <w:sz w:val="24"/>
          <w:szCs w:val="24"/>
          <w:lang w:eastAsia="en-US"/>
        </w:rPr>
        <w:t xml:space="preserve">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Pr="00B27D7F">
        <w:rPr>
          <w:sz w:val="24"/>
          <w:szCs w:val="24"/>
          <w:lang w:eastAsia="en-US"/>
        </w:rPr>
        <w:lastRenderedPageBreak/>
        <w:t>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4" w:name="Par33"/>
      <w:bookmarkEnd w:id="4"/>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1"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 xml:space="preserve">Размер обеспечения исполнения </w:t>
      </w:r>
      <w:r w:rsidR="00DA2220">
        <w:rPr>
          <w:rFonts w:eastAsia="Calibri"/>
          <w:sz w:val="24"/>
          <w:szCs w:val="24"/>
        </w:rPr>
        <w:t>муниципального</w:t>
      </w:r>
      <w:r w:rsidR="00B86C65" w:rsidRPr="00B86C65">
        <w:rPr>
          <w:rFonts w:eastAsia="Calibri"/>
          <w:sz w:val="24"/>
          <w:szCs w:val="24"/>
        </w:rPr>
        <w:t xml:space="preserve"> контракта составляет 30 процентов от </w:t>
      </w:r>
      <w:r w:rsidR="00AE2DE4">
        <w:rPr>
          <w:rFonts w:eastAsia="Calibri"/>
          <w:sz w:val="24"/>
          <w:szCs w:val="24"/>
        </w:rPr>
        <w:t xml:space="preserve">начальной </w:t>
      </w:r>
      <w:r w:rsidR="00AB0B6E">
        <w:rPr>
          <w:rFonts w:eastAsia="Calibri"/>
          <w:sz w:val="24"/>
          <w:szCs w:val="24"/>
        </w:rPr>
        <w:t>максимальн</w:t>
      </w:r>
      <w:r w:rsidR="00AE2DE4">
        <w:rPr>
          <w:rFonts w:eastAsia="Calibri"/>
          <w:sz w:val="24"/>
          <w:szCs w:val="24"/>
        </w:rPr>
        <w:t xml:space="preserve">ой </w:t>
      </w:r>
      <w:r w:rsidR="00B86C65" w:rsidRPr="00B86C65">
        <w:rPr>
          <w:rFonts w:eastAsia="Calibri"/>
          <w:sz w:val="24"/>
          <w:szCs w:val="24"/>
        </w:rPr>
        <w:t>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w:t>
      </w:r>
      <w:r w:rsidR="00F34484">
        <w:rPr>
          <w:rFonts w:eastAsia="Calibri"/>
          <w:sz w:val="24"/>
          <w:szCs w:val="24"/>
        </w:rPr>
        <w:t>Исполнителем</w:t>
      </w:r>
      <w:r w:rsidRPr="00A9129A">
        <w:rPr>
          <w:rFonts w:eastAsia="Calibri"/>
          <w:sz w:val="24"/>
          <w:szCs w:val="24"/>
        </w:rPr>
        <w:t xml:space="preserve"> цена в ходе </w:t>
      </w:r>
      <w:r w:rsidR="000607BC">
        <w:rPr>
          <w:rFonts w:eastAsia="Calibri"/>
          <w:sz w:val="24"/>
          <w:szCs w:val="24"/>
        </w:rPr>
        <w:t>конкурса</w:t>
      </w:r>
      <w:r w:rsidRPr="00A9129A">
        <w:rPr>
          <w:rFonts w:eastAsia="Calibri"/>
          <w:sz w:val="24"/>
          <w:szCs w:val="24"/>
        </w:rPr>
        <w:t xml:space="preserve"> снижена на 25% и более по отношению к</w:t>
      </w:r>
      <w:r w:rsidR="00091A3C">
        <w:rPr>
          <w:rFonts w:eastAsia="Calibri"/>
          <w:sz w:val="24"/>
          <w:szCs w:val="24"/>
        </w:rPr>
        <w:t xml:space="preserve"> </w:t>
      </w:r>
      <w:r w:rsidR="00AB0B6E">
        <w:rPr>
          <w:rFonts w:eastAsia="Calibri"/>
          <w:sz w:val="24"/>
          <w:szCs w:val="24"/>
        </w:rPr>
        <w:t>максимальному значению</w:t>
      </w:r>
      <w:r w:rsidR="00091A3C">
        <w:rPr>
          <w:rFonts w:eastAsia="Calibri"/>
          <w:sz w:val="24"/>
          <w:szCs w:val="24"/>
        </w:rPr>
        <w:t xml:space="preserve"> цен</w:t>
      </w:r>
      <w:r w:rsidR="00AB0B6E">
        <w:rPr>
          <w:rFonts w:eastAsia="Calibri"/>
          <w:sz w:val="24"/>
          <w:szCs w:val="24"/>
        </w:rPr>
        <w:t>ы</w:t>
      </w:r>
      <w:r w:rsidR="00091A3C">
        <w:rPr>
          <w:rFonts w:eastAsia="Calibri"/>
          <w:sz w:val="24"/>
          <w:szCs w:val="24"/>
        </w:rPr>
        <w:t xml:space="preserve"> контракта, </w:t>
      </w:r>
      <w:r w:rsidR="00AE2DE4">
        <w:rPr>
          <w:rFonts w:eastAsia="Calibri"/>
          <w:sz w:val="24"/>
          <w:szCs w:val="24"/>
        </w:rPr>
        <w:t>обеспечения исполнения контракта предоставляется</w:t>
      </w:r>
      <w:r w:rsidR="00C0748C">
        <w:rPr>
          <w:rFonts w:eastAsia="Calibri"/>
          <w:sz w:val="24"/>
          <w:szCs w:val="24"/>
        </w:rPr>
        <w:t xml:space="preserve"> в соответствии со статьей 37 Федерального закона № 44-ФЗ.</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 xml:space="preserve">Обеспечение исполнения </w:t>
      </w:r>
      <w:r w:rsidR="00DA2220">
        <w:rPr>
          <w:rStyle w:val="1"/>
          <w:rFonts w:ascii="Times New Roman" w:eastAsia="Times New Roman" w:hAnsi="Times New Roman"/>
        </w:rPr>
        <w:t>муниципального</w:t>
      </w:r>
      <w:r w:rsidR="00B86C65" w:rsidRPr="00B86C65">
        <w:rPr>
          <w:rStyle w:val="1"/>
          <w:rFonts w:ascii="Times New Roman" w:eastAsia="Times New Roman" w:hAnsi="Times New Roman"/>
        </w:rPr>
        <w:t xml:space="preserve"> контракта может предоставляться путем внесения денежных средств на расчетный счет или безотзывной независимой</w:t>
      </w:r>
      <w:r w:rsidR="00D54724">
        <w:rPr>
          <w:rFonts w:ascii="Times New Roman" w:hAnsi="Times New Roman"/>
        </w:rPr>
        <w:t xml:space="preserve"> гарантии</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DA2220" w:rsidRPr="008E426D" w:rsidRDefault="00DA2220" w:rsidP="00DA2220">
      <w:pPr>
        <w:suppressAutoHyphens/>
        <w:ind w:right="-2" w:firstLine="709"/>
        <w:jc w:val="both"/>
        <w:rPr>
          <w:sz w:val="24"/>
          <w:szCs w:val="24"/>
        </w:rPr>
      </w:pPr>
      <w:r w:rsidRPr="00DA2220">
        <w:rPr>
          <w:sz w:val="24"/>
          <w:szCs w:val="24"/>
        </w:rPr>
        <w:t xml:space="preserve">Сумма обеспечения должна быть перечислена на расчетный счет Заказчика </w:t>
      </w:r>
      <w:r w:rsidRPr="00C76B14">
        <w:rPr>
          <w:sz w:val="24"/>
          <w:szCs w:val="24"/>
          <w:shd w:val="clear" w:color="auto" w:fill="FFFFFF" w:themeFill="background1"/>
        </w:rPr>
        <w:t>–</w:t>
      </w:r>
      <w:r w:rsidR="00C76B14">
        <w:rPr>
          <w:sz w:val="24"/>
          <w:szCs w:val="24"/>
        </w:rPr>
        <w:t xml:space="preserve"> Администрации Тунгокоченского муниципального округа. </w:t>
      </w:r>
      <w:r w:rsidRPr="00DA2220">
        <w:rPr>
          <w:sz w:val="24"/>
          <w:szCs w:val="24"/>
        </w:rPr>
        <w:t xml:space="preserve">Банковские реквизиты для перечисления размера </w:t>
      </w:r>
      <w:r w:rsidRPr="008E426D">
        <w:rPr>
          <w:sz w:val="24"/>
          <w:szCs w:val="24"/>
        </w:rPr>
        <w:t>обеспечения:</w:t>
      </w:r>
    </w:p>
    <w:p w:rsidR="00DA2220" w:rsidRPr="00AE1195" w:rsidRDefault="008E426D" w:rsidP="00DA2220">
      <w:pPr>
        <w:rPr>
          <w:b/>
          <w:sz w:val="24"/>
          <w:szCs w:val="24"/>
        </w:rPr>
      </w:pPr>
      <w:r w:rsidRPr="00AE1195">
        <w:rPr>
          <w:b/>
          <w:sz w:val="24"/>
          <w:szCs w:val="24"/>
        </w:rPr>
        <w:t xml:space="preserve">             </w:t>
      </w:r>
      <w:r w:rsidR="00DA2220" w:rsidRPr="00AE1195">
        <w:rPr>
          <w:b/>
          <w:sz w:val="24"/>
          <w:szCs w:val="24"/>
        </w:rPr>
        <w:t xml:space="preserve">ИНН </w:t>
      </w:r>
      <w:r w:rsidRPr="00AE1195">
        <w:rPr>
          <w:b/>
          <w:sz w:val="24"/>
          <w:szCs w:val="24"/>
        </w:rPr>
        <w:t>7521000130</w:t>
      </w:r>
    </w:p>
    <w:p w:rsidR="00DA2220" w:rsidRPr="00AE1195" w:rsidRDefault="000B4B71" w:rsidP="00DA2220">
      <w:pPr>
        <w:rPr>
          <w:b/>
          <w:sz w:val="24"/>
          <w:szCs w:val="24"/>
        </w:rPr>
      </w:pPr>
      <w:r w:rsidRPr="00AE1195">
        <w:rPr>
          <w:b/>
          <w:sz w:val="24"/>
          <w:szCs w:val="24"/>
        </w:rPr>
        <w:tab/>
      </w:r>
      <w:r w:rsidR="00AE1195">
        <w:rPr>
          <w:b/>
          <w:sz w:val="24"/>
          <w:szCs w:val="24"/>
        </w:rPr>
        <w:t xml:space="preserve"> </w:t>
      </w:r>
      <w:r w:rsidR="00DA2220" w:rsidRPr="00AE1195">
        <w:rPr>
          <w:b/>
          <w:sz w:val="24"/>
          <w:szCs w:val="24"/>
        </w:rPr>
        <w:t xml:space="preserve">КПП </w:t>
      </w:r>
      <w:r w:rsidR="008E426D" w:rsidRPr="00AE1195">
        <w:rPr>
          <w:b/>
          <w:sz w:val="24"/>
          <w:szCs w:val="24"/>
        </w:rPr>
        <w:t>752101001</w:t>
      </w:r>
    </w:p>
    <w:p w:rsidR="008E426D" w:rsidRPr="008E426D" w:rsidRDefault="000B4B71" w:rsidP="008E426D">
      <w:pPr>
        <w:rPr>
          <w:b/>
          <w:sz w:val="22"/>
          <w:szCs w:val="22"/>
        </w:rPr>
      </w:pPr>
      <w:r w:rsidRPr="00AE1195">
        <w:rPr>
          <w:rFonts w:eastAsia="Calibri"/>
          <w:b/>
          <w:sz w:val="22"/>
          <w:szCs w:val="22"/>
        </w:rPr>
        <w:tab/>
        <w:t xml:space="preserve"> </w:t>
      </w:r>
      <w:r w:rsidR="008E426D" w:rsidRPr="008E426D">
        <w:rPr>
          <w:rFonts w:eastAsia="Calibri"/>
          <w:b/>
          <w:sz w:val="22"/>
          <w:szCs w:val="22"/>
        </w:rPr>
        <w:t xml:space="preserve">АДМИНИСТРАЦИЯ ТУНГОКОЧЕСКОГО МУНИЦИПАЛЬНОГО ОКРУГА </w:t>
      </w:r>
      <w:r w:rsidRPr="00AE1195">
        <w:rPr>
          <w:rFonts w:eastAsia="Calibri"/>
          <w:b/>
          <w:sz w:val="22"/>
          <w:szCs w:val="22"/>
        </w:rPr>
        <w:tab/>
        <w:t xml:space="preserve">             </w:t>
      </w:r>
      <w:r w:rsidR="008E426D" w:rsidRPr="008E426D">
        <w:rPr>
          <w:rFonts w:eastAsia="Calibri"/>
          <w:b/>
          <w:sz w:val="22"/>
          <w:szCs w:val="22"/>
        </w:rPr>
        <w:t>ЗАБАЙКАЛЬСКОГО КРАЯ</w:t>
      </w:r>
    </w:p>
    <w:p w:rsidR="008E426D" w:rsidRPr="008E426D" w:rsidRDefault="008E426D" w:rsidP="008E426D">
      <w:pPr>
        <w:rPr>
          <w:rFonts w:eastAsia="Calibri"/>
          <w:b/>
          <w:sz w:val="22"/>
          <w:szCs w:val="22"/>
        </w:rPr>
      </w:pPr>
      <w:r w:rsidRPr="00AE1195">
        <w:rPr>
          <w:rFonts w:eastAsia="Calibri"/>
          <w:b/>
          <w:sz w:val="22"/>
          <w:szCs w:val="22"/>
        </w:rPr>
        <w:tab/>
        <w:t xml:space="preserve">  </w:t>
      </w:r>
      <w:r w:rsidRPr="008E426D">
        <w:rPr>
          <w:rFonts w:eastAsia="Calibri"/>
          <w:b/>
          <w:sz w:val="22"/>
          <w:szCs w:val="22"/>
        </w:rPr>
        <w:t xml:space="preserve">Реквизиты счета </w:t>
      </w:r>
    </w:p>
    <w:p w:rsidR="008E426D" w:rsidRPr="008E426D" w:rsidRDefault="008E426D" w:rsidP="008E426D">
      <w:pPr>
        <w:rPr>
          <w:rFonts w:eastAsia="Calibri"/>
          <w:b/>
          <w:sz w:val="22"/>
          <w:szCs w:val="22"/>
        </w:rPr>
      </w:pPr>
      <w:r w:rsidRPr="00AE1195">
        <w:rPr>
          <w:rFonts w:eastAsia="Calibri"/>
          <w:b/>
          <w:sz w:val="22"/>
          <w:szCs w:val="22"/>
        </w:rPr>
        <w:tab/>
        <w:t xml:space="preserve">  </w:t>
      </w:r>
      <w:r w:rsidRPr="008E426D">
        <w:rPr>
          <w:rFonts w:eastAsia="Calibri"/>
          <w:b/>
          <w:sz w:val="22"/>
          <w:szCs w:val="22"/>
        </w:rPr>
        <w:t>Банк: ОТДЕЛЕНИЕ ЧИТА БАНКА  РОССИИ//УФК по Забайкальскому краю г. Чита</w:t>
      </w:r>
    </w:p>
    <w:p w:rsidR="008E426D" w:rsidRPr="008E426D" w:rsidRDefault="008E426D" w:rsidP="008E426D">
      <w:pPr>
        <w:rPr>
          <w:rFonts w:eastAsia="Calibri"/>
          <w:b/>
          <w:sz w:val="22"/>
          <w:szCs w:val="22"/>
        </w:rPr>
      </w:pPr>
      <w:r w:rsidRPr="00AE1195">
        <w:rPr>
          <w:rFonts w:eastAsia="Calibri"/>
          <w:b/>
          <w:sz w:val="22"/>
          <w:szCs w:val="22"/>
        </w:rPr>
        <w:tab/>
        <w:t xml:space="preserve">  </w:t>
      </w:r>
      <w:proofErr w:type="gramStart"/>
      <w:r w:rsidRPr="008E426D">
        <w:rPr>
          <w:rFonts w:eastAsia="Calibri"/>
          <w:b/>
          <w:sz w:val="22"/>
          <w:szCs w:val="22"/>
        </w:rPr>
        <w:t>р</w:t>
      </w:r>
      <w:proofErr w:type="gramEnd"/>
      <w:r w:rsidRPr="008E426D">
        <w:rPr>
          <w:rFonts w:eastAsia="Calibri"/>
          <w:b/>
          <w:sz w:val="22"/>
          <w:szCs w:val="22"/>
        </w:rPr>
        <w:t>/с: 03232643765440009100</w:t>
      </w:r>
    </w:p>
    <w:p w:rsidR="008E426D" w:rsidRPr="008E426D" w:rsidRDefault="008E426D" w:rsidP="008E426D">
      <w:pPr>
        <w:rPr>
          <w:rFonts w:eastAsia="Calibri"/>
          <w:b/>
          <w:sz w:val="22"/>
          <w:szCs w:val="22"/>
        </w:rPr>
      </w:pPr>
      <w:r w:rsidRPr="00AE1195">
        <w:rPr>
          <w:rFonts w:eastAsia="Calibri"/>
          <w:b/>
          <w:sz w:val="22"/>
          <w:szCs w:val="22"/>
        </w:rPr>
        <w:tab/>
        <w:t xml:space="preserve">  </w:t>
      </w:r>
      <w:proofErr w:type="gramStart"/>
      <w:r w:rsidRPr="008E426D">
        <w:rPr>
          <w:rFonts w:eastAsia="Calibri"/>
          <w:b/>
          <w:sz w:val="22"/>
          <w:szCs w:val="22"/>
        </w:rPr>
        <w:t>л</w:t>
      </w:r>
      <w:proofErr w:type="gramEnd"/>
      <w:r w:rsidRPr="008E426D">
        <w:rPr>
          <w:rFonts w:eastAsia="Calibri"/>
          <w:b/>
          <w:sz w:val="22"/>
          <w:szCs w:val="22"/>
        </w:rPr>
        <w:t>/с: 05913206960</w:t>
      </w:r>
    </w:p>
    <w:p w:rsidR="008E426D" w:rsidRPr="008E426D" w:rsidRDefault="008E426D" w:rsidP="008E426D">
      <w:pPr>
        <w:rPr>
          <w:rFonts w:eastAsia="Calibri"/>
          <w:b/>
          <w:sz w:val="22"/>
          <w:szCs w:val="22"/>
        </w:rPr>
      </w:pPr>
      <w:r w:rsidRPr="00AE1195">
        <w:rPr>
          <w:rFonts w:eastAsia="Calibri"/>
          <w:b/>
          <w:sz w:val="22"/>
          <w:szCs w:val="22"/>
        </w:rPr>
        <w:tab/>
        <w:t xml:space="preserve">  </w:t>
      </w:r>
      <w:r w:rsidRPr="008E426D">
        <w:rPr>
          <w:rFonts w:eastAsia="Calibri"/>
          <w:b/>
          <w:sz w:val="22"/>
          <w:szCs w:val="22"/>
        </w:rPr>
        <w:t>БИК: 017601329</w:t>
      </w:r>
    </w:p>
    <w:p w:rsidR="00A9129A" w:rsidRPr="00A9129A" w:rsidRDefault="00A9129A" w:rsidP="00B86C65">
      <w:pPr>
        <w:ind w:firstLine="708"/>
        <w:jc w:val="both"/>
        <w:rPr>
          <w:rFonts w:eastAsia="Calibri"/>
          <w:sz w:val="24"/>
          <w:szCs w:val="24"/>
        </w:rPr>
      </w:pPr>
      <w:r w:rsidRPr="007D3D6F">
        <w:rPr>
          <w:rFonts w:eastAsia="Calibri"/>
          <w:sz w:val="24"/>
          <w:szCs w:val="24"/>
        </w:rPr>
        <w:t xml:space="preserve">8.3. Сумма обеспечения исполнения обязательств по </w:t>
      </w:r>
      <w:r w:rsidR="00091A3C">
        <w:rPr>
          <w:rFonts w:eastAsia="Calibri"/>
          <w:sz w:val="24"/>
          <w:szCs w:val="24"/>
        </w:rPr>
        <w:t>к</w:t>
      </w:r>
      <w:r w:rsidRPr="007D3D6F">
        <w:rPr>
          <w:rFonts w:eastAsia="Calibri"/>
          <w:sz w:val="24"/>
          <w:szCs w:val="24"/>
        </w:rPr>
        <w:t>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w:t>
      </w:r>
      <w:r w:rsidR="00091A3C">
        <w:rPr>
          <w:rFonts w:eastAsia="Calibri"/>
          <w:sz w:val="24"/>
          <w:szCs w:val="24"/>
        </w:rPr>
        <w:t>к</w:t>
      </w:r>
      <w:r w:rsidRPr="00A9129A">
        <w:rPr>
          <w:rFonts w:eastAsia="Calibri"/>
          <w:sz w:val="24"/>
          <w:szCs w:val="24"/>
        </w:rPr>
        <w:t xml:space="preserve">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8.4. Если Исполнителем предус</w:t>
      </w:r>
      <w:r w:rsidR="00091A3C">
        <w:rPr>
          <w:rFonts w:eastAsia="Calibri"/>
          <w:sz w:val="24"/>
          <w:szCs w:val="24"/>
        </w:rPr>
        <w:t>мотрено обеспечение исполнения к</w:t>
      </w:r>
      <w:r w:rsidRPr="00A9129A">
        <w:rPr>
          <w:rFonts w:eastAsia="Calibri"/>
          <w:sz w:val="24"/>
          <w:szCs w:val="24"/>
        </w:rPr>
        <w:t xml:space="preserve">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w:t>
      </w:r>
      <w:r w:rsidR="007D6BC6">
        <w:rPr>
          <w:rFonts w:eastAsia="Calibri"/>
          <w:sz w:val="24"/>
          <w:szCs w:val="24"/>
        </w:rPr>
        <w:t>Исполнителем</w:t>
      </w:r>
      <w:r w:rsidRPr="00A9129A">
        <w:rPr>
          <w:rFonts w:eastAsia="Calibri"/>
          <w:sz w:val="24"/>
          <w:szCs w:val="24"/>
        </w:rPr>
        <w:t xml:space="preserve"> обязательств, предусмотренных контрактом. Денежные средства возвращаются по реквизитам, указанным </w:t>
      </w:r>
      <w:r w:rsidR="007D6BC6">
        <w:rPr>
          <w:rFonts w:eastAsia="Calibri"/>
          <w:sz w:val="24"/>
          <w:szCs w:val="24"/>
        </w:rPr>
        <w:t>Исполнителем</w:t>
      </w:r>
      <w:r w:rsidRPr="00A9129A">
        <w:rPr>
          <w:rFonts w:eastAsia="Calibri"/>
          <w:sz w:val="24"/>
          <w:szCs w:val="24"/>
        </w:rPr>
        <w:t xml:space="preserve">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 44-ФЗ</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w:t>
      </w:r>
      <w:r w:rsidRPr="00A9129A">
        <w:rPr>
          <w:rFonts w:eastAsia="Calibri"/>
          <w:sz w:val="24"/>
          <w:szCs w:val="24"/>
        </w:rPr>
        <w:lastRenderedPageBreak/>
        <w:t xml:space="preserve">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w:t>
      </w:r>
      <w:r w:rsidR="00091A3C">
        <w:rPr>
          <w:rFonts w:eastAsia="Calibri"/>
          <w:sz w:val="24"/>
          <w:szCs w:val="24"/>
        </w:rPr>
        <w:t>ние исполнения обязательств по к</w:t>
      </w:r>
      <w:r w:rsidRPr="00A9129A">
        <w:rPr>
          <w:rFonts w:eastAsia="Calibri"/>
          <w:sz w:val="24"/>
          <w:szCs w:val="24"/>
        </w:rPr>
        <w:t xml:space="preserve">онтракту перестало быть действительным, закончило свое действие или иным образом перестало обеспечивать исполнение </w:t>
      </w:r>
      <w:r w:rsidR="007D6BC6">
        <w:rPr>
          <w:rFonts w:eastAsia="Calibri"/>
          <w:sz w:val="24"/>
          <w:szCs w:val="24"/>
        </w:rPr>
        <w:t>Исполнителем</w:t>
      </w:r>
      <w:r w:rsidR="007D6BC6" w:rsidRPr="00A9129A">
        <w:rPr>
          <w:rFonts w:eastAsia="Calibri"/>
          <w:sz w:val="24"/>
          <w:szCs w:val="24"/>
        </w:rPr>
        <w:t xml:space="preserve"> своих</w:t>
      </w:r>
      <w:r w:rsidRPr="00A9129A">
        <w:rPr>
          <w:rFonts w:eastAsia="Calibri"/>
          <w:sz w:val="24"/>
          <w:szCs w:val="24"/>
        </w:rPr>
        <w:t xml:space="preserve"> обязательств по контракту, </w:t>
      </w:r>
      <w:r w:rsidR="007D6BC6">
        <w:rPr>
          <w:rFonts w:eastAsia="Calibri"/>
          <w:sz w:val="24"/>
          <w:szCs w:val="24"/>
        </w:rPr>
        <w:t>Исполнителем</w:t>
      </w:r>
      <w:r w:rsidRPr="00A9129A">
        <w:rPr>
          <w:rFonts w:eastAsia="Calibri"/>
          <w:sz w:val="24"/>
          <w:szCs w:val="24"/>
        </w:rPr>
        <w:t xml:space="preserve"> обязуется в течение 10 (десяти) дней предоставить Заказчику иное (новое) надлежащее обеспече</w:t>
      </w:r>
      <w:r w:rsidR="00091A3C">
        <w:rPr>
          <w:rFonts w:eastAsia="Calibri"/>
          <w:sz w:val="24"/>
          <w:szCs w:val="24"/>
        </w:rPr>
        <w:t>ние исполнение обязательств по к</w:t>
      </w:r>
      <w:r w:rsidRPr="00A9129A">
        <w:rPr>
          <w:rFonts w:eastAsia="Calibri"/>
          <w:sz w:val="24"/>
          <w:szCs w:val="24"/>
        </w:rPr>
        <w:t>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 xml:space="preserve">В ходе исполнения контракта </w:t>
      </w:r>
      <w:r w:rsidR="007D6BC6">
        <w:rPr>
          <w:rFonts w:eastAsia="Calibri"/>
          <w:sz w:val="24"/>
          <w:szCs w:val="24"/>
        </w:rPr>
        <w:t>Исполнитель</w:t>
      </w:r>
      <w:r w:rsidR="007D6BC6" w:rsidRPr="00441CA2">
        <w:rPr>
          <w:rFonts w:eastAsiaTheme="minorHAnsi"/>
          <w:sz w:val="24"/>
          <w:szCs w:val="24"/>
          <w:lang w:eastAsia="en-US"/>
        </w:rPr>
        <w:t xml:space="preserve"> </w:t>
      </w:r>
      <w:r w:rsidRPr="00441CA2">
        <w:rPr>
          <w:rFonts w:eastAsiaTheme="minorHAnsi"/>
          <w:sz w:val="24"/>
          <w:szCs w:val="24"/>
          <w:lang w:eastAsia="en-US"/>
        </w:rPr>
        <w:t xml:space="preserve">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w:t>
      </w:r>
      <w:r w:rsidR="007D6BC6">
        <w:rPr>
          <w:rFonts w:eastAsia="Calibri"/>
          <w:sz w:val="24"/>
          <w:szCs w:val="24"/>
        </w:rPr>
        <w:t>Исполнитель</w:t>
      </w:r>
      <w:r w:rsidRPr="00441CA2">
        <w:rPr>
          <w:rFonts w:eastAsiaTheme="minorHAnsi"/>
          <w:sz w:val="24"/>
          <w:szCs w:val="24"/>
          <w:lang w:eastAsia="en-US"/>
        </w:rPr>
        <w:t xml:space="preserve">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w:t>
      </w:r>
      <w:r w:rsidR="00091A3C">
        <w:rPr>
          <w:rFonts w:eastAsia="Calibri"/>
          <w:sz w:val="24"/>
          <w:szCs w:val="24"/>
        </w:rPr>
        <w:t>закупки, с которым заключается к</w:t>
      </w:r>
      <w:r w:rsidRPr="00A9129A">
        <w:rPr>
          <w:rFonts w:eastAsia="Calibri"/>
          <w:sz w:val="24"/>
          <w:szCs w:val="24"/>
        </w:rPr>
        <w:t>о</w:t>
      </w:r>
      <w:r w:rsidR="00091A3C">
        <w:rPr>
          <w:rFonts w:eastAsia="Calibri"/>
          <w:sz w:val="24"/>
          <w:szCs w:val="24"/>
        </w:rPr>
        <w:t>нтракт, обеспечения исполнения к</w:t>
      </w:r>
      <w:r w:rsidRPr="00A9129A">
        <w:rPr>
          <w:rFonts w:eastAsia="Calibri"/>
          <w:sz w:val="24"/>
          <w:szCs w:val="24"/>
        </w:rPr>
        <w:t>онтракта в срок, устан</w:t>
      </w:r>
      <w:r w:rsidR="00091A3C">
        <w:rPr>
          <w:rFonts w:eastAsia="Calibri"/>
          <w:sz w:val="24"/>
          <w:szCs w:val="24"/>
        </w:rPr>
        <w:t>овленный для заключения к</w:t>
      </w:r>
      <w:r w:rsidRPr="00A9129A">
        <w:rPr>
          <w:rFonts w:eastAsia="Calibri"/>
          <w:sz w:val="24"/>
          <w:szCs w:val="24"/>
        </w:rPr>
        <w:t xml:space="preserve">онтракта, такой участник считается уклонившимся от заключения </w:t>
      </w:r>
      <w:r w:rsidR="00091A3C">
        <w:rPr>
          <w:rFonts w:eastAsia="Calibri"/>
          <w:sz w:val="24"/>
          <w:szCs w:val="24"/>
        </w:rPr>
        <w:t>к</w:t>
      </w:r>
      <w:r w:rsidRPr="00A9129A">
        <w:rPr>
          <w:rFonts w:eastAsia="Calibri"/>
          <w:sz w:val="24"/>
          <w:szCs w:val="24"/>
        </w:rPr>
        <w:t>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.1. Стороны обязуются обеспечить конфиденциальность инфо</w:t>
      </w:r>
      <w:r w:rsidR="00091A3C">
        <w:rPr>
          <w:color w:val="auto"/>
          <w:szCs w:val="24"/>
        </w:rPr>
        <w:t>рмации, относящейся к предмету к</w:t>
      </w:r>
      <w:r w:rsidRPr="007907AF">
        <w:rPr>
          <w:color w:val="auto"/>
          <w:szCs w:val="24"/>
        </w:rPr>
        <w:t xml:space="preserve">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w:t>
      </w:r>
      <w:r w:rsidR="00091A3C">
        <w:rPr>
          <w:rFonts w:eastAsia="MS Mincho"/>
          <w:sz w:val="24"/>
          <w:szCs w:val="24"/>
        </w:rPr>
        <w:t>еодолимой силы срок исполнения к</w:t>
      </w:r>
      <w:r w:rsidRPr="00A9129A">
        <w:rPr>
          <w:rFonts w:eastAsia="MS Mincho"/>
          <w:sz w:val="24"/>
          <w:szCs w:val="24"/>
        </w:rPr>
        <w:t>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 xml:space="preserve">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w:t>
      </w:r>
      <w:r w:rsidR="00091A3C">
        <w:rPr>
          <w:sz w:val="24"/>
          <w:szCs w:val="24"/>
        </w:rPr>
        <w:t>к</w:t>
      </w:r>
      <w:r w:rsidRPr="00A9129A">
        <w:rPr>
          <w:sz w:val="24"/>
          <w:szCs w:val="24"/>
        </w:rPr>
        <w:t>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 xml:space="preserve">10.5. В случае, когда обязательства действия непреодолимой силы и их последствия продолжают или будут продолжать действовать более 10 (десяти) дней, </w:t>
      </w:r>
      <w:r w:rsidRPr="00A9129A">
        <w:rPr>
          <w:rFonts w:eastAsia="MS Mincho"/>
          <w:color w:val="auto"/>
          <w:szCs w:val="24"/>
        </w:rPr>
        <w:lastRenderedPageBreak/>
        <w:t xml:space="preserve">стороны в возможно короткий срок проведут переговоры с целью выявления приемлемых для всех сторон альтернативных способов исполнения </w:t>
      </w:r>
      <w:r w:rsidR="00091A3C">
        <w:rPr>
          <w:rFonts w:eastAsia="MS Mincho"/>
          <w:color w:val="auto"/>
          <w:szCs w:val="24"/>
        </w:rPr>
        <w:t>к</w:t>
      </w:r>
      <w:r w:rsidRPr="00A9129A">
        <w:rPr>
          <w:rFonts w:eastAsia="MS Mincho"/>
          <w:color w:val="auto"/>
          <w:szCs w:val="24"/>
        </w:rPr>
        <w:t>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 xml:space="preserve">.1. Исполнитель обязан выполнять работы в соответствии с </w:t>
      </w:r>
      <w:r w:rsidR="00091A3C">
        <w:rPr>
          <w:sz w:val="24"/>
          <w:szCs w:val="24"/>
        </w:rPr>
        <w:t>т</w:t>
      </w:r>
      <w:r w:rsidR="00A9129A" w:rsidRPr="00A9129A">
        <w:rPr>
          <w:sz w:val="24"/>
          <w:szCs w:val="24"/>
        </w:rPr>
        <w:t xml:space="preserve">ехническим заданием на </w:t>
      </w:r>
      <w:r w:rsidR="007D6BC6" w:rsidRPr="00A9129A">
        <w:rPr>
          <w:sz w:val="24"/>
          <w:szCs w:val="24"/>
        </w:rPr>
        <w:t>проведение работ</w:t>
      </w:r>
      <w:r w:rsidR="00091A3C">
        <w:rPr>
          <w:sz w:val="24"/>
          <w:szCs w:val="24"/>
        </w:rPr>
        <w:t xml:space="preserve"> (Приложение к к</w:t>
      </w:r>
      <w:r w:rsidR="00A9129A" w:rsidRPr="00A9129A">
        <w:rPr>
          <w:sz w:val="24"/>
          <w:szCs w:val="24"/>
        </w:rPr>
        <w:t>онтракту) и условиями настояще</w:t>
      </w:r>
      <w:r w:rsidR="00091A3C">
        <w:rPr>
          <w:sz w:val="24"/>
          <w:szCs w:val="24"/>
        </w:rPr>
        <w:t>го к</w:t>
      </w:r>
      <w:r w:rsidR="00A9129A" w:rsidRPr="00A9129A">
        <w:rPr>
          <w:sz w:val="24"/>
          <w:szCs w:val="24"/>
        </w:rPr>
        <w:t>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 xml:space="preserve">.2. Исполнитель гарантирует качество выполнения работ </w:t>
      </w:r>
      <w:r w:rsidR="00091A3C">
        <w:rPr>
          <w:rFonts w:ascii="Times New Roman" w:hAnsi="Times New Roman"/>
          <w:sz w:val="24"/>
        </w:rPr>
        <w:t>по к</w:t>
      </w:r>
      <w:r w:rsidR="007D6BC6" w:rsidRPr="00A9129A">
        <w:rPr>
          <w:rFonts w:ascii="Times New Roman" w:hAnsi="Times New Roman"/>
          <w:sz w:val="24"/>
        </w:rPr>
        <w:t>онтракту</w:t>
      </w:r>
      <w:r w:rsidR="00A9129A" w:rsidRPr="00A9129A">
        <w:rPr>
          <w:rFonts w:ascii="Times New Roman" w:hAnsi="Times New Roman"/>
          <w:sz w:val="24"/>
        </w:rPr>
        <w:t>.</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DF31F2">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 xml:space="preserve">В случае обнаружения недостатков, выявленных в ходе проверки ее Заказчиком, наличие </w:t>
      </w:r>
      <w:r w:rsidR="007D6BC6" w:rsidRPr="00A9129A">
        <w:rPr>
          <w:rFonts w:ascii="Times New Roman" w:hAnsi="Times New Roman"/>
          <w:sz w:val="24"/>
        </w:rPr>
        <w:t>недостатков фиксируется</w:t>
      </w:r>
      <w:r w:rsidR="00A9129A" w:rsidRPr="00A9129A">
        <w:rPr>
          <w:rFonts w:ascii="Times New Roman" w:hAnsi="Times New Roman"/>
          <w:sz w:val="24"/>
        </w:rPr>
        <w:t xml:space="preserve">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w:t>
      </w:r>
      <w:r w:rsidR="007D6BC6" w:rsidRPr="00A9129A">
        <w:rPr>
          <w:sz w:val="24"/>
          <w:szCs w:val="24"/>
        </w:rPr>
        <w:t>Исполнителем спора</w:t>
      </w:r>
      <w:r w:rsidR="00A9129A" w:rsidRPr="00A9129A">
        <w:rPr>
          <w:sz w:val="24"/>
          <w:szCs w:val="24"/>
        </w:rPr>
        <w:t xml:space="preserve"> по поводу недостатков выполненных работ или их причин и невозможности урегулирования этого спора </w:t>
      </w:r>
      <w:r w:rsidR="00091A3C" w:rsidRPr="00A9129A">
        <w:rPr>
          <w:sz w:val="24"/>
          <w:szCs w:val="24"/>
        </w:rPr>
        <w:t>переговорами по</w:t>
      </w:r>
      <w:r w:rsidR="00A9129A" w:rsidRPr="00A9129A">
        <w:rPr>
          <w:sz w:val="24"/>
          <w:szCs w:val="24"/>
        </w:rPr>
        <w:t xml:space="preserve">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w:t>
      </w:r>
      <w:r w:rsidR="00091A3C">
        <w:rPr>
          <w:sz w:val="24"/>
          <w:szCs w:val="24"/>
        </w:rPr>
        <w:t>к</w:t>
      </w:r>
      <w:r w:rsidR="00A9129A" w:rsidRPr="00A9129A">
        <w:rPr>
          <w:sz w:val="24"/>
          <w:szCs w:val="24"/>
        </w:rPr>
        <w:t>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Земельного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Градостроительного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Федерального закона от 24.07.2007 № 221-ФЗ «О кадастровой деятельности;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Федерального закона от 13.07.2015 № 218-ФЗ «О государственной регистрации недвижимости»;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30.12.2015 № 431-ФЗ «О геодезии, картографии и пространственных данных и о внесении изменений в отдельные законодательные акты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06.10.2003 № 131-ФЗ «Об общих принципах организации</w:t>
      </w:r>
      <w:r>
        <w:rPr>
          <w:color w:val="00000A"/>
          <w:sz w:val="24"/>
          <w:szCs w:val="24"/>
        </w:rPr>
        <w:t xml:space="preserve"> местного самоуправления в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Постановления Правительства Российской Федерации от 01.12.2021 № 2148                        «Об утверждении государственной программы Российской Федерации «Национальная система пространственных данных»;</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Постановления Правительства Российской Федерации от 04.03.2017 г. № 262 «Об утверждении Правил предоставления пространственных данных и материалов, содержащихся в государственных фондах пространственных данных, в том числе правил подачи заявления о предоставлении указанных пространственных данных и материалов, включая форму такого заявления и состав прилагаемых к нему документов»;</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ascii="TimesNewRomanPSMT" w:hAnsi="TimesNewRomanPSMT" w:cs="TimesNewRomanPSMT"/>
          <w:color w:val="00000A"/>
          <w:sz w:val="24"/>
          <w:szCs w:val="24"/>
        </w:rPr>
        <w:t>Постановления Правительства Российской Федерации от 15.03.2017 г. № 299 «Об утверждении Правил определения размера платы за предоставление пространственных данных и материалов, содержащихся в государственных фондах пространственных данных, и признании утратившими силу некоторых актов Правительства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 xml:space="preserve">Приказа Федеральной службы государственной регистрации, кадастра и картографии </w:t>
      </w:r>
      <w:r>
        <w:rPr>
          <w:color w:val="00000A"/>
          <w:sz w:val="24"/>
          <w:szCs w:val="24"/>
          <w:lang w:eastAsia="en-US"/>
        </w:rPr>
        <w:t xml:space="preserve">от 04.08.2021 № </w:t>
      </w:r>
      <w:proofErr w:type="gramStart"/>
      <w:r>
        <w:rPr>
          <w:color w:val="00000A"/>
          <w:sz w:val="24"/>
          <w:szCs w:val="24"/>
          <w:lang w:eastAsia="en-US"/>
        </w:rPr>
        <w:t>П</w:t>
      </w:r>
      <w:proofErr w:type="gramEnd"/>
      <w:r>
        <w:rPr>
          <w:color w:val="00000A"/>
          <w:sz w:val="24"/>
          <w:szCs w:val="24"/>
          <w:lang w:eastAsia="en-US"/>
        </w:rPr>
        <w:t>/0337 (ред. от 20.06.2022) «Об установлении формы карты-</w:t>
      </w:r>
      <w:r>
        <w:rPr>
          <w:color w:val="00000A"/>
          <w:sz w:val="24"/>
          <w:szCs w:val="24"/>
          <w:lang w:eastAsia="en-US"/>
        </w:rPr>
        <w:lastRenderedPageBreak/>
        <w:t>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20.04.2015 №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737D3B" w:rsidRDefault="00737D3B" w:rsidP="00737D3B">
      <w:pPr>
        <w:widowControl w:val="0"/>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Pr>
          <w:rFonts w:eastAsia="DejaVu Sans"/>
          <w:color w:val="00000A"/>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r>
        <w:rPr>
          <w:color w:val="00000A"/>
          <w:sz w:val="24"/>
          <w:szCs w:val="24"/>
        </w:rPr>
        <w:t xml:space="preserve"> </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proofErr w:type="gramStart"/>
      <w:r>
        <w:rPr>
          <w:rFonts w:eastAsia="DejaVu Sans"/>
          <w:color w:val="00000A"/>
          <w:sz w:val="24"/>
          <w:szCs w:val="24"/>
          <w:lang w:eastAsia="ar-SA"/>
        </w:rPr>
        <w:t>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w:t>
      </w:r>
      <w:proofErr w:type="gramEnd"/>
      <w:r>
        <w:rPr>
          <w:rFonts w:eastAsia="DejaVu Sans"/>
          <w:color w:val="00000A"/>
          <w:sz w:val="24"/>
          <w:szCs w:val="24"/>
          <w:lang w:eastAsia="ar-SA"/>
        </w:rPr>
        <w:t xml:space="preserve"> </w:t>
      </w:r>
      <w:proofErr w:type="gramStart"/>
      <w:r>
        <w:rPr>
          <w:rFonts w:eastAsia="DejaVu Sans"/>
          <w:color w:val="00000A"/>
          <w:sz w:val="24"/>
          <w:szCs w:val="24"/>
          <w:lang w:eastAsia="ar-SA"/>
        </w:rPr>
        <w:t xml:space="preserve">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Pr>
          <w:rFonts w:eastAsia="DejaVu Sans"/>
          <w:color w:val="00000A"/>
          <w:sz w:val="24"/>
          <w:szCs w:val="24"/>
          <w:lang w:eastAsia="ar-SA"/>
        </w:rPr>
        <w:t>правоудостоверяющие</w:t>
      </w:r>
      <w:proofErr w:type="spellEnd"/>
      <w:r>
        <w:rPr>
          <w:rFonts w:eastAsia="DejaVu Sans"/>
          <w:color w:val="00000A"/>
          <w:sz w:val="24"/>
          <w:szCs w:val="24"/>
          <w:lang w:eastAsia="ar-SA"/>
        </w:rPr>
        <w:t xml:space="preserve"> документы»;</w:t>
      </w:r>
      <w:proofErr w:type="gramEnd"/>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23.10.2020 № </w:t>
      </w:r>
      <w:proofErr w:type="gramStart"/>
      <w:r>
        <w:rPr>
          <w:rFonts w:eastAsia="DejaVu Sans"/>
          <w:color w:val="00000A"/>
          <w:sz w:val="24"/>
          <w:szCs w:val="24"/>
          <w:lang w:eastAsia="ar-SA"/>
        </w:rPr>
        <w:t>П</w:t>
      </w:r>
      <w:proofErr w:type="gramEnd"/>
      <w:r>
        <w:rPr>
          <w:rFonts w:eastAsia="DejaVu Sans"/>
          <w:color w:val="00000A"/>
          <w:sz w:val="24"/>
          <w:szCs w:val="24"/>
          <w:lang w:eastAsia="ar-SA"/>
        </w:rPr>
        <w:t xml:space="preserve">/0393 «Об утверждении требований </w:t>
      </w:r>
      <w:r>
        <w:rPr>
          <w:rFonts w:eastAsia="DejaVu Sans"/>
          <w:color w:val="00000A"/>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машинно-места»;</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от 14 февраля 2023 г. № </w:t>
      </w:r>
      <w:proofErr w:type="gramStart"/>
      <w:r>
        <w:rPr>
          <w:color w:val="00000A"/>
          <w:sz w:val="24"/>
          <w:szCs w:val="24"/>
        </w:rPr>
        <w:t>П</w:t>
      </w:r>
      <w:proofErr w:type="gramEnd"/>
      <w:r>
        <w:rPr>
          <w:color w:val="00000A"/>
          <w:sz w:val="24"/>
          <w:szCs w:val="24"/>
        </w:rPr>
        <w:t>/0036 «Об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16.03.2017 № </w:t>
      </w:r>
      <w:proofErr w:type="gramStart"/>
      <w:r>
        <w:rPr>
          <w:rFonts w:eastAsia="DejaVu Sans"/>
          <w:color w:val="00000A"/>
          <w:sz w:val="24"/>
          <w:szCs w:val="24"/>
          <w:lang w:eastAsia="ar-SA"/>
        </w:rPr>
        <w:t>П</w:t>
      </w:r>
      <w:proofErr w:type="gramEnd"/>
      <w:r>
        <w:rPr>
          <w:rFonts w:eastAsia="DejaVu Sans"/>
          <w:color w:val="00000A"/>
          <w:sz w:val="24"/>
          <w:szCs w:val="24"/>
          <w:lang w:eastAsia="ar-SA"/>
        </w:rPr>
        <w:t xml:space="preserve">/0115 «Об организации работ по размещению на официальном сайте </w:t>
      </w:r>
      <w:proofErr w:type="spellStart"/>
      <w:r>
        <w:rPr>
          <w:rFonts w:eastAsia="DejaVu Sans"/>
          <w:color w:val="00000A"/>
          <w:sz w:val="24"/>
          <w:szCs w:val="24"/>
          <w:lang w:eastAsia="ar-SA"/>
        </w:rPr>
        <w:t>Росреестра</w:t>
      </w:r>
      <w:proofErr w:type="spellEnd"/>
      <w:r>
        <w:rPr>
          <w:rFonts w:eastAsia="DejaVu Sans"/>
          <w:color w:val="00000A"/>
          <w:sz w:val="24"/>
          <w:szCs w:val="24"/>
          <w:lang w:eastAsia="ar-SA"/>
        </w:rPr>
        <w:t xml:space="preserve"> </w:t>
      </w:r>
      <w:r>
        <w:rPr>
          <w:rFonts w:eastAsia="DejaVu Sans"/>
          <w:color w:val="00000A"/>
          <w:sz w:val="24"/>
          <w:szCs w:val="24"/>
          <w:lang w:val="en-US" w:eastAsia="ar-SA"/>
        </w:rPr>
        <w:t>XML</w:t>
      </w:r>
      <w:r>
        <w:rPr>
          <w:rFonts w:eastAsia="DejaVu Sans"/>
          <w:color w:val="00000A"/>
          <w:sz w:val="24"/>
          <w:szCs w:val="24"/>
          <w:lang w:eastAsia="ar-SA"/>
        </w:rPr>
        <w:t xml:space="preserve">-схемы, используемой для формирования </w:t>
      </w:r>
      <w:r>
        <w:rPr>
          <w:rFonts w:eastAsia="DejaVu Sans"/>
          <w:color w:val="00000A"/>
          <w:sz w:val="24"/>
          <w:szCs w:val="24"/>
          <w:lang w:val="en-US" w:eastAsia="ar-SA"/>
        </w:rPr>
        <w:t>XML</w:t>
      </w:r>
      <w:r>
        <w:rPr>
          <w:rFonts w:eastAsia="DejaVu Sans"/>
          <w:color w:val="00000A"/>
          <w:sz w:val="24"/>
          <w:szCs w:val="24"/>
          <w:lang w:eastAsia="ar-SA"/>
        </w:rPr>
        <w:t>-документа – карта-плана территории в форме электронного документа»;</w:t>
      </w:r>
    </w:p>
    <w:p w:rsidR="00737D3B" w:rsidRDefault="00737D3B" w:rsidP="00737D3B">
      <w:pPr>
        <w:numPr>
          <w:ilvl w:val="0"/>
          <w:numId w:val="23"/>
        </w:numPr>
        <w:tabs>
          <w:tab w:val="left" w:pos="-190"/>
          <w:tab w:val="left" w:pos="0"/>
        </w:tabs>
        <w:suppressAutoHyphens/>
        <w:ind w:firstLine="709"/>
        <w:jc w:val="both"/>
        <w:rPr>
          <w:rFonts w:eastAsia="DejaVu Sans"/>
          <w:sz w:val="24"/>
          <w:szCs w:val="24"/>
          <w:lang w:eastAsia="ar-SA"/>
        </w:rPr>
      </w:pPr>
      <w:r>
        <w:rPr>
          <w:rFonts w:eastAsia="DejaVu Sans"/>
          <w:color w:val="00000A"/>
          <w:sz w:val="24"/>
          <w:szCs w:val="24"/>
          <w:lang w:eastAsia="ar-SA"/>
        </w:rPr>
        <w:t>иных нормативных правовых актов в области выполнения работ по предмету настоящего контракта;</w:t>
      </w:r>
    </w:p>
    <w:p w:rsidR="008B19B8" w:rsidRDefault="00737D3B" w:rsidP="00737D3B">
      <w:pPr>
        <w:widowControl w:val="0"/>
        <w:tabs>
          <w:tab w:val="num" w:pos="0"/>
        </w:tabs>
        <w:autoSpaceDE w:val="0"/>
        <w:autoSpaceDN w:val="0"/>
        <w:adjustRightInd w:val="0"/>
        <w:ind w:right="-1" w:firstLine="567"/>
        <w:jc w:val="both"/>
        <w:rPr>
          <w:rFonts w:eastAsia="DejaVu Sans"/>
          <w:sz w:val="24"/>
          <w:szCs w:val="24"/>
          <w:lang w:eastAsia="ar-SA"/>
        </w:rPr>
      </w:pPr>
      <w:r>
        <w:rPr>
          <w:rFonts w:eastAsia="DejaVu Sans"/>
          <w:sz w:val="24"/>
          <w:szCs w:val="24"/>
          <w:lang w:eastAsia="ar-SA"/>
        </w:rPr>
        <w:t>иных нормативных правовых актов.</w:t>
      </w:r>
    </w:p>
    <w:p w:rsidR="00737D3B" w:rsidRPr="00DC3E83" w:rsidRDefault="00737D3B" w:rsidP="00737D3B">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 xml:space="preserve">.1. В части отношений между Сторонами, </w:t>
      </w:r>
      <w:r w:rsidR="00091A3C">
        <w:rPr>
          <w:sz w:val="24"/>
          <w:szCs w:val="24"/>
        </w:rPr>
        <w:t>не урегулированных положениями к</w:t>
      </w:r>
      <w:r w:rsidRPr="00A9129A">
        <w:rPr>
          <w:sz w:val="24"/>
          <w:szCs w:val="24"/>
        </w:rPr>
        <w:t>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rPr>
        <w:t>- т</w:t>
      </w:r>
      <w:r w:rsidRPr="00A9129A">
        <w:rPr>
          <w:sz w:val="24"/>
          <w:szCs w:val="24"/>
        </w:rPr>
        <w:t>ехническое задание</w:t>
      </w:r>
      <w:r>
        <w:rPr>
          <w:sz w:val="24"/>
          <w:szCs w:val="24"/>
        </w:rPr>
        <w:t xml:space="preserve"> </w:t>
      </w:r>
      <w:r>
        <w:rPr>
          <w:sz w:val="24"/>
          <w:szCs w:val="24"/>
          <w:lang w:eastAsia="ar-SA"/>
        </w:rPr>
        <w:t>на выполнение работ по предмету контракта – приложение № 1;</w:t>
      </w:r>
    </w:p>
    <w:p w:rsidR="007D6BC6" w:rsidRDefault="007D6BC6" w:rsidP="007D6BC6">
      <w:pPr>
        <w:widowControl w:val="0"/>
        <w:tabs>
          <w:tab w:val="left" w:pos="1418"/>
        </w:tabs>
        <w:autoSpaceDE w:val="0"/>
        <w:autoSpaceDN w:val="0"/>
        <w:adjustRightInd w:val="0"/>
        <w:ind w:firstLine="708"/>
        <w:jc w:val="both"/>
        <w:rPr>
          <w:sz w:val="24"/>
          <w:szCs w:val="24"/>
          <w:lang w:eastAsia="ar-SA"/>
        </w:rPr>
      </w:pPr>
      <w:r>
        <w:rPr>
          <w:sz w:val="24"/>
          <w:szCs w:val="24"/>
        </w:rPr>
        <w:lastRenderedPageBreak/>
        <w:t>- г</w:t>
      </w:r>
      <w:r w:rsidRPr="00A9129A">
        <w:rPr>
          <w:sz w:val="24"/>
          <w:szCs w:val="24"/>
        </w:rPr>
        <w:t>рафик выполнения комплексных кадастровых работ</w:t>
      </w:r>
      <w:r>
        <w:rPr>
          <w:sz w:val="24"/>
          <w:szCs w:val="24"/>
        </w:rPr>
        <w:t xml:space="preserve"> </w:t>
      </w:r>
      <w:r>
        <w:rPr>
          <w:sz w:val="24"/>
          <w:szCs w:val="24"/>
          <w:lang w:eastAsia="ar-SA"/>
        </w:rPr>
        <w:t>– приложение № 2;</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lang w:eastAsia="ar-SA"/>
        </w:rPr>
        <w:t>- спецификация – приложение № 3.</w:t>
      </w:r>
    </w:p>
    <w:p w:rsidR="007D6BC6" w:rsidRDefault="007D6BC6"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F86BB9">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F86BB9" w:rsidRPr="00F86BB9" w:rsidRDefault="00F86BB9" w:rsidP="00F86BB9">
            <w:pPr>
              <w:tabs>
                <w:tab w:val="left" w:pos="4007"/>
              </w:tabs>
              <w:ind w:right="624"/>
              <w:rPr>
                <w:b/>
                <w:color w:val="000000"/>
                <w:sz w:val="24"/>
                <w:szCs w:val="24"/>
              </w:rPr>
            </w:pPr>
            <w:r w:rsidRPr="00F86BB9">
              <w:rPr>
                <w:b/>
                <w:color w:val="000000"/>
                <w:sz w:val="24"/>
                <w:szCs w:val="24"/>
              </w:rPr>
              <w:t>Администрация Тунгокоченского муниципального округа  Забайкальского края</w:t>
            </w:r>
          </w:p>
          <w:p w:rsidR="00F86BB9" w:rsidRPr="00F86BB9" w:rsidRDefault="00F86BB9" w:rsidP="00F86BB9">
            <w:pPr>
              <w:tabs>
                <w:tab w:val="left" w:pos="4007"/>
              </w:tabs>
              <w:ind w:right="624"/>
              <w:jc w:val="both"/>
              <w:rPr>
                <w:b/>
                <w:color w:val="000000"/>
                <w:sz w:val="24"/>
                <w:szCs w:val="24"/>
              </w:rPr>
            </w:pPr>
          </w:p>
          <w:p w:rsidR="00F86BB9" w:rsidRPr="00F86BB9" w:rsidRDefault="00F86BB9" w:rsidP="00F86BB9">
            <w:pPr>
              <w:tabs>
                <w:tab w:val="left" w:pos="4007"/>
              </w:tabs>
              <w:ind w:right="624"/>
              <w:jc w:val="both"/>
              <w:rPr>
                <w:color w:val="000000"/>
                <w:sz w:val="24"/>
                <w:szCs w:val="24"/>
              </w:rPr>
            </w:pPr>
            <w:r w:rsidRPr="00F86BB9">
              <w:rPr>
                <w:color w:val="000000"/>
                <w:sz w:val="24"/>
                <w:szCs w:val="24"/>
              </w:rPr>
              <w:t xml:space="preserve">Юридический адрес: 674100,  Забайкальский край, Тунгокоченский район, с. Верх-Усугли, ул. </w:t>
            </w:r>
            <w:proofErr w:type="gramStart"/>
            <w:r w:rsidRPr="00F86BB9">
              <w:rPr>
                <w:color w:val="000000"/>
                <w:sz w:val="24"/>
                <w:szCs w:val="24"/>
              </w:rPr>
              <w:t>Пролетарская</w:t>
            </w:r>
            <w:proofErr w:type="gramEnd"/>
            <w:r w:rsidRPr="00F86BB9">
              <w:rPr>
                <w:color w:val="000000"/>
                <w:sz w:val="24"/>
                <w:szCs w:val="24"/>
              </w:rPr>
              <w:t>,1-А</w:t>
            </w:r>
          </w:p>
          <w:p w:rsidR="00F86BB9" w:rsidRPr="00F86BB9" w:rsidRDefault="00F86BB9" w:rsidP="00F86BB9">
            <w:pPr>
              <w:tabs>
                <w:tab w:val="left" w:pos="4007"/>
              </w:tabs>
              <w:ind w:right="624"/>
              <w:jc w:val="both"/>
              <w:rPr>
                <w:color w:val="000000"/>
                <w:sz w:val="24"/>
                <w:szCs w:val="24"/>
              </w:rPr>
            </w:pPr>
            <w:r w:rsidRPr="00F86BB9">
              <w:rPr>
                <w:color w:val="000000"/>
                <w:sz w:val="24"/>
                <w:szCs w:val="24"/>
              </w:rPr>
              <w:t xml:space="preserve">ИНН </w:t>
            </w:r>
            <w:r w:rsidRPr="00F86BB9">
              <w:rPr>
                <w:sz w:val="24"/>
                <w:szCs w:val="24"/>
              </w:rPr>
              <w:t>7521000130</w:t>
            </w:r>
          </w:p>
          <w:p w:rsidR="00F86BB9" w:rsidRPr="00F86BB9" w:rsidRDefault="00F86BB9" w:rsidP="00F86BB9">
            <w:pPr>
              <w:tabs>
                <w:tab w:val="left" w:pos="4007"/>
              </w:tabs>
              <w:ind w:right="624"/>
              <w:jc w:val="both"/>
              <w:rPr>
                <w:color w:val="000000"/>
                <w:sz w:val="24"/>
                <w:szCs w:val="24"/>
              </w:rPr>
            </w:pPr>
            <w:r w:rsidRPr="00F86BB9">
              <w:rPr>
                <w:color w:val="000000"/>
                <w:sz w:val="24"/>
                <w:szCs w:val="24"/>
              </w:rPr>
              <w:t xml:space="preserve">БИК </w:t>
            </w:r>
            <w:r w:rsidRPr="00F86BB9">
              <w:rPr>
                <w:sz w:val="24"/>
                <w:szCs w:val="24"/>
              </w:rPr>
              <w:t>017601329</w:t>
            </w:r>
          </w:p>
          <w:p w:rsidR="00F86BB9" w:rsidRPr="00F86BB9" w:rsidRDefault="00F86BB9" w:rsidP="00F86BB9">
            <w:pPr>
              <w:tabs>
                <w:tab w:val="left" w:pos="4007"/>
              </w:tabs>
              <w:ind w:right="624"/>
              <w:jc w:val="both"/>
              <w:rPr>
                <w:color w:val="000000"/>
                <w:sz w:val="24"/>
                <w:szCs w:val="24"/>
              </w:rPr>
            </w:pPr>
            <w:r w:rsidRPr="00F86BB9">
              <w:rPr>
                <w:color w:val="000000"/>
                <w:sz w:val="24"/>
                <w:szCs w:val="24"/>
              </w:rPr>
              <w:t>КПП 752101001</w:t>
            </w:r>
          </w:p>
          <w:p w:rsidR="00F86BB9" w:rsidRPr="00F86BB9" w:rsidRDefault="00F86BB9" w:rsidP="00F86BB9">
            <w:pPr>
              <w:tabs>
                <w:tab w:val="left" w:pos="4007"/>
              </w:tabs>
              <w:ind w:right="624"/>
              <w:jc w:val="both"/>
              <w:rPr>
                <w:color w:val="000000"/>
                <w:sz w:val="24"/>
                <w:szCs w:val="24"/>
              </w:rPr>
            </w:pPr>
            <w:r w:rsidRPr="00F86BB9">
              <w:rPr>
                <w:color w:val="000000"/>
                <w:sz w:val="24"/>
                <w:szCs w:val="24"/>
              </w:rPr>
              <w:t xml:space="preserve">ОКТМО 76644000 </w:t>
            </w:r>
          </w:p>
          <w:p w:rsidR="00F86BB9" w:rsidRPr="00F86BB9" w:rsidRDefault="00F86BB9" w:rsidP="00F86BB9">
            <w:pPr>
              <w:tabs>
                <w:tab w:val="left" w:pos="4007"/>
              </w:tabs>
              <w:ind w:right="624"/>
              <w:jc w:val="both"/>
              <w:rPr>
                <w:color w:val="000000"/>
                <w:sz w:val="24"/>
                <w:szCs w:val="24"/>
              </w:rPr>
            </w:pPr>
            <w:r w:rsidRPr="00F86BB9">
              <w:rPr>
                <w:color w:val="000000"/>
                <w:sz w:val="24"/>
                <w:szCs w:val="24"/>
              </w:rPr>
              <w:t>ОКПО 01693488</w:t>
            </w:r>
          </w:p>
          <w:p w:rsidR="00F86BB9" w:rsidRPr="00F86BB9" w:rsidRDefault="00F86BB9" w:rsidP="00F86BB9">
            <w:pPr>
              <w:tabs>
                <w:tab w:val="left" w:pos="4007"/>
              </w:tabs>
              <w:ind w:right="624"/>
              <w:jc w:val="both"/>
              <w:rPr>
                <w:color w:val="000000"/>
                <w:sz w:val="24"/>
                <w:szCs w:val="24"/>
              </w:rPr>
            </w:pPr>
            <w:r w:rsidRPr="00F86BB9">
              <w:rPr>
                <w:sz w:val="24"/>
                <w:szCs w:val="24"/>
              </w:rPr>
              <w:t>ОТДЕЛЕНИЕ ЧИТА БАНКА РОССИИ//УФК по Забайкальскому краю г. Чита</w:t>
            </w:r>
          </w:p>
          <w:p w:rsidR="00F86BB9" w:rsidRPr="00F86BB9" w:rsidRDefault="00F86BB9" w:rsidP="00F86BB9">
            <w:pPr>
              <w:widowControl w:val="0"/>
              <w:tabs>
                <w:tab w:val="left" w:pos="1620"/>
                <w:tab w:val="center" w:pos="4677"/>
                <w:tab w:val="right" w:pos="9355"/>
              </w:tabs>
              <w:ind w:right="180"/>
              <w:rPr>
                <w:sz w:val="24"/>
                <w:szCs w:val="24"/>
              </w:rPr>
            </w:pPr>
            <w:proofErr w:type="gramStart"/>
            <w:r w:rsidRPr="00F86BB9">
              <w:rPr>
                <w:sz w:val="24"/>
                <w:szCs w:val="24"/>
              </w:rPr>
              <w:t>б</w:t>
            </w:r>
            <w:proofErr w:type="gramEnd"/>
            <w:r w:rsidRPr="00F86BB9">
              <w:rPr>
                <w:sz w:val="24"/>
                <w:szCs w:val="24"/>
              </w:rPr>
              <w:t>/с 40102810945370000063</w:t>
            </w:r>
          </w:p>
          <w:p w:rsidR="00F86BB9" w:rsidRPr="00F86BB9" w:rsidRDefault="00F86BB9" w:rsidP="00F86BB9">
            <w:pPr>
              <w:widowControl w:val="0"/>
              <w:tabs>
                <w:tab w:val="left" w:pos="1620"/>
                <w:tab w:val="center" w:pos="4677"/>
                <w:tab w:val="right" w:pos="9355"/>
              </w:tabs>
              <w:ind w:right="180"/>
              <w:rPr>
                <w:sz w:val="24"/>
                <w:szCs w:val="24"/>
              </w:rPr>
            </w:pPr>
            <w:r w:rsidRPr="00F86BB9">
              <w:rPr>
                <w:sz w:val="24"/>
                <w:szCs w:val="24"/>
              </w:rPr>
              <w:t xml:space="preserve">к/с 03231643765440009100            </w:t>
            </w:r>
          </w:p>
          <w:p w:rsidR="00F86BB9" w:rsidRPr="00F86BB9" w:rsidRDefault="00F86BB9" w:rsidP="00F86BB9">
            <w:pPr>
              <w:widowControl w:val="0"/>
              <w:tabs>
                <w:tab w:val="left" w:pos="1620"/>
                <w:tab w:val="center" w:pos="4677"/>
                <w:tab w:val="right" w:pos="9355"/>
              </w:tabs>
              <w:ind w:right="180"/>
              <w:rPr>
                <w:sz w:val="24"/>
                <w:szCs w:val="24"/>
              </w:rPr>
            </w:pPr>
            <w:proofErr w:type="gramStart"/>
            <w:r w:rsidRPr="00F86BB9">
              <w:rPr>
                <w:sz w:val="24"/>
                <w:szCs w:val="24"/>
              </w:rPr>
              <w:t>л</w:t>
            </w:r>
            <w:proofErr w:type="gramEnd"/>
            <w:r w:rsidRPr="00F86BB9">
              <w:rPr>
                <w:sz w:val="24"/>
                <w:szCs w:val="24"/>
              </w:rPr>
              <w:t>/с 03913206960</w:t>
            </w:r>
          </w:p>
          <w:p w:rsidR="00F86BB9" w:rsidRPr="00F86BB9" w:rsidRDefault="00F86BB9" w:rsidP="00F86BB9">
            <w:pPr>
              <w:tabs>
                <w:tab w:val="left" w:pos="4007"/>
              </w:tabs>
              <w:ind w:right="624"/>
              <w:jc w:val="both"/>
              <w:rPr>
                <w:sz w:val="24"/>
                <w:szCs w:val="24"/>
              </w:rPr>
            </w:pPr>
            <w:r w:rsidRPr="00F86BB9">
              <w:rPr>
                <w:sz w:val="24"/>
                <w:szCs w:val="24"/>
              </w:rPr>
              <w:t>Телефон: (30264) 5-13-21</w:t>
            </w:r>
          </w:p>
          <w:p w:rsidR="00F86BB9" w:rsidRPr="00F86BB9" w:rsidRDefault="00F86BB9" w:rsidP="00F86BB9">
            <w:pPr>
              <w:tabs>
                <w:tab w:val="left" w:pos="4007"/>
              </w:tabs>
              <w:ind w:right="624"/>
              <w:jc w:val="both"/>
              <w:rPr>
                <w:sz w:val="24"/>
                <w:szCs w:val="24"/>
              </w:rPr>
            </w:pPr>
            <w:r w:rsidRPr="00F86BB9">
              <w:rPr>
                <w:sz w:val="24"/>
                <w:szCs w:val="24"/>
              </w:rPr>
              <w:t>Телефакс: (30264) 5-13-95</w:t>
            </w:r>
          </w:p>
          <w:p w:rsidR="00F86BB9" w:rsidRPr="00F86BB9" w:rsidRDefault="00F86BB9" w:rsidP="00F86BB9">
            <w:pPr>
              <w:widowControl w:val="0"/>
              <w:tabs>
                <w:tab w:val="left" w:pos="1620"/>
                <w:tab w:val="center" w:pos="4677"/>
                <w:tab w:val="right" w:pos="9355"/>
              </w:tabs>
              <w:ind w:right="180"/>
              <w:rPr>
                <w:sz w:val="24"/>
                <w:szCs w:val="24"/>
              </w:rPr>
            </w:pPr>
            <w:r w:rsidRPr="00F86BB9">
              <w:rPr>
                <w:sz w:val="24"/>
                <w:szCs w:val="24"/>
              </w:rPr>
              <w:t>Эл</w:t>
            </w:r>
            <w:proofErr w:type="gramStart"/>
            <w:r w:rsidRPr="00F86BB9">
              <w:rPr>
                <w:sz w:val="24"/>
                <w:szCs w:val="24"/>
              </w:rPr>
              <w:t>.</w:t>
            </w:r>
            <w:proofErr w:type="gramEnd"/>
            <w:r w:rsidRPr="00F86BB9">
              <w:rPr>
                <w:sz w:val="24"/>
                <w:szCs w:val="24"/>
              </w:rPr>
              <w:t xml:space="preserve"> </w:t>
            </w:r>
            <w:proofErr w:type="gramStart"/>
            <w:r w:rsidRPr="00F86BB9">
              <w:rPr>
                <w:sz w:val="24"/>
                <w:szCs w:val="24"/>
              </w:rPr>
              <w:t>а</w:t>
            </w:r>
            <w:proofErr w:type="gramEnd"/>
            <w:r w:rsidRPr="00F86BB9">
              <w:rPr>
                <w:sz w:val="24"/>
                <w:szCs w:val="24"/>
              </w:rPr>
              <w:t xml:space="preserve">дрес: </w:t>
            </w:r>
            <w:hyperlink r:id="rId13" w:history="1">
              <w:r w:rsidRPr="00F86BB9">
                <w:rPr>
                  <w:color w:val="0000FF"/>
                  <w:sz w:val="24"/>
                  <w:szCs w:val="24"/>
                  <w:u w:val="single"/>
                  <w:lang w:val="en-US"/>
                </w:rPr>
                <w:t>severadm</w:t>
              </w:r>
              <w:r w:rsidRPr="00F86BB9">
                <w:rPr>
                  <w:color w:val="0000FF"/>
                  <w:sz w:val="24"/>
                  <w:szCs w:val="24"/>
                  <w:u w:val="single"/>
                </w:rPr>
                <w:t>@</w:t>
              </w:r>
              <w:r w:rsidRPr="00F86BB9">
                <w:rPr>
                  <w:color w:val="0000FF"/>
                  <w:sz w:val="24"/>
                  <w:szCs w:val="24"/>
                  <w:u w:val="single"/>
                  <w:lang w:val="en-US"/>
                </w:rPr>
                <w:t>mail</w:t>
              </w:r>
              <w:r w:rsidRPr="00F86BB9">
                <w:rPr>
                  <w:color w:val="0000FF"/>
                  <w:sz w:val="24"/>
                  <w:szCs w:val="24"/>
                  <w:u w:val="single"/>
                </w:rPr>
                <w:t>.</w:t>
              </w:r>
              <w:proofErr w:type="spellStart"/>
              <w:r w:rsidRPr="00F86BB9">
                <w:rPr>
                  <w:color w:val="0000FF"/>
                  <w:sz w:val="24"/>
                  <w:szCs w:val="24"/>
                  <w:u w:val="single"/>
                  <w:lang w:val="en-US"/>
                </w:rPr>
                <w:t>ru</w:t>
              </w:r>
              <w:proofErr w:type="spellEnd"/>
            </w:hyperlink>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F86BB9" w:rsidRDefault="00F86BB9" w:rsidP="00F86BB9">
      <w:pPr>
        <w:tabs>
          <w:tab w:val="left" w:pos="4658"/>
        </w:tabs>
        <w:rPr>
          <w:sz w:val="24"/>
          <w:szCs w:val="24"/>
        </w:rPr>
      </w:pPr>
      <w:r>
        <w:rPr>
          <w:sz w:val="24"/>
          <w:szCs w:val="24"/>
        </w:rPr>
        <w:t xml:space="preserve">Глава Тунгокоченского                                </w:t>
      </w:r>
      <w:r w:rsidR="000B4B71">
        <w:rPr>
          <w:sz w:val="24"/>
          <w:szCs w:val="24"/>
        </w:rPr>
        <w:t xml:space="preserve">      </w:t>
      </w:r>
      <w:r w:rsidRPr="005656DD">
        <w:rPr>
          <w:sz w:val="24"/>
          <w:szCs w:val="24"/>
        </w:rPr>
        <w:t>Исполнитель</w:t>
      </w:r>
    </w:p>
    <w:p w:rsidR="00F86BB9" w:rsidRPr="00F86BB9" w:rsidRDefault="00F86BB9" w:rsidP="00F86BB9">
      <w:pPr>
        <w:rPr>
          <w:sz w:val="24"/>
          <w:szCs w:val="24"/>
        </w:rPr>
      </w:pPr>
      <w:r w:rsidRPr="00F86BB9">
        <w:rPr>
          <w:sz w:val="24"/>
          <w:szCs w:val="24"/>
        </w:rPr>
        <w:t xml:space="preserve">муниципального округа  </w:t>
      </w:r>
    </w:p>
    <w:p w:rsidR="00F86BB9" w:rsidRPr="00F86BB9" w:rsidRDefault="00F86BB9" w:rsidP="00F86BB9">
      <w:pPr>
        <w:rPr>
          <w:sz w:val="24"/>
          <w:szCs w:val="24"/>
        </w:rPr>
      </w:pPr>
    </w:p>
    <w:p w:rsidR="00F86BB9" w:rsidRPr="00F86BB9" w:rsidRDefault="00F86BB9" w:rsidP="00F86BB9">
      <w:pPr>
        <w:rPr>
          <w:sz w:val="24"/>
          <w:szCs w:val="24"/>
        </w:rPr>
      </w:pPr>
    </w:p>
    <w:p w:rsidR="00F86BB9" w:rsidRPr="00F86BB9" w:rsidRDefault="00F86BB9" w:rsidP="00F86BB9">
      <w:pPr>
        <w:rPr>
          <w:sz w:val="24"/>
          <w:szCs w:val="24"/>
        </w:rPr>
      </w:pPr>
    </w:p>
    <w:p w:rsidR="005656DD" w:rsidRPr="005656DD" w:rsidRDefault="00F86BB9" w:rsidP="005656DD">
      <w:pPr>
        <w:rPr>
          <w:sz w:val="24"/>
          <w:szCs w:val="24"/>
        </w:rPr>
      </w:pPr>
      <w:r w:rsidRPr="00F86BB9">
        <w:rPr>
          <w:sz w:val="24"/>
          <w:szCs w:val="24"/>
        </w:rPr>
        <w:t>_________________/ Н. С. Ананенко</w:t>
      </w:r>
      <w:r>
        <w:rPr>
          <w:sz w:val="24"/>
          <w:szCs w:val="24"/>
        </w:rPr>
        <w:t xml:space="preserve"> </w:t>
      </w:r>
      <w:r w:rsidR="005656DD" w:rsidRPr="005656DD">
        <w:rPr>
          <w:sz w:val="24"/>
          <w:szCs w:val="24"/>
        </w:rPr>
        <w:t xml:space="preserve">  </w:t>
      </w:r>
      <w:r>
        <w:rPr>
          <w:sz w:val="24"/>
          <w:szCs w:val="24"/>
        </w:rPr>
        <w:t xml:space="preserve">       </w:t>
      </w:r>
      <w:r w:rsidR="000B4B71">
        <w:rPr>
          <w:sz w:val="24"/>
          <w:szCs w:val="24"/>
        </w:rPr>
        <w:t xml:space="preserve">      </w:t>
      </w:r>
      <w:r w:rsidR="005656DD" w:rsidRPr="005656DD">
        <w:rPr>
          <w:sz w:val="24"/>
          <w:szCs w:val="24"/>
        </w:rPr>
        <w:t xml:space="preserve">_____________________ </w:t>
      </w:r>
    </w:p>
    <w:p w:rsidR="005656DD" w:rsidRPr="005656DD" w:rsidRDefault="005656DD" w:rsidP="005656DD">
      <w:pPr>
        <w:tabs>
          <w:tab w:val="center" w:pos="4677"/>
        </w:tabs>
        <w:rPr>
          <w:sz w:val="24"/>
          <w:szCs w:val="24"/>
        </w:rPr>
      </w:pPr>
      <w:proofErr w:type="spellStart"/>
      <w:r w:rsidRPr="005656DD">
        <w:rPr>
          <w:sz w:val="24"/>
          <w:szCs w:val="24"/>
        </w:rPr>
        <w:t>м.п</w:t>
      </w:r>
      <w:proofErr w:type="spellEnd"/>
      <w:r w:rsidRPr="005656DD">
        <w:rPr>
          <w:sz w:val="24"/>
          <w:szCs w:val="24"/>
        </w:rPr>
        <w:t>.</w:t>
      </w:r>
      <w:r w:rsidRPr="005656DD">
        <w:rPr>
          <w:sz w:val="24"/>
          <w:szCs w:val="24"/>
        </w:rPr>
        <w:tab/>
      </w:r>
      <w:r w:rsidR="000B4B71">
        <w:rPr>
          <w:sz w:val="24"/>
          <w:szCs w:val="24"/>
        </w:rPr>
        <w:t xml:space="preserve">       </w:t>
      </w:r>
      <w:proofErr w:type="spellStart"/>
      <w:r w:rsidRPr="005656DD">
        <w:rPr>
          <w:sz w:val="24"/>
          <w:szCs w:val="24"/>
        </w:rPr>
        <w:t>м.п</w:t>
      </w:r>
      <w:proofErr w:type="spellEnd"/>
      <w:r w:rsidRPr="005656DD">
        <w:rPr>
          <w:sz w:val="24"/>
          <w:szCs w:val="24"/>
        </w:rPr>
        <w:t>.</w:t>
      </w:r>
    </w:p>
    <w:p w:rsidR="005656DD" w:rsidRPr="007907AF" w:rsidRDefault="005656DD" w:rsidP="005656DD">
      <w:pPr>
        <w:rPr>
          <w:szCs w:val="24"/>
        </w:rPr>
      </w:pPr>
    </w:p>
    <w:sectPr w:rsidR="005656DD" w:rsidRPr="007907AF" w:rsidSect="00EE1562">
      <w:pgSz w:w="11907" w:h="16839" w:code="9"/>
      <w:pgMar w:top="851" w:right="850" w:bottom="851" w:left="1701"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21A" w:rsidRDefault="00FD521A" w:rsidP="005600B8">
      <w:r>
        <w:separator/>
      </w:r>
    </w:p>
  </w:endnote>
  <w:endnote w:type="continuationSeparator" w:id="0">
    <w:p w:rsidR="00FD521A" w:rsidRDefault="00FD521A"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CC"/>
    <w:family w:val="swiss"/>
    <w:pitch w:val="variable"/>
    <w:sig w:usb0="E7002EFF" w:usb1="D200FDFF" w:usb2="0A24602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21A" w:rsidRDefault="00FD521A" w:rsidP="005600B8">
      <w:r>
        <w:separator/>
      </w:r>
    </w:p>
  </w:footnote>
  <w:footnote w:type="continuationSeparator" w:id="0">
    <w:p w:rsidR="00FD521A" w:rsidRDefault="00FD521A" w:rsidP="005600B8">
      <w:r>
        <w:continuationSeparator/>
      </w:r>
    </w:p>
  </w:footnote>
  <w:footnote w:id="1">
    <w:p w:rsidR="006C5086" w:rsidRDefault="006C5086" w:rsidP="006C5086">
      <w:pPr>
        <w:pStyle w:val="a4"/>
      </w:pPr>
      <w:r>
        <w:rPr>
          <w:rStyle w:val="a6"/>
        </w:rPr>
        <w:footnoteRef/>
      </w:r>
      <w:r>
        <w:t xml:space="preserve"> Символ умножения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2">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28352932"/>
    <w:multiLevelType w:val="multilevel"/>
    <w:tmpl w:val="506A7ACE"/>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1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1">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2">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3">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9">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6"/>
  </w:num>
  <w:num w:numId="3">
    <w:abstractNumId w:val="12"/>
  </w:num>
  <w:num w:numId="4">
    <w:abstractNumId w:val="1"/>
  </w:num>
  <w:num w:numId="5">
    <w:abstractNumId w:val="8"/>
  </w:num>
  <w:num w:numId="6">
    <w:abstractNumId w:val="10"/>
  </w:num>
  <w:num w:numId="7">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16"/>
  </w:num>
  <w:num w:numId="11">
    <w:abstractNumId w:val="20"/>
  </w:num>
  <w:num w:numId="12">
    <w:abstractNumId w:val="2"/>
  </w:num>
  <w:num w:numId="13">
    <w:abstractNumId w:val="9"/>
  </w:num>
  <w:num w:numId="14">
    <w:abstractNumId w:val="19"/>
  </w:num>
  <w:num w:numId="15">
    <w:abstractNumId w:val="13"/>
  </w:num>
  <w:num w:numId="16">
    <w:abstractNumId w:val="11"/>
  </w:num>
  <w:num w:numId="17">
    <w:abstractNumId w:val="14"/>
  </w:num>
  <w:num w:numId="18">
    <w:abstractNumId w:val="17"/>
  </w:num>
  <w:num w:numId="19">
    <w:abstractNumId w:val="18"/>
  </w:num>
  <w:num w:numId="20">
    <w:abstractNumId w:val="4"/>
  </w:num>
  <w:num w:numId="21">
    <w:abstractNumId w:val="7"/>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03E41"/>
    <w:rsid w:val="00013F31"/>
    <w:rsid w:val="00045065"/>
    <w:rsid w:val="0005114E"/>
    <w:rsid w:val="000570B8"/>
    <w:rsid w:val="00057C4C"/>
    <w:rsid w:val="000607BC"/>
    <w:rsid w:val="00061F5B"/>
    <w:rsid w:val="000856E4"/>
    <w:rsid w:val="0008675C"/>
    <w:rsid w:val="00091A3C"/>
    <w:rsid w:val="000922AD"/>
    <w:rsid w:val="000960DE"/>
    <w:rsid w:val="000A2D03"/>
    <w:rsid w:val="000B1313"/>
    <w:rsid w:val="000B4347"/>
    <w:rsid w:val="000B4B71"/>
    <w:rsid w:val="000C2BAA"/>
    <w:rsid w:val="000D0D8E"/>
    <w:rsid w:val="000D7828"/>
    <w:rsid w:val="000E54BC"/>
    <w:rsid w:val="00103A79"/>
    <w:rsid w:val="00115807"/>
    <w:rsid w:val="00115B42"/>
    <w:rsid w:val="00116741"/>
    <w:rsid w:val="0014585E"/>
    <w:rsid w:val="0015142F"/>
    <w:rsid w:val="0017616D"/>
    <w:rsid w:val="00185981"/>
    <w:rsid w:val="00193854"/>
    <w:rsid w:val="00194974"/>
    <w:rsid w:val="001960FE"/>
    <w:rsid w:val="001B1E13"/>
    <w:rsid w:val="001B58AE"/>
    <w:rsid w:val="001C4A6C"/>
    <w:rsid w:val="001D24F4"/>
    <w:rsid w:val="001F6673"/>
    <w:rsid w:val="00200278"/>
    <w:rsid w:val="002011A4"/>
    <w:rsid w:val="0021417B"/>
    <w:rsid w:val="00230C01"/>
    <w:rsid w:val="00231938"/>
    <w:rsid w:val="002367EB"/>
    <w:rsid w:val="0024094C"/>
    <w:rsid w:val="00241528"/>
    <w:rsid w:val="00242522"/>
    <w:rsid w:val="00250DB9"/>
    <w:rsid w:val="002535B1"/>
    <w:rsid w:val="00255682"/>
    <w:rsid w:val="00270CB6"/>
    <w:rsid w:val="0029376A"/>
    <w:rsid w:val="002959CF"/>
    <w:rsid w:val="00295E1D"/>
    <w:rsid w:val="002A3550"/>
    <w:rsid w:val="002A3FDD"/>
    <w:rsid w:val="002A6D07"/>
    <w:rsid w:val="002C6584"/>
    <w:rsid w:val="002D0FAB"/>
    <w:rsid w:val="002D623A"/>
    <w:rsid w:val="002E1475"/>
    <w:rsid w:val="003238B5"/>
    <w:rsid w:val="00324013"/>
    <w:rsid w:val="00324DCC"/>
    <w:rsid w:val="00336BBD"/>
    <w:rsid w:val="0034082F"/>
    <w:rsid w:val="00347C9A"/>
    <w:rsid w:val="0035274A"/>
    <w:rsid w:val="0036280D"/>
    <w:rsid w:val="003707A2"/>
    <w:rsid w:val="00381369"/>
    <w:rsid w:val="00396418"/>
    <w:rsid w:val="0039653E"/>
    <w:rsid w:val="003B62BB"/>
    <w:rsid w:val="003B6A21"/>
    <w:rsid w:val="003E03C2"/>
    <w:rsid w:val="003F46BC"/>
    <w:rsid w:val="003F58BC"/>
    <w:rsid w:val="003F6C5C"/>
    <w:rsid w:val="00417AFA"/>
    <w:rsid w:val="0042394F"/>
    <w:rsid w:val="00441CA2"/>
    <w:rsid w:val="0045516A"/>
    <w:rsid w:val="00460717"/>
    <w:rsid w:val="004612EF"/>
    <w:rsid w:val="00481785"/>
    <w:rsid w:val="004834A9"/>
    <w:rsid w:val="004A0795"/>
    <w:rsid w:val="004B1218"/>
    <w:rsid w:val="004C4A35"/>
    <w:rsid w:val="004C7C2C"/>
    <w:rsid w:val="004D3893"/>
    <w:rsid w:val="004D6813"/>
    <w:rsid w:val="004F47FE"/>
    <w:rsid w:val="00504046"/>
    <w:rsid w:val="00511687"/>
    <w:rsid w:val="005308FD"/>
    <w:rsid w:val="005569F4"/>
    <w:rsid w:val="00557CA3"/>
    <w:rsid w:val="005600B8"/>
    <w:rsid w:val="0056149F"/>
    <w:rsid w:val="005656DD"/>
    <w:rsid w:val="0057195B"/>
    <w:rsid w:val="00577945"/>
    <w:rsid w:val="0058175B"/>
    <w:rsid w:val="00583E12"/>
    <w:rsid w:val="005858A6"/>
    <w:rsid w:val="005A1E4B"/>
    <w:rsid w:val="005B09A9"/>
    <w:rsid w:val="005C01E8"/>
    <w:rsid w:val="005C555D"/>
    <w:rsid w:val="005C7815"/>
    <w:rsid w:val="005D21BF"/>
    <w:rsid w:val="005E2208"/>
    <w:rsid w:val="005E30AE"/>
    <w:rsid w:val="005E4320"/>
    <w:rsid w:val="005F276F"/>
    <w:rsid w:val="005F3A6A"/>
    <w:rsid w:val="00621460"/>
    <w:rsid w:val="006222D7"/>
    <w:rsid w:val="006237CC"/>
    <w:rsid w:val="00632EA9"/>
    <w:rsid w:val="00635791"/>
    <w:rsid w:val="00657411"/>
    <w:rsid w:val="006635BD"/>
    <w:rsid w:val="006669E8"/>
    <w:rsid w:val="00672E18"/>
    <w:rsid w:val="0069563F"/>
    <w:rsid w:val="006B2C60"/>
    <w:rsid w:val="006B2EC1"/>
    <w:rsid w:val="006C1B30"/>
    <w:rsid w:val="006C257B"/>
    <w:rsid w:val="006C5086"/>
    <w:rsid w:val="006C5F89"/>
    <w:rsid w:val="006D554D"/>
    <w:rsid w:val="007215FD"/>
    <w:rsid w:val="00727845"/>
    <w:rsid w:val="00737D3B"/>
    <w:rsid w:val="00750108"/>
    <w:rsid w:val="00753155"/>
    <w:rsid w:val="00761667"/>
    <w:rsid w:val="00763A76"/>
    <w:rsid w:val="00773367"/>
    <w:rsid w:val="0079437C"/>
    <w:rsid w:val="007B4151"/>
    <w:rsid w:val="007D3D6F"/>
    <w:rsid w:val="007D6BC6"/>
    <w:rsid w:val="007E23F1"/>
    <w:rsid w:val="007E5797"/>
    <w:rsid w:val="007E7A9B"/>
    <w:rsid w:val="00801CF5"/>
    <w:rsid w:val="00811000"/>
    <w:rsid w:val="008314F2"/>
    <w:rsid w:val="008347E7"/>
    <w:rsid w:val="00836C16"/>
    <w:rsid w:val="0084414D"/>
    <w:rsid w:val="008512CE"/>
    <w:rsid w:val="008625CB"/>
    <w:rsid w:val="00864203"/>
    <w:rsid w:val="00866806"/>
    <w:rsid w:val="00866907"/>
    <w:rsid w:val="00883F7B"/>
    <w:rsid w:val="008B19B8"/>
    <w:rsid w:val="008B610F"/>
    <w:rsid w:val="008C659C"/>
    <w:rsid w:val="008D713D"/>
    <w:rsid w:val="008E426D"/>
    <w:rsid w:val="008E6054"/>
    <w:rsid w:val="008F027F"/>
    <w:rsid w:val="00902C7B"/>
    <w:rsid w:val="009034F4"/>
    <w:rsid w:val="00912D50"/>
    <w:rsid w:val="00915471"/>
    <w:rsid w:val="00920023"/>
    <w:rsid w:val="00926B1B"/>
    <w:rsid w:val="00930171"/>
    <w:rsid w:val="0094363F"/>
    <w:rsid w:val="0094798F"/>
    <w:rsid w:val="00951BC8"/>
    <w:rsid w:val="00953A12"/>
    <w:rsid w:val="009577F2"/>
    <w:rsid w:val="00962D6C"/>
    <w:rsid w:val="009704D9"/>
    <w:rsid w:val="0097220A"/>
    <w:rsid w:val="00982226"/>
    <w:rsid w:val="009828B1"/>
    <w:rsid w:val="0098712E"/>
    <w:rsid w:val="009C7B0A"/>
    <w:rsid w:val="009E3601"/>
    <w:rsid w:val="009E3632"/>
    <w:rsid w:val="009E52D4"/>
    <w:rsid w:val="009F433F"/>
    <w:rsid w:val="00A01BCA"/>
    <w:rsid w:val="00A1485F"/>
    <w:rsid w:val="00A23D27"/>
    <w:rsid w:val="00A32723"/>
    <w:rsid w:val="00A90B40"/>
    <w:rsid w:val="00A9129A"/>
    <w:rsid w:val="00A95006"/>
    <w:rsid w:val="00AA7BA1"/>
    <w:rsid w:val="00AB0B6E"/>
    <w:rsid w:val="00AB27B2"/>
    <w:rsid w:val="00AB6EBE"/>
    <w:rsid w:val="00AD28B9"/>
    <w:rsid w:val="00AE1195"/>
    <w:rsid w:val="00AE25F2"/>
    <w:rsid w:val="00AE2DE4"/>
    <w:rsid w:val="00B10C91"/>
    <w:rsid w:val="00B135EA"/>
    <w:rsid w:val="00B1442F"/>
    <w:rsid w:val="00B164C9"/>
    <w:rsid w:val="00B27D7F"/>
    <w:rsid w:val="00B33C48"/>
    <w:rsid w:val="00B45025"/>
    <w:rsid w:val="00B71576"/>
    <w:rsid w:val="00B75CAA"/>
    <w:rsid w:val="00B86C65"/>
    <w:rsid w:val="00BA1306"/>
    <w:rsid w:val="00BA70E5"/>
    <w:rsid w:val="00BD1B01"/>
    <w:rsid w:val="00BE1076"/>
    <w:rsid w:val="00BE48B0"/>
    <w:rsid w:val="00BF4771"/>
    <w:rsid w:val="00C03228"/>
    <w:rsid w:val="00C04E52"/>
    <w:rsid w:val="00C04FC1"/>
    <w:rsid w:val="00C062C3"/>
    <w:rsid w:val="00C06A72"/>
    <w:rsid w:val="00C0748C"/>
    <w:rsid w:val="00C20223"/>
    <w:rsid w:val="00C20B41"/>
    <w:rsid w:val="00C23045"/>
    <w:rsid w:val="00C32AC6"/>
    <w:rsid w:val="00C36A78"/>
    <w:rsid w:val="00C51B94"/>
    <w:rsid w:val="00C530DC"/>
    <w:rsid w:val="00C60DED"/>
    <w:rsid w:val="00C72018"/>
    <w:rsid w:val="00C743C0"/>
    <w:rsid w:val="00C76B14"/>
    <w:rsid w:val="00C80773"/>
    <w:rsid w:val="00C92D3E"/>
    <w:rsid w:val="00CA40F7"/>
    <w:rsid w:val="00CA4DBE"/>
    <w:rsid w:val="00CC264D"/>
    <w:rsid w:val="00CC45A8"/>
    <w:rsid w:val="00CD7DFB"/>
    <w:rsid w:val="00CE6885"/>
    <w:rsid w:val="00CF0296"/>
    <w:rsid w:val="00D05D08"/>
    <w:rsid w:val="00D13446"/>
    <w:rsid w:val="00D14D01"/>
    <w:rsid w:val="00D16324"/>
    <w:rsid w:val="00D25C1A"/>
    <w:rsid w:val="00D30D76"/>
    <w:rsid w:val="00D4022A"/>
    <w:rsid w:val="00D54724"/>
    <w:rsid w:val="00D628F4"/>
    <w:rsid w:val="00D83CE3"/>
    <w:rsid w:val="00D969B3"/>
    <w:rsid w:val="00DA0A89"/>
    <w:rsid w:val="00DA1548"/>
    <w:rsid w:val="00DA2220"/>
    <w:rsid w:val="00DA23F6"/>
    <w:rsid w:val="00DB566E"/>
    <w:rsid w:val="00DC3E83"/>
    <w:rsid w:val="00DD4696"/>
    <w:rsid w:val="00DE1BB4"/>
    <w:rsid w:val="00DE3EC0"/>
    <w:rsid w:val="00DF31F2"/>
    <w:rsid w:val="00DF3812"/>
    <w:rsid w:val="00DF76D2"/>
    <w:rsid w:val="00E30ED0"/>
    <w:rsid w:val="00E529F5"/>
    <w:rsid w:val="00E74D0E"/>
    <w:rsid w:val="00E82E2C"/>
    <w:rsid w:val="00E918C9"/>
    <w:rsid w:val="00EA3741"/>
    <w:rsid w:val="00EB16DA"/>
    <w:rsid w:val="00EB2833"/>
    <w:rsid w:val="00EB3F31"/>
    <w:rsid w:val="00EC6CFB"/>
    <w:rsid w:val="00ED119E"/>
    <w:rsid w:val="00EE1562"/>
    <w:rsid w:val="00EF5E49"/>
    <w:rsid w:val="00F15131"/>
    <w:rsid w:val="00F21072"/>
    <w:rsid w:val="00F3434B"/>
    <w:rsid w:val="00F34484"/>
    <w:rsid w:val="00F34BB3"/>
    <w:rsid w:val="00F363D9"/>
    <w:rsid w:val="00F5151F"/>
    <w:rsid w:val="00F54CBD"/>
    <w:rsid w:val="00F66AA0"/>
    <w:rsid w:val="00F80E10"/>
    <w:rsid w:val="00F82F61"/>
    <w:rsid w:val="00F86BB9"/>
    <w:rsid w:val="00F907A2"/>
    <w:rsid w:val="00F90BF6"/>
    <w:rsid w:val="00F94AEB"/>
    <w:rsid w:val="00FA3394"/>
    <w:rsid w:val="00FC3BC0"/>
    <w:rsid w:val="00FD34DE"/>
    <w:rsid w:val="00FD521A"/>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6173">
      <w:bodyDiv w:val="1"/>
      <w:marLeft w:val="0"/>
      <w:marRight w:val="0"/>
      <w:marTop w:val="0"/>
      <w:marBottom w:val="0"/>
      <w:divBdr>
        <w:top w:val="none" w:sz="0" w:space="0" w:color="auto"/>
        <w:left w:val="none" w:sz="0" w:space="0" w:color="auto"/>
        <w:bottom w:val="none" w:sz="0" w:space="0" w:color="auto"/>
        <w:right w:val="none" w:sz="0" w:space="0" w:color="auto"/>
      </w:divBdr>
    </w:div>
    <w:div w:id="125205584">
      <w:bodyDiv w:val="1"/>
      <w:marLeft w:val="0"/>
      <w:marRight w:val="0"/>
      <w:marTop w:val="0"/>
      <w:marBottom w:val="0"/>
      <w:divBdr>
        <w:top w:val="none" w:sz="0" w:space="0" w:color="auto"/>
        <w:left w:val="none" w:sz="0" w:space="0" w:color="auto"/>
        <w:bottom w:val="none" w:sz="0" w:space="0" w:color="auto"/>
        <w:right w:val="none" w:sz="0" w:space="0" w:color="auto"/>
      </w:divBdr>
    </w:div>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696269700">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26451443">
      <w:bodyDiv w:val="1"/>
      <w:marLeft w:val="0"/>
      <w:marRight w:val="0"/>
      <w:marTop w:val="0"/>
      <w:marBottom w:val="0"/>
      <w:divBdr>
        <w:top w:val="none" w:sz="0" w:space="0" w:color="auto"/>
        <w:left w:val="none" w:sz="0" w:space="0" w:color="auto"/>
        <w:bottom w:val="none" w:sz="0" w:space="0" w:color="auto"/>
        <w:right w:val="none" w:sz="0" w:space="0" w:color="auto"/>
      </w:divBdr>
    </w:div>
    <w:div w:id="1269966581">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630281176">
      <w:bodyDiv w:val="1"/>
      <w:marLeft w:val="0"/>
      <w:marRight w:val="0"/>
      <w:marTop w:val="0"/>
      <w:marBottom w:val="0"/>
      <w:divBdr>
        <w:top w:val="none" w:sz="0" w:space="0" w:color="auto"/>
        <w:left w:val="none" w:sz="0" w:space="0" w:color="auto"/>
        <w:bottom w:val="none" w:sz="0" w:space="0" w:color="auto"/>
        <w:right w:val="none" w:sz="0" w:space="0" w:color="auto"/>
      </w:divBdr>
    </w:div>
    <w:div w:id="1767455239">
      <w:bodyDiv w:val="1"/>
      <w:marLeft w:val="0"/>
      <w:marRight w:val="0"/>
      <w:marTop w:val="0"/>
      <w:marBottom w:val="0"/>
      <w:divBdr>
        <w:top w:val="none" w:sz="0" w:space="0" w:color="auto"/>
        <w:left w:val="none" w:sz="0" w:space="0" w:color="auto"/>
        <w:bottom w:val="none" w:sz="0" w:space="0" w:color="auto"/>
        <w:right w:val="none" w:sz="0" w:space="0" w:color="auto"/>
      </w:divBdr>
    </w:div>
    <w:div w:id="1771200285">
      <w:bodyDiv w:val="1"/>
      <w:marLeft w:val="0"/>
      <w:marRight w:val="0"/>
      <w:marTop w:val="0"/>
      <w:marBottom w:val="0"/>
      <w:divBdr>
        <w:top w:val="none" w:sz="0" w:space="0" w:color="auto"/>
        <w:left w:val="none" w:sz="0" w:space="0" w:color="auto"/>
        <w:bottom w:val="none" w:sz="0" w:space="0" w:color="auto"/>
        <w:right w:val="none" w:sz="0" w:space="0" w:color="auto"/>
      </w:divBdr>
    </w:div>
    <w:div w:id="1942957732">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everadm@mai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2609B-900B-49F2-AD36-9B7014BDE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5691</Words>
  <Characters>32443</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КремлеваАВ</cp:lastModifiedBy>
  <cp:revision>8</cp:revision>
  <cp:lastPrinted>2023-01-23T07:17:00Z</cp:lastPrinted>
  <dcterms:created xsi:type="dcterms:W3CDTF">2024-01-26T02:05:00Z</dcterms:created>
  <dcterms:modified xsi:type="dcterms:W3CDTF">2024-02-07T04:54:00Z</dcterms:modified>
</cp:coreProperties>
</file>