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133D2" w:rsidRDefault="000133D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 </w:t>
      </w:r>
    </w:p>
    <w:p w:rsidR="000133D2" w:rsidRDefault="000133D2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b/>
          <w:sz w:val="20"/>
          <w:szCs w:val="20"/>
          <w:lang w:eastAsia="en-US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Приложение №1 </w:t>
      </w:r>
      <w:r>
        <w:rPr>
          <w:rFonts w:ascii="Times New Roman" w:hAnsi="Times New Roman" w:cs="Times New Roman"/>
          <w:sz w:val="20"/>
          <w:szCs w:val="20"/>
        </w:rPr>
        <w:br/>
        <w:t>к государственному контракту</w:t>
      </w:r>
    </w:p>
    <w:p w:rsidR="000133D2" w:rsidRDefault="000133D2">
      <w:pPr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от «___» ____ 202_ г. №_______</w:t>
      </w:r>
    </w:p>
    <w:p w:rsidR="000133D2" w:rsidRDefault="000133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3D2" w:rsidRDefault="000133D2">
      <w:pPr>
        <w:spacing w:after="0"/>
        <w:ind w:firstLine="709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0133D2" w:rsidRDefault="00970C50">
      <w:pPr>
        <w:spacing w:after="0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Техническое задание</w:t>
      </w:r>
      <w:r w:rsidR="000133D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0133D2" w:rsidRDefault="000133D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на в</w:t>
      </w:r>
      <w:r>
        <w:rPr>
          <w:rFonts w:ascii="Times New Roman" w:hAnsi="Times New Roman" w:cs="Times New Roman"/>
          <w:sz w:val="24"/>
          <w:szCs w:val="24"/>
        </w:rPr>
        <w:t xml:space="preserve">ыполнение комплексных кадастровых работ в отношении объектов недвижимости, расположенных на территории кадастровых кварталов в муниципальных образованиях </w:t>
      </w:r>
      <w:r w:rsidR="00970C50">
        <w:rPr>
          <w:rFonts w:ascii="Times New Roman" w:hAnsi="Times New Roman" w:cs="Times New Roman"/>
          <w:sz w:val="24"/>
          <w:szCs w:val="24"/>
        </w:rPr>
        <w:t>Забайкальского края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>1.</w:t>
      </w: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ab/>
        <w:t xml:space="preserve">Выполнение комплексных кадастровых работ осуществляется </w:t>
      </w: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br/>
        <w:t>в соответствии с требованиями.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Земельного кодекса Российской Федерации;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Градостроительного кодекса Российской Федерации;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Федерального закона от 24.07.2007 № 221-ФЗ «О кадастровой деятельности;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Федерального закона от 13.07.2015 № 218-ФЗ «О государственной регистрации недвижимости»;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iCs/>
          <w:color w:val="00000A"/>
          <w:sz w:val="24"/>
          <w:szCs w:val="24"/>
          <w:lang w:eastAsia="en-US"/>
        </w:rPr>
        <w:t>Федерального закона от 30.12.2015 № 431-ФЗ «О геодезии, картографии и пространственных данных и о внесении изменений в отдельные законодательные акты Российской Федерации»;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iCs/>
          <w:color w:val="00000A"/>
          <w:sz w:val="24"/>
          <w:szCs w:val="24"/>
          <w:lang w:eastAsia="en-US"/>
        </w:rPr>
        <w:t>Федерального закона от 06.10.2003 № 131-ФЗ «Об общих принципах организации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местного самоуправления в Российской Федерации»;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Постановления Правительства Российской Федерации от 01.12.2021 № 2148                        «Об утверждении государственной программы Российской Федерации «Национальная система пространственных данных»;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Постановления Правительства Российской Федерации от 04.03.2017 г. № 262 «Об утверждении Правил предоставления пространственных данных и материалов, содержащихся в государственных фондах пространственных данных, в том числе правил подачи заявления о предоставлении указанных пространственных данных и материалов, включая форму такого заявления и состав прилагаемых к нему документов»;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NewRomanPSMT" w:eastAsia="Times New Roman" w:hAnsi="TimesNewRomanPSMT" w:cs="TimesNewRomanPSMT"/>
          <w:color w:val="00000A"/>
          <w:sz w:val="24"/>
          <w:szCs w:val="24"/>
          <w:lang w:eastAsia="ru-RU"/>
        </w:rPr>
        <w:t>Постановления Правительства Российской Федерации от 15.03.2017 г. № 299 «Об утверждении Правил определения размера платы за предоставление пространственных данных и материалов, содержащихся в государственных фондах пространственных данных, и признании утратившими силу некоторых актов Правительства Российской Федерации»;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Приказа Федеральной службы государственной регистрации, кадастра и картографии 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от 04.08.2021 № П/0337 (ред. от 20.06.2022) «Об установлении формы карты-плана территории, формы акта согласования местоположения границ земельных участков при выполнении комплексных кадастровых работ и требований к их подготовке»;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Приказа Минэкономразвития 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России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от 20.04.2015 № 244 «Об утверждении формы                     и содержания протокола заседания согласительной комиссии по вопросу согласования местоположения границ земельных участков при выполнении комплексных кадастровых работ»;</w:t>
      </w:r>
    </w:p>
    <w:p w:rsidR="006B2A0A" w:rsidRPr="006B2A0A" w:rsidRDefault="006B2A0A" w:rsidP="006B2A0A">
      <w:pPr>
        <w:widowControl w:val="0"/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Приказа Минэкономразвития 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en-US"/>
        </w:rPr>
        <w:t>России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от 23.04.2015 № 254 «Об утверждении формы извещения о начале выполнения комплексных кадастровых работ и примерной формы                               и содержания извещения о проведении заседания согласительной комиссии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br/>
        <w:t xml:space="preserve">по вопросу согласования местоположения границ земельных участков при выполнении комплексных кадастровых работ»; </w:t>
      </w: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Приказа Минэкономразвития России от 06.11.2019 № 728 «Об утверждении формы сведений о выявленных расположенных в границах выполнения комплексных кадастровых работ земельных участках, сведения о которых отсутствуют в Едином государственном реестре недвижимости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зданиях, сооружениях, объектах незавершенного строительства,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</w:t>
      </w:r>
      <w:proofErr w:type="spellStart"/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правоудостоверяющие</w:t>
      </w:r>
      <w:proofErr w:type="spellEnd"/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документы»;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Приказа Федеральной службы государственной регистрации, кадастра и картографии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от 23.10.2020 № П/0393 «Об утверждении требований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br/>
        <w:t>к точности и методам определения координат характерных точек границ земельного участка, требований к точности и методам определения координат характерных точек контура здания, сооружения или объекта незавершенного строительства на земельном участке, а также требований к определению площади здания, сооружения, помещения, машинно-места»;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Приказа Федеральной службы государственной регистрации, кадастра и картографии от 14 февраля 2023 г. № П/0036 «Об установлении порядка согласования и утверждения землеустроительной документации, порядка создания и ведения государственного фонда данных, полученных в результате проведения землеустройства, а также порядка их использования»;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 w:rsidRPr="006B2A0A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Приказа Федеральной службы государственной регистрации, кадастра и картографии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от 16.03.2017 № П/0115 «Об организации работ по размещению на официальном сайте </w:t>
      </w:r>
      <w:proofErr w:type="spellStart"/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Росреестра</w:t>
      </w:r>
      <w:proofErr w:type="spellEnd"/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val="en-US" w:eastAsia="ar-SA"/>
        </w:rPr>
        <w:t>XML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-схемы, используемой для формирования 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val="en-US" w:eastAsia="ar-SA"/>
        </w:rPr>
        <w:t>XML</w:t>
      </w: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-документа – </w:t>
      </w:r>
      <w:proofErr w:type="spellStart"/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карта-плана</w:t>
      </w:r>
      <w:proofErr w:type="spellEnd"/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территории в форме электронного документа»;</w:t>
      </w:r>
    </w:p>
    <w:p w:rsidR="006B2A0A" w:rsidRPr="006B2A0A" w:rsidRDefault="006B2A0A" w:rsidP="006B2A0A">
      <w:pPr>
        <w:numPr>
          <w:ilvl w:val="0"/>
          <w:numId w:val="14"/>
        </w:numPr>
        <w:tabs>
          <w:tab w:val="left" w:pos="-190"/>
          <w:tab w:val="left" w:pos="0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 w:rsidRPr="006B2A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иных нормативных правовых актов в области выполнения работ по предмету настоящего контракта;</w:t>
      </w:r>
    </w:p>
    <w:p w:rsidR="006B2A0A" w:rsidRDefault="006B2A0A" w:rsidP="006B2A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 w:rsidRPr="006B2A0A">
        <w:rPr>
          <w:rFonts w:ascii="Times New Roman" w:eastAsia="DejaVu Sans" w:hAnsi="Times New Roman" w:cs="Times New Roman"/>
          <w:sz w:val="24"/>
          <w:szCs w:val="24"/>
          <w:lang w:eastAsia="ar-SA"/>
        </w:rPr>
        <w:t>иных нормативных правовых актов.</w:t>
      </w:r>
    </w:p>
    <w:p w:rsidR="006B2A0A" w:rsidRDefault="006B2A0A" w:rsidP="006B2A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</w:p>
    <w:p w:rsidR="000133D2" w:rsidRDefault="000133D2" w:rsidP="006B2A0A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>2. Цель и задачи.</w:t>
      </w:r>
    </w:p>
    <w:p w:rsidR="000133D2" w:rsidRDefault="000133D2">
      <w:p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2.1. Целью настоящей работы является:</w:t>
      </w:r>
    </w:p>
    <w:p w:rsidR="000133D2" w:rsidRDefault="000133D2">
      <w:pPr>
        <w:numPr>
          <w:ilvl w:val="0"/>
          <w:numId w:val="6"/>
        </w:num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уточнение местоположения границ земельных участков, расположенных в отношении кадастровых кварталов, на территории которых проводятся комплексные кадастровые работы;</w:t>
      </w:r>
    </w:p>
    <w:p w:rsidR="000133D2" w:rsidRDefault="000133D2">
      <w:pPr>
        <w:numPr>
          <w:ilvl w:val="0"/>
          <w:numId w:val="6"/>
        </w:numPr>
        <w:shd w:val="clear" w:color="auto" w:fill="FFFFFF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 xml:space="preserve">установление или уточнение местоположения на земельных участках зданий, сооружений, объектов незавершенного строительства, указанных в </w:t>
      </w:r>
      <w:r w:rsidR="000D14C3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части 1 </w:t>
      </w: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статьи 42.1 Федерального закона № 221-ФЗ;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обеспечение образования земельных участков, на которых расположены здания,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br/>
        <w:t>в том числе многоквартирные дома, сооружения, за исключением сооружений, являющихся линейными объектами;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обеспечение образования земельных участков общего пользования, занятых площадями, улицами, проездами, набережными, скверами, бульварами, водными объектами, пляжами                          и другими объектами;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исправление реестровых ошибок в сведениях о местоположении границ объектов недвижимости. 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2.2. Комплексные кадастровые работы проводятся в отношении всех объектов недвижимости, расположенных </w:t>
      </w:r>
      <w:r>
        <w:rPr>
          <w:rFonts w:ascii="Times New Roman" w:hAnsi="Times New Roman" w:cs="Times New Roman"/>
          <w:bCs/>
          <w:color w:val="00000A"/>
          <w:sz w:val="24"/>
          <w:szCs w:val="24"/>
        </w:rPr>
        <w:t>в кадастровых кварталах, в том числе:</w:t>
      </w:r>
    </w:p>
    <w:p w:rsidR="000133D2" w:rsidRDefault="000133D2">
      <w:pPr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земельных участков, сведения Единого государственного реестра недвижимости (далее – ЕГРН) о которых не соответствуют установленным на основании Федерального закона № 218-ФЗ требованиям к описанию местоположения границ земельных участков;</w:t>
      </w:r>
    </w:p>
    <w:p w:rsidR="000133D2" w:rsidRDefault="000133D2">
      <w:pPr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земельных участков, образование которых предусмотрено документами, указанными                 в </w:t>
      </w:r>
      <w:r w:rsidR="000D14C3">
        <w:rPr>
          <w:rFonts w:ascii="Times New Roman" w:eastAsia="Times New Roman" w:hAnsi="Times New Roman" w:cs="Times New Roman"/>
          <w:color w:val="00000A"/>
          <w:sz w:val="24"/>
          <w:szCs w:val="24"/>
        </w:rPr>
        <w:t>части 6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 статьи 42.1 Федерального закона № 221-ФЗ;</w:t>
      </w:r>
    </w:p>
    <w:p w:rsidR="000133D2" w:rsidRDefault="000133D2">
      <w:pPr>
        <w:numPr>
          <w:ilvl w:val="0"/>
          <w:numId w:val="7"/>
        </w:numPr>
        <w:tabs>
          <w:tab w:val="left" w:pos="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зданий, сооружений (за исключением линейных объектов), а также объектов незавершенного строительства, сведения о которых содержатся в ЕГРН.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2.3. Задачи: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подготовить карту-план территории (далее – КПТР), содержащую необходимые для внесения в ЕГРН сведений о земельных участках, зданиях, сооружениях, об объектах незавершенного строительства, расположенных в границах территории выполнения комплексных кадастровых работ в порядке, установленном Федеральным законом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br/>
        <w:t>№ 221-ФЗ и Федеральным законом № 218-ФЗ;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обеспечить представление КПТР в орган регистрации прав;</w:t>
      </w:r>
    </w:p>
    <w:p w:rsidR="000133D2" w:rsidRDefault="000133D2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обеспечить внесение сведений, содержащихся в КПТР в ЕГРН.</w:t>
      </w:r>
      <w:r w:rsidR="003531EB"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 Об объектах недвижимости, в отношении которых осуществлены комплексные кадастровые работы в кадастровых кварталах, указанных в приложении 1.1 к настоящему техническому заданию.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4"/>
          <w:szCs w:val="24"/>
          <w:lang w:eastAsia="en-US"/>
        </w:rPr>
      </w:pP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>3. Исходные данные.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 xml:space="preserve">3.1. В качестве основных исходных материалов и данных для выполнения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работ </w:t>
      </w:r>
      <w:r>
        <w:rPr>
          <w:rFonts w:ascii="Times New Roman" w:hAnsi="Times New Roman" w:cs="Times New Roman"/>
          <w:bCs/>
          <w:sz w:val="24"/>
          <w:szCs w:val="24"/>
          <w:lang w:eastAsia="en-US"/>
        </w:rPr>
        <w:t>используются: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сведения ЕГРН;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картографические материалы, хранящиеся в государственных фондах пространственных данных;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документы и материалы государственного фонда данных, полученных в результате проведения землеустройства;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данные единой электронной картографической основы;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hAnsi="Times New Roman" w:cs="Times New Roman"/>
          <w:bCs/>
          <w:sz w:val="24"/>
          <w:szCs w:val="24"/>
          <w:lang w:eastAsia="en-US"/>
        </w:rPr>
        <w:t>каталоги координат пунктов государственной геодезической сети, геодезических сетей специального назначения.</w:t>
      </w:r>
    </w:p>
    <w:p w:rsidR="000133D2" w:rsidRDefault="000133D2">
      <w:pPr>
        <w:suppressAutoHyphens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ситуационные планы, содержащиеся в технических паспортах объектов недвижимости, расположенных на таких земельных участках, подготовленных органами и организациями по государственному техническому учету и (или) технической инвентаризации; материалы лесоустройства, планово-картографические материалы, имеющиеся в районных органах архитектуры, строительства и жилищного хозяйства, городских, поселковых, сельских органах местной администрации; документы по территориальному планированию (в том числе планшеты) муниципальных образований (схемы территориального планирования муниципальных районов, генеральные планы поселений, генеральные планы городских округов); и иные документы, позволяющие однозначно установить описание местоположения объекта недвижимости.</w:t>
      </w:r>
    </w:p>
    <w:p w:rsidR="000133D2" w:rsidRDefault="000133D2">
      <w:pPr>
        <w:suppressAutoHyphens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 В случае выполнения комплексных кадастровых работ с учетом особенностей, установленных частью 6 статьи 42.1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Федерального закона № 221-ФЗ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используются соответствующие материалы для выполнения таких работ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b/>
          <w:sz w:val="24"/>
          <w:szCs w:val="24"/>
          <w:lang w:eastAsia="ar-SA"/>
        </w:rPr>
      </w:pP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b/>
          <w:sz w:val="24"/>
          <w:szCs w:val="24"/>
          <w:lang w:eastAsia="ar-SA"/>
        </w:rPr>
        <w:t>4. Объем работ и основные требования к ним.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Единица работ: один объект недвижимости, расположенный на территории кадастрового квартала муниципального образования </w:t>
      </w:r>
      <w:r w:rsidR="00C71F0A">
        <w:rPr>
          <w:rFonts w:ascii="Times New Roman" w:eastAsia="Times New Roman" w:hAnsi="Times New Roman" w:cs="Times New Roman"/>
          <w:sz w:val="24"/>
          <w:szCs w:val="24"/>
        </w:rPr>
        <w:t>Забайкальского края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133D2" w:rsidRDefault="000133D2">
      <w:pPr>
        <w:suppressAutoHyphens w:val="0"/>
        <w:spacing w:after="0" w:line="240" w:lineRule="auto"/>
        <w:ind w:firstLine="708"/>
        <w:jc w:val="both"/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Комплексные кадастровые работы выполняются на территории муниципальных образований </w:t>
      </w:r>
      <w:r w:rsidR="00C71F0A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Забайкальского края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в отношении всех объектов недвижимости, расположенных на территории кадастровых кварталов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муниципальных районов</w:t>
      </w:r>
      <w:r w:rsidR="00C71F0A">
        <w:rPr>
          <w:rFonts w:ascii="Times New Roman" w:hAnsi="Times New Roman" w:cs="Times New Roman"/>
          <w:bCs/>
          <w:sz w:val="24"/>
          <w:szCs w:val="24"/>
        </w:rPr>
        <w:t>, муниципальных округов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городских округов </w:t>
      </w:r>
      <w:r w:rsidR="00C71F0A">
        <w:rPr>
          <w:rFonts w:ascii="Times New Roman" w:hAnsi="Times New Roman" w:cs="Times New Roman"/>
          <w:bCs/>
          <w:sz w:val="24"/>
          <w:szCs w:val="24"/>
        </w:rPr>
        <w:t>Забайкальского края</w:t>
      </w:r>
      <w:r>
        <w:rPr>
          <w:rFonts w:ascii="Times New Roman" w:hAnsi="Times New Roman" w:cs="Times New Roman"/>
          <w:bCs/>
          <w:sz w:val="24"/>
          <w:szCs w:val="24"/>
        </w:rPr>
        <w:t xml:space="preserve">, перечень которых утвержден </w:t>
      </w:r>
      <w:r w:rsidR="00C71F0A">
        <w:rPr>
          <w:rFonts w:ascii="Times New Roman" w:hAnsi="Times New Roman" w:cs="Times New Roman"/>
          <w:bCs/>
          <w:sz w:val="24"/>
          <w:szCs w:val="24"/>
        </w:rPr>
        <w:t xml:space="preserve">распоряжением Правительства Забайкальского </w:t>
      </w:r>
      <w:r w:rsidR="00C71F0A" w:rsidRPr="000B2FAF">
        <w:rPr>
          <w:rFonts w:ascii="Times New Roman" w:hAnsi="Times New Roman" w:cs="Times New Roman"/>
          <w:bCs/>
          <w:sz w:val="24"/>
          <w:szCs w:val="24"/>
        </w:rPr>
        <w:t>края</w:t>
      </w:r>
      <w:r w:rsidRPr="000B2FA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2FAF" w:rsidRPr="000B2FAF">
        <w:rPr>
          <w:rFonts w:ascii="Times New Roman" w:hAnsi="Times New Roman" w:cs="Times New Roman"/>
          <w:sz w:val="24"/>
          <w:szCs w:val="24"/>
        </w:rPr>
        <w:t xml:space="preserve">от 18.05.2022 № 177-р (с изменениями от </w:t>
      </w:r>
      <w:r w:rsidR="00CD0822">
        <w:rPr>
          <w:rFonts w:ascii="Times New Roman" w:hAnsi="Times New Roman" w:cs="Times New Roman"/>
          <w:sz w:val="24"/>
          <w:szCs w:val="24"/>
        </w:rPr>
        <w:t>29</w:t>
      </w:r>
      <w:r w:rsidR="000B2FAF" w:rsidRPr="000B2FAF">
        <w:rPr>
          <w:rFonts w:ascii="Times New Roman" w:hAnsi="Times New Roman" w:cs="Times New Roman"/>
          <w:sz w:val="24"/>
          <w:szCs w:val="24"/>
        </w:rPr>
        <w:t>.12.202</w:t>
      </w:r>
      <w:r w:rsidR="00CD0822">
        <w:rPr>
          <w:rFonts w:ascii="Times New Roman" w:hAnsi="Times New Roman" w:cs="Times New Roman"/>
          <w:sz w:val="24"/>
          <w:szCs w:val="24"/>
        </w:rPr>
        <w:t>3</w:t>
      </w:r>
      <w:r w:rsidR="000B2FAF" w:rsidRPr="000B2FAF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(далее – </w:t>
      </w:r>
      <w:r w:rsidR="000B2FAF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Распоряжение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). </w:t>
      </w:r>
    </w:p>
    <w:p w:rsidR="000133D2" w:rsidRDefault="000133D2">
      <w:pPr>
        <w:suppressAutoHyphens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По мере определения стоимости единицы работ по результатам закупки Заказчик формирует общий объем работ и </w:t>
      </w:r>
      <w:r w:rsidR="00CB5FC5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передает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</w:t>
      </w:r>
      <w:r w:rsidR="00CD0822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Исполнителю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заявку с указанием кадастровых кварталов, на территории которых необходимо выполнить комплексные кадастровые работы</w:t>
      </w:r>
      <w:r w:rsidR="0055666E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, 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и прогнозируемое количество объектов недвижимости, расположенных </w:t>
      </w:r>
      <w:r w:rsidR="00CD0822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в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этих кадастровых кварталах. При этом такой перечень кадастровых кварталов формируется из утвержденного </w:t>
      </w:r>
      <w:r w:rsidR="000B2FAF"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>Распоряжением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 перечня кадастровых кварталов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муниципальных районов</w:t>
      </w:r>
      <w:r w:rsidR="000B2FAF">
        <w:rPr>
          <w:rFonts w:ascii="Times New Roman" w:hAnsi="Times New Roman" w:cs="Times New Roman"/>
          <w:bCs/>
          <w:sz w:val="24"/>
          <w:szCs w:val="24"/>
        </w:rPr>
        <w:t>, муниципальных округов</w:t>
      </w:r>
      <w:r>
        <w:rPr>
          <w:rFonts w:ascii="Times New Roman" w:hAnsi="Times New Roman" w:cs="Times New Roman"/>
          <w:bCs/>
          <w:sz w:val="24"/>
          <w:szCs w:val="24"/>
        </w:rPr>
        <w:t xml:space="preserve"> и городских округов </w:t>
      </w:r>
      <w:r w:rsidR="000B2FAF">
        <w:rPr>
          <w:rFonts w:ascii="Times New Roman" w:hAnsi="Times New Roman" w:cs="Times New Roman"/>
          <w:bCs/>
          <w:sz w:val="24"/>
          <w:szCs w:val="24"/>
        </w:rPr>
        <w:t>Забайкальского края</w:t>
      </w:r>
      <w:r>
        <w:rPr>
          <w:rFonts w:ascii="Times New Roman" w:eastAsia="DejaVu Sans" w:hAnsi="Times New Roman" w:cs="Times New Roman"/>
          <w:color w:val="00000A"/>
          <w:sz w:val="24"/>
          <w:szCs w:val="24"/>
          <w:lang w:eastAsia="ar-SA"/>
        </w:rPr>
        <w:t xml:space="preserve">. </w:t>
      </w:r>
    </w:p>
    <w:p w:rsidR="000133D2" w:rsidRDefault="00252A90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="000133D2">
        <w:rPr>
          <w:rFonts w:ascii="Times New Roman" w:eastAsia="Times New Roman" w:hAnsi="Times New Roman" w:cs="Times New Roman"/>
          <w:sz w:val="24"/>
          <w:szCs w:val="24"/>
        </w:rPr>
        <w:t xml:space="preserve"> выполняет к</w:t>
      </w:r>
      <w:r w:rsidR="000133D2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омплексные кадастровые работы в отношении всех объектов недвижимости, расположенных на территории кадастровых кварталов муниципальных образований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Забайкальского края</w:t>
      </w:r>
      <w:r w:rsidR="000133D2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, на основании заявки Заказчика. 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>Перечень видов работ, подлежащих выполнению в отношении одной единицы работ, приведен в разделе 6 настоящего описания объекта закупки (Технического задания).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Заявка в течении 3 (трех) рабочих дней с даты заключения государственного контракта направляется Заказчиком </w:t>
      </w:r>
      <w:r w:rsidR="00EB7E20">
        <w:rPr>
          <w:rFonts w:ascii="Times New Roman" w:eastAsia="DejaVu Sans" w:hAnsi="Times New Roman" w:cs="Times New Roman"/>
          <w:sz w:val="24"/>
          <w:szCs w:val="24"/>
          <w:lang w:eastAsia="ar-SA"/>
        </w:rPr>
        <w:t>Исполнителю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посредством электронной почты на электронный адрес, указанный в разделе 1</w:t>
      </w:r>
      <w:r w:rsidR="00CD0822">
        <w:rPr>
          <w:rFonts w:ascii="Times New Roman" w:eastAsia="DejaVu Sans" w:hAnsi="Times New Roman" w:cs="Times New Roman"/>
          <w:sz w:val="24"/>
          <w:szCs w:val="24"/>
          <w:lang w:eastAsia="ar-SA"/>
        </w:rPr>
        <w:t>3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заключенного государственного контракта, или получается нарочно представителем </w:t>
      </w:r>
      <w:r w:rsidR="00252A90">
        <w:rPr>
          <w:rFonts w:ascii="Times New Roman" w:eastAsia="DejaVu Sans" w:hAnsi="Times New Roman" w:cs="Times New Roman"/>
          <w:sz w:val="24"/>
          <w:szCs w:val="24"/>
          <w:lang w:eastAsia="ar-SA"/>
        </w:rPr>
        <w:t>Исполнител</w:t>
      </w:r>
      <w:r w:rsidR="00EB7E20">
        <w:rPr>
          <w:rFonts w:ascii="Times New Roman" w:eastAsia="DejaVu Sans" w:hAnsi="Times New Roman" w:cs="Times New Roman"/>
          <w:sz w:val="24"/>
          <w:szCs w:val="24"/>
          <w:lang w:eastAsia="ar-SA"/>
        </w:rPr>
        <w:t>я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у Заказчика. </w:t>
      </w:r>
    </w:p>
    <w:p w:rsidR="00B90011" w:rsidRDefault="00B90011" w:rsidP="00B90011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течении двух недель после получения заявки, Исполнитель предоставляет Заказчику информацию о количестве </w:t>
      </w:r>
      <w:r w:rsidR="00B35D3F">
        <w:rPr>
          <w:rFonts w:ascii="Times New Roman" w:hAnsi="Times New Roman" w:cs="Times New Roman"/>
          <w:sz w:val="24"/>
          <w:szCs w:val="24"/>
        </w:rPr>
        <w:t>объектов недвижимости</w:t>
      </w:r>
      <w:r>
        <w:rPr>
          <w:rFonts w:ascii="Times New Roman" w:hAnsi="Times New Roman" w:cs="Times New Roman"/>
          <w:sz w:val="24"/>
          <w:szCs w:val="24"/>
        </w:rPr>
        <w:t xml:space="preserve"> в разрезе каждого </w:t>
      </w:r>
      <w:r w:rsidR="00B35D3F">
        <w:rPr>
          <w:rFonts w:ascii="Times New Roman" w:hAnsi="Times New Roman" w:cs="Times New Roman"/>
          <w:sz w:val="24"/>
          <w:szCs w:val="24"/>
        </w:rPr>
        <w:t xml:space="preserve">кадастрового </w:t>
      </w:r>
      <w:r>
        <w:rPr>
          <w:rFonts w:ascii="Times New Roman" w:hAnsi="Times New Roman" w:cs="Times New Roman"/>
          <w:sz w:val="24"/>
          <w:szCs w:val="24"/>
        </w:rPr>
        <w:t>квартала.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>Оплате подлежат фактически выполненные работы в отношении объектов недвижимости,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включая и земельные участки</w:t>
      </w:r>
      <w:r w:rsidR="00252A90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и объекты капитального строительства,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расположенны</w:t>
      </w:r>
      <w:r w:rsidR="00CD0822">
        <w:rPr>
          <w:rFonts w:ascii="Times New Roman" w:eastAsia="DejaVu Sans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в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кадастровых кварталах муниципальных образований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Забайкальского края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согласно заявк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>е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Заказчика, сведения </w:t>
      </w:r>
      <w:r w:rsidR="00CD0822">
        <w:rPr>
          <w:rFonts w:ascii="Times New Roman" w:eastAsia="DejaVu Sans" w:hAnsi="Times New Roman" w:cs="Times New Roman"/>
          <w:sz w:val="24"/>
          <w:szCs w:val="24"/>
          <w:lang w:eastAsia="ar-SA"/>
        </w:rPr>
        <w:t>о границах,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 которых в установленном порядке будут внесены в ЕГРН, в том числе образуемых, справочных, </w:t>
      </w:r>
      <w:r w:rsidR="000B2FAF">
        <w:rPr>
          <w:rFonts w:ascii="Times New Roman" w:eastAsia="DejaVu Sans" w:hAnsi="Times New Roman" w:cs="Times New Roman"/>
          <w:sz w:val="24"/>
          <w:szCs w:val="24"/>
          <w:lang w:eastAsia="ar-SA"/>
        </w:rPr>
        <w:t xml:space="preserve">исправляемых, </w:t>
      </w:r>
      <w:r>
        <w:rPr>
          <w:rFonts w:ascii="Times New Roman" w:eastAsia="DejaVu Sans" w:hAnsi="Times New Roman" w:cs="Times New Roman"/>
          <w:sz w:val="24"/>
          <w:szCs w:val="24"/>
          <w:lang w:eastAsia="ar-SA"/>
        </w:rPr>
        <w:t>уточняемых.</w:t>
      </w:r>
    </w:p>
    <w:p w:rsidR="00B90011" w:rsidRPr="00B90011" w:rsidRDefault="000133D2" w:rsidP="00B90011">
      <w:pPr>
        <w:tabs>
          <w:tab w:val="left" w:pos="9180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90011">
        <w:rPr>
          <w:rFonts w:ascii="Times New Roman" w:hAnsi="Times New Roman" w:cs="Times New Roman"/>
          <w:sz w:val="24"/>
          <w:szCs w:val="24"/>
        </w:rPr>
        <w:t xml:space="preserve">Окончательное количество объектов недвижимости в </w:t>
      </w:r>
      <w:r w:rsidRPr="00B90011"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КПТР</w:t>
      </w:r>
      <w:r w:rsidRPr="00B90011">
        <w:rPr>
          <w:rFonts w:ascii="Times New Roman" w:hAnsi="Times New Roman" w:cs="Times New Roman"/>
          <w:sz w:val="24"/>
          <w:szCs w:val="24"/>
        </w:rPr>
        <w:t>, подготовленной в результате выполнения комплексных кадастровых работ, может отличаться от прогнозного количества объектов недвижимости</w:t>
      </w:r>
      <w:r w:rsidR="00B90011" w:rsidRPr="00B90011">
        <w:rPr>
          <w:rFonts w:ascii="Times New Roman" w:hAnsi="Times New Roman" w:cs="Times New Roman"/>
          <w:sz w:val="24"/>
          <w:szCs w:val="24"/>
        </w:rPr>
        <w:t xml:space="preserve">, указанного в заявке Заказчика определяемого в порядке, указанном в пункте 4 технического задания, и указанного в заявке(ах). Это не является основанием для изменения цены Контракта и (или) других условий Контракта. </w:t>
      </w:r>
    </w:p>
    <w:p w:rsidR="000133D2" w:rsidRDefault="000133D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133D2" w:rsidRDefault="000133D2">
      <w:pPr>
        <w:shd w:val="clear" w:color="auto" w:fill="FFFFFF"/>
        <w:tabs>
          <w:tab w:val="left" w:pos="993"/>
        </w:tabs>
        <w:spacing w:after="60" w:line="290" w:lineRule="atLeast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  <w:t xml:space="preserve">5. Сроки выполнения работ: </w:t>
      </w:r>
    </w:p>
    <w:p w:rsidR="000133D2" w:rsidRDefault="000133D2">
      <w:pPr>
        <w:shd w:val="clear" w:color="auto" w:fill="FFFFFF"/>
        <w:tabs>
          <w:tab w:val="left" w:pos="993"/>
        </w:tabs>
        <w:spacing w:after="60" w:line="290" w:lineRule="atLeast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5.1. Работы выполняются в сроки, указанные в Графике выполнения работ (Приложение  № 2 к Контракту).</w:t>
      </w:r>
    </w:p>
    <w:p w:rsidR="000133D2" w:rsidRDefault="000133D2">
      <w:pPr>
        <w:autoSpaceDE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5.2. </w:t>
      </w:r>
      <w:r w:rsidR="00252A90">
        <w:rPr>
          <w:rFonts w:ascii="Times New Roman" w:hAnsi="Times New Roman" w:cs="Times New Roman"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вправе выполнить</w:t>
      </w:r>
      <w:r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  <w:t xml:space="preserve"> вышеуказанные работы досрочно.</w:t>
      </w:r>
    </w:p>
    <w:p w:rsidR="000133D2" w:rsidRDefault="000133D2">
      <w:pPr>
        <w:autoSpaceDE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</w:pPr>
      <w:r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  <w:t xml:space="preserve">5.3. </w:t>
      </w:r>
      <w:r w:rsidR="00252A90"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  <w:t>Исполнитель</w:t>
      </w:r>
      <w:r>
        <w:rPr>
          <w:rFonts w:ascii="Times New Roman" w:eastAsia="DejaVu Sans" w:hAnsi="Times New Roman" w:cs="Times New Roman"/>
          <w:bCs/>
          <w:color w:val="00000A"/>
          <w:sz w:val="24"/>
          <w:szCs w:val="24"/>
          <w:lang w:eastAsia="ar-SA"/>
        </w:rPr>
        <w:t xml:space="preserve"> осуществляет представление результатов по этапам работ по готовности соответствующих материалов в отношении отдельного кадастрового квартала (карты-плана территории).</w:t>
      </w:r>
    </w:p>
    <w:p w:rsidR="000133D2" w:rsidRDefault="000133D2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6. Содержание работ.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6.1. </w:t>
      </w:r>
      <w:r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  <w:t>Подготовительный этап.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6.1.1. В рамках подготовительного этапа Заказчик обязан:</w:t>
      </w:r>
    </w:p>
    <w:p w:rsidR="000133D2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оказать содействие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Исполнителю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в получении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Исполнителем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документов, необходимых для выполнения комплексных кадастровых работ, исходных данных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br/>
        <w:t>в объеме, предусмотренном Федеральным законом № 221-ФЗ;</w:t>
      </w:r>
    </w:p>
    <w:p w:rsidR="000133D2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A"/>
          <w:sz w:val="24"/>
          <w:szCs w:val="24"/>
          <w:lang w:eastAsia="en-US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сформировать согласительную комиссию в соответствии с частью 1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br/>
        <w:t>статьи 42.10 Федерального закона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 № 221-ФЗ.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>6.1.2. 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В рамках подготовительного этапа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Исполнитель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обязан:</w:t>
      </w:r>
    </w:p>
    <w:p w:rsidR="000133D2" w:rsidRDefault="000133D2">
      <w:pPr>
        <w:shd w:val="clear" w:color="auto" w:fill="FFFFFF"/>
        <w:tabs>
          <w:tab w:val="left" w:pos="993"/>
        </w:tabs>
        <w:spacing w:after="0"/>
        <w:ind w:firstLine="709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получить документы, содержащие необходимые для выполнения комплексных кадастровых работ исходные данные;</w:t>
      </w:r>
    </w:p>
    <w:p w:rsidR="000133D2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уведомить правообладателей объектов недвижимости, являющихся в соответствии с </w:t>
      </w:r>
      <w:hyperlink r:id="rId7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частью 1 статьи 42.1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Федеральным законом № 221-ФЗ объектами комплексных кадастровых работ, о начале выполнения таких работ в порядке, установленном статьей 42.7 Федерального закона № 221-ФЗ;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осуществить прием документов в соответствии с частью 6 статьи 42.7 Федерального закона № 221-ФЗ;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предоставить в орган регистрации прав заявления о внесении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br/>
        <w:t xml:space="preserve">в ЕГРН сведений об адресе электронной почты и (или) о почтовом адресе, по которым осуществляется связь с лицом, чье право на объект недвижимости зарегистрировано, а также с лицом, в пользу которого зарегистрировано ограничение права или обременение объекта недвижимости (далее – адрес правообладателя и (или) адрес электронной почты правообладателя), если указанные лица являются правообладателями объектов недвижимости, в отношении которых выполняются комплексные кадастровые работы, и заявлений о внесении в ЕГРН сведений о ранее учтенных объектах недвижимости, расположенных в границах территории выполнения комплексных кадастровых работ, в соответствии с предоставленными правообладателями этих объектов и заверенными в порядке, установленном </w:t>
      </w:r>
      <w:hyperlink r:id="rId8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частями 1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и </w:t>
      </w:r>
      <w:hyperlink r:id="rId9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9 статьи 21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Федерального закона № 218-ФЗ, копиями документов, устанавливающих или подтверждающих права на эти объекты недвижимости, которые в соответствии с </w:t>
      </w:r>
      <w:hyperlink r:id="rId10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частью 4 статьи 69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Федерального закона № 218-ФЗ считаются ранее учтенными, но сведения о которых отсутствуют в ЕГРН либо права на которые возникли до дня вступления в силу Федерального </w:t>
      </w:r>
      <w:hyperlink r:id="rId11" w:history="1">
        <w:r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закона</w:t>
        </w:r>
      </w:hyperlink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от 21.07.1997 года № 122-ФЗ «О государственной регистрации прав на недвижимое имущество и сделок с ним» и не прекращены и государственный кадастровый учет которых не осуществлен.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6.1.3. В результате подготовительного этапа Заказчику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предоставляется </w:t>
      </w:r>
      <w:r w:rsidR="00CD0822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информация (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отчет) о ходе выполнения подготовительного этапа работ. Отчет должен содержать следующую информацию:</w:t>
      </w:r>
    </w:p>
    <w:p w:rsidR="000133D2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о получении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Исполнителем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исходных картографических и геодезических данных;</w:t>
      </w:r>
    </w:p>
    <w:p w:rsidR="003A7AF6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 наличии необходимых документов, указанных в части 6 статьи 42.1 Федерального закона № 221-ФЗ, для проведения работ;</w:t>
      </w:r>
    </w:p>
    <w:p w:rsidR="003A7AF6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сводный перечень полученных документов и сведений;</w:t>
      </w:r>
    </w:p>
    <w:p w:rsidR="003A7AF6" w:rsidRDefault="003A7AF6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="000133D2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об уведомлении правообладателей объектов недвижимости, являющихся в соответствии с частью 1 статьи 42.1 Федерального закона № 221-ФЗ объектами комплексных кадастровых работ, о начале таких работ и иных заинтересованных лиц;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количество правообладателей, которым направлено извещение о начале выполнения комплексных кадастровых работ;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сводный перечень полученных документов от правообладателей;</w:t>
      </w:r>
    </w:p>
    <w:p w:rsidR="003A7AF6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количество поданных заявлений о внесении в ЕГРН сведений об адресе электронной почты и (или) о почтовом адресе;</w:t>
      </w:r>
    </w:p>
    <w:p w:rsidR="003A7AF6" w:rsidRDefault="003A7AF6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</w:t>
      </w:r>
      <w:r w:rsidR="000133D2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 ранее учтенных земельных участках в соответствии с частями 4, 4.1 статьи 42.6 Федерального закона № 221-ФЗ;</w:t>
      </w:r>
    </w:p>
    <w:p w:rsidR="000133D2" w:rsidRDefault="000133D2" w:rsidP="003A7AF6">
      <w:pPr>
        <w:shd w:val="clear" w:color="auto" w:fill="FFFFFF"/>
        <w:tabs>
          <w:tab w:val="left" w:pos="993"/>
        </w:tabs>
        <w:suppressAutoHyphens w:val="0"/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количество поданных заявлений о внесении в ЕГРН сведений о ранее учтенных объектах недвижимости.</w:t>
      </w:r>
    </w:p>
    <w:p w:rsidR="000133D2" w:rsidRDefault="000133D2">
      <w:pPr>
        <w:shd w:val="clear" w:color="auto" w:fill="FFFFFF"/>
        <w:tabs>
          <w:tab w:val="left" w:pos="993"/>
        </w:tabs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  <w:t xml:space="preserve">6.2. 1 этап. </w:t>
      </w: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6.2.1. 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Исполнитель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обязан:</w:t>
      </w: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Обследовать пункты исходной геодезической основы (в случае выполнения работ геодезическим методом, методом спутниковых геодезических измерений (определений);</w:t>
      </w:r>
    </w:p>
    <w:p w:rsidR="00EB7E20" w:rsidRDefault="000133D2" w:rsidP="00EB7E20">
      <w:pPr>
        <w:shd w:val="clear" w:color="auto" w:fill="FFFFFF"/>
        <w:tabs>
          <w:tab w:val="left" w:pos="993"/>
        </w:tabs>
        <w:suppressAutoHyphens w:val="0"/>
        <w:spacing w:after="0" w:line="240" w:lineRule="auto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выполнить геодезические работы – сгущение съемочного обоснования (в случае выполнения работ геодезическим методом, методом спутниковых геодезических измерений (определений);</w:t>
      </w:r>
    </w:p>
    <w:p w:rsidR="003A7AF6" w:rsidRDefault="00EB7E20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выполнить цифровую аэрофотосъемку </w:t>
      </w:r>
      <w:r w:rsidR="0079005D" w:rsidRPr="0079005D">
        <w:rPr>
          <w:rFonts w:ascii="Times New Roman" w:eastAsia="Times New Roman" w:hAnsi="Times New Roman" w:cs="Times New Roman"/>
          <w:sz w:val="24"/>
          <w:szCs w:val="24"/>
        </w:rPr>
        <w:t xml:space="preserve">местности 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на территорию кадастровых кварталов с точностью, необходимой для </w:t>
      </w:r>
      <w:r w:rsidR="00F314DC" w:rsidRPr="0079005D">
        <w:rPr>
          <w:rFonts w:ascii="Times New Roman" w:eastAsia="Times New Roman" w:hAnsi="Times New Roman" w:cs="Times New Roman"/>
          <w:sz w:val="24"/>
          <w:szCs w:val="24"/>
        </w:rPr>
        <w:t>внесения сведений в ЕГРН объектов недвижимости в масштабе 1:500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9005D" w:rsidRPr="0079005D">
        <w:rPr>
          <w:rFonts w:ascii="Times New Roman" w:eastAsia="Times New Roman" w:hAnsi="Times New Roman" w:cs="Times New Roman"/>
          <w:sz w:val="24"/>
          <w:szCs w:val="24"/>
        </w:rPr>
        <w:t>Цифровая аэрофотосъемка местности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 выполняется в случае отсутствия </w:t>
      </w:r>
      <w:proofErr w:type="spellStart"/>
      <w:r w:rsidRPr="0079005D">
        <w:rPr>
          <w:rFonts w:ascii="Times New Roman" w:eastAsia="Times New Roman" w:hAnsi="Times New Roman" w:cs="Times New Roman"/>
          <w:sz w:val="24"/>
          <w:szCs w:val="24"/>
        </w:rPr>
        <w:t>ортофотопланов</w:t>
      </w:r>
      <w:proofErr w:type="spellEnd"/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 в Федеральном фонде пространственных данных (</w:t>
      </w:r>
      <w:r w:rsidR="003F71E4" w:rsidRPr="0079005D">
        <w:rPr>
          <w:rFonts w:ascii="Times New Roman" w:eastAsia="Times New Roman" w:hAnsi="Times New Roman" w:cs="Times New Roman"/>
          <w:sz w:val="24"/>
          <w:szCs w:val="24"/>
        </w:rPr>
        <w:t xml:space="preserve">далее - 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ФФПД). При их наличии их ФФПД, </w:t>
      </w:r>
      <w:r w:rsidR="003F71E4" w:rsidRPr="0079005D">
        <w:rPr>
          <w:rFonts w:ascii="Times New Roman" w:eastAsia="Times New Roman" w:hAnsi="Times New Roman" w:cs="Times New Roman"/>
          <w:sz w:val="24"/>
          <w:szCs w:val="24"/>
        </w:rPr>
        <w:t>Исполнитель</w:t>
      </w:r>
      <w:r w:rsidRPr="0079005D">
        <w:rPr>
          <w:rFonts w:ascii="Times New Roman" w:eastAsia="Times New Roman" w:hAnsi="Times New Roman" w:cs="Times New Roman"/>
          <w:sz w:val="24"/>
          <w:szCs w:val="24"/>
        </w:rPr>
        <w:t xml:space="preserve"> обязан запросить их и использовать в работе</w:t>
      </w:r>
      <w:r w:rsidR="003F71E4" w:rsidRPr="0079005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9005D" w:rsidRPr="0079005D">
        <w:rPr>
          <w:rFonts w:ascii="Times New Roman" w:eastAsia="Times New Roman" w:hAnsi="Times New Roman" w:cs="Times New Roman"/>
          <w:sz w:val="24"/>
          <w:szCs w:val="24"/>
        </w:rPr>
        <w:t xml:space="preserve">При проведении цифровой аэрофотосъемки местности </w:t>
      </w:r>
      <w:r w:rsidR="0079005D" w:rsidRPr="0079005D">
        <w:rPr>
          <w:rFonts w:ascii="Times New Roman" w:hAnsi="Times New Roman" w:cs="Times New Roman"/>
          <w:sz w:val="24"/>
          <w:szCs w:val="24"/>
        </w:rPr>
        <w:t>Исполнитель должен обладать действующей лицензией на право проведения работ, связанных с использованием сведений, составляющих государственную тайну, выданной Федеральной службой безопасности Российской Федерации или ее территориальными органами;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 w:rsidRPr="0079005D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определить координаты характерных точек границ объектов недвижимости, расположенных в кадастровых кварталах, в отношении которых проводятся комплексные кадастровые работы, методами, определенными Приказом № 0337;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 w:rsidRPr="0079005D"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определить перечень объектов недвижимости, сведения о которых необходимо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включить карту-план территории; 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указать на местности местоположение границ земельных участков в соответствии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br/>
        <w:t>с подготовленным проектом карты-плана территории в случае, предусмотренном частью 1 статьи 42.1 Федерального закона № 221-ФЗ;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color w:val="00000A"/>
          <w:sz w:val="24"/>
          <w:szCs w:val="24"/>
          <w:lang w:eastAsia="en-US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подготовить информацию о возможности образования земельных участков на территории выполнения комплексных кадастровых работ, включающую кадастровые номера исходных земельных участков, сведения о способе образования земельных участков, местоположении границ, площади и виде (видах) разрешенного использования образуемых земельных участков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,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в случае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, если в результате уточнения местоположения границ земельного участка, в отношении которого выполняются комплексные кадастровые работы, за исключением случая исправления реестровой ошибки в описании местоположения границ земельного участка, получено значение площади земельного участка, которое превышает значение площади земельного участка, сведения о которой относительно этого земельного участка содержатся в ЕГРН, более чем на величину предельного минимального размера земельного</w:t>
      </w:r>
      <w:r w:rsidR="0031198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участка,</w:t>
      </w:r>
      <w:r w:rsidR="0031198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установленного</w:t>
      </w:r>
      <w:r w:rsidR="0031198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в</w:t>
      </w:r>
      <w:r w:rsidR="00311988"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соответствии с земельным законодательством, либо более чем на десять процентов, если предельный минимальный размер земельного участка не установлен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(часть 4 статьи 42.8 </w:t>
      </w:r>
      <w:r>
        <w:rPr>
          <w:rFonts w:ascii="Times New Roman" w:hAnsi="Times New Roman" w:cs="Times New Roman"/>
          <w:color w:val="00000A"/>
          <w:sz w:val="24"/>
          <w:szCs w:val="24"/>
          <w:lang w:eastAsia="en-US"/>
        </w:rPr>
        <w:t xml:space="preserve">Федерального закона № 221-ФЗ); 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запросить письменное согласие у правообладателя земельного участка с результатами комплексных кадастровых работ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в случае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если 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ru-RU"/>
        </w:rPr>
        <w:t>при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исправлении реестровой ошибки в описании местоположения границ такого земельного участка получено значение площади земельного участка, которое меньше значения площади земельного участка, сведения о которой относительно этого земельного участка содержатся в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ЕГРН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более чем на десять процентов, и отсутствует возможность соблюдения требований пункта 1 части 3 статьи 42.8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Федерального закона № 221-ФЗ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направить сведений о выявленных объектах (включая сведения о местоположении границ и площади земельного участка, местоположении зданий, сооружений, объектов незавершенного строительства на земельном участке) Заказчику и в территориальный орган федерального органа исполнительной власти, уполномоченного на осуществление государственного земельного надзора в случае выявления расположенных в границах территории выполнения комплексных кадастровых работ земельных участков, сведения о которых отсутствуют в ЕГРН и в отношении которых у использующих их лиц отсутствуют документы, устанавливающие или подтверждающие право пользования земельным участком, в том числе на условиях сервитута, либо иные документы, допускающие в соответствии с земельным законодательством использование земельных участков без предоставления или установления сервитута, а также зданий, сооружений, объектов незавершенного строительства, сведения о которых отсутствуют в ЕГРН отношении которых у использующих их лиц отсутствуют правоустанавливающие или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правоудостоверяющие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документы;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сформировать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 xml:space="preserve"> карты-плана территории в виде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val="en-US" w:eastAsia="ru-RU"/>
        </w:rPr>
        <w:t>XML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-документа.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6.2.2. В результате 1 этапа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Исполнитель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представляет Заказчику:</w:t>
      </w:r>
    </w:p>
    <w:p w:rsidR="003A7AF6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- проекты карт-планов территории, </w:t>
      </w:r>
      <w:r>
        <w:rPr>
          <w:rFonts w:ascii="Times New Roman" w:hAnsi="Times New Roman" w:cs="Times New Roman"/>
          <w:sz w:val="24"/>
          <w:szCs w:val="24"/>
        </w:rPr>
        <w:t>в формате PDF/A-документов с текстовым слоем, обеспечивающим поиск информации по содержимому файла, созданных с использованием специализированного программного обеспечения,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 применением картографической основы, в отношении всей территории, на которой выполняются комплексные кадастровые работы, в масштабе, обеспечивающем читаемость местоположения характерных точек границ земельных участков, допускается оформление карты-плана территории на нескольких листах, в том числе с применением выносок (врезок).</w:t>
      </w:r>
    </w:p>
    <w:p w:rsidR="00C364D9" w:rsidRDefault="000133D2" w:rsidP="003A7AF6">
      <w:pPr>
        <w:tabs>
          <w:tab w:val="left" w:pos="0"/>
          <w:tab w:val="left" w:pos="1276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сводный перечень в формате «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xls</w:t>
      </w:r>
      <w:proofErr w:type="spellEnd"/>
      <w:r>
        <w:rPr>
          <w:rFonts w:ascii="Times New Roman" w:hAnsi="Times New Roman" w:cs="Times New Roman"/>
          <w:sz w:val="24"/>
          <w:szCs w:val="24"/>
        </w:rPr>
        <w:t>» земельных участков в КПТР содержащий: кадастровый номер земельных участков, адрес (местоположение), площадь по ЕГРН, площадь по КПТР, категория земельного участка, вид разрешенного использования земельных участков, кадастровые номера объектов капитального строительства, расположен</w:t>
      </w:r>
      <w:r w:rsidR="003B10B6">
        <w:rPr>
          <w:rFonts w:ascii="Times New Roman" w:hAnsi="Times New Roman" w:cs="Times New Roman"/>
          <w:sz w:val="24"/>
          <w:szCs w:val="24"/>
        </w:rPr>
        <w:t xml:space="preserve">ные на земельном участке; </w:t>
      </w:r>
    </w:p>
    <w:p w:rsidR="003B10B6" w:rsidRDefault="003B10B6" w:rsidP="003B10B6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проверить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подготовленные карты-планы территории с использованием сервиса «Личный кабинет кадастрового инженера»</w:t>
      </w:r>
      <w:r w:rsidR="00C364D9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.</w:t>
      </w:r>
    </w:p>
    <w:p w:rsidR="000133D2" w:rsidRDefault="000133D2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33D2" w:rsidRDefault="000133D2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A"/>
          <w:kern w:val="2"/>
          <w:sz w:val="24"/>
          <w:szCs w:val="24"/>
        </w:rPr>
        <w:t>6.3. 2 этап</w:t>
      </w: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6.3.1. </w:t>
      </w:r>
      <w:r w:rsidR="00252A90"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>Исполнитель</w:t>
      </w:r>
      <w:r>
        <w:rPr>
          <w:rFonts w:ascii="Times New Roman" w:eastAsia="DejaVu Sans" w:hAnsi="Times New Roman" w:cs="Times New Roman"/>
          <w:color w:val="00000A"/>
          <w:kern w:val="2"/>
          <w:sz w:val="24"/>
          <w:szCs w:val="24"/>
        </w:rPr>
        <w:t xml:space="preserve"> обязан:</w:t>
      </w:r>
    </w:p>
    <w:p w:rsidR="003A7AF6" w:rsidRDefault="0069148B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направить проекты карта-планов территории для анализа пространственных данных в филиал ППК «</w:t>
      </w:r>
      <w:proofErr w:type="spellStart"/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Роскадастр</w:t>
      </w:r>
      <w:proofErr w:type="spellEnd"/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» по Забайкальскому краю;</w:t>
      </w:r>
    </w:p>
    <w:p w:rsidR="003A7AF6" w:rsidRDefault="0069148B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обеспечить исправление замечаний к проектам карта-планов территории, полученных ППК «</w:t>
      </w:r>
      <w:proofErr w:type="spellStart"/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Роскадастр</w:t>
      </w:r>
      <w:proofErr w:type="spellEnd"/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» по Забайкальскому краю;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представить в согласительную комиссию проекты карт-планов территории, в том числе в форме документа на бумажном носителе, для его рассмотрения и утверждения на заседаниях согласительной комиссии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3A7AF6" w:rsidRDefault="00BC74D3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74D3">
        <w:rPr>
          <w:rFonts w:ascii="Times New Roman" w:hAnsi="Times New Roman" w:cs="Times New Roman"/>
          <w:sz w:val="24"/>
          <w:szCs w:val="24"/>
        </w:rPr>
        <w:t xml:space="preserve">представить схему границ земельных участков в бумажном и электроном в виде совмещенную с </w:t>
      </w:r>
      <w:proofErr w:type="spellStart"/>
      <w:r w:rsidRPr="00BC74D3">
        <w:rPr>
          <w:rFonts w:ascii="Times New Roman" w:hAnsi="Times New Roman" w:cs="Times New Roman"/>
          <w:sz w:val="24"/>
          <w:szCs w:val="24"/>
        </w:rPr>
        <w:t>ортофотопланом</w:t>
      </w:r>
      <w:proofErr w:type="spellEnd"/>
      <w:r w:rsidRPr="00BC74D3">
        <w:rPr>
          <w:rFonts w:ascii="Times New Roman" w:hAnsi="Times New Roman" w:cs="Times New Roman"/>
          <w:sz w:val="24"/>
          <w:szCs w:val="24"/>
        </w:rPr>
        <w:t>, разместить в сети интернет WMS слой для ознакомления;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участвовать в заседаниях согласительной комиссии по рассмотрению представленных проектов карт-планов территории;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обеспечить техническое сопровождение оформления результатов работы согласительной комиссии в соответствии с частью 18 статьи 42.10 Федерального закона №221-ФЗ</w:t>
      </w:r>
      <w:r w:rsidR="003A7AF6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 </w:t>
      </w:r>
      <w:r w:rsidR="0069148B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представить протокол на </w:t>
      </w:r>
      <w:r w:rsidR="006E7DF6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согласительную комиссию до утверждения КПТР в окончательной редакции;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вносить необходимые изменения в карту-план территории в соответствии с заключениями согласительной комиссии о необходимости изменения </w:t>
      </w:r>
      <w:r w:rsidR="00252A90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Исполнител</w:t>
      </w:r>
      <w:r w:rsidR="0069148B"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 xml:space="preserve">ем 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комплексных кадастровых работ карты-плана территории;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по результатам согласования оформить карту-план территорий в окончательной редакции</w:t>
      </w:r>
      <w:r>
        <w:rPr>
          <w:rFonts w:ascii="Times New Roman" w:hAnsi="Times New Roman" w:cs="Times New Roman"/>
          <w:sz w:val="24"/>
          <w:szCs w:val="24"/>
          <w:lang w:eastAsia="en-US"/>
        </w:rPr>
        <w:t>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6.3.2. В результате 2 этапа </w:t>
      </w:r>
      <w:r w:rsidR="003A7AF6">
        <w:rPr>
          <w:rFonts w:ascii="Times New Roman" w:hAnsi="Times New Roman" w:cs="Times New Roman"/>
          <w:sz w:val="24"/>
          <w:szCs w:val="24"/>
        </w:rPr>
        <w:t>И</w:t>
      </w:r>
      <w:r w:rsidR="00252A90">
        <w:rPr>
          <w:rFonts w:ascii="Times New Roman" w:hAnsi="Times New Roman" w:cs="Times New Roman"/>
          <w:sz w:val="24"/>
          <w:szCs w:val="24"/>
        </w:rPr>
        <w:t>сполнитель</w:t>
      </w:r>
      <w:r>
        <w:rPr>
          <w:rFonts w:ascii="Times New Roman" w:hAnsi="Times New Roman" w:cs="Times New Roman"/>
          <w:sz w:val="24"/>
          <w:szCs w:val="24"/>
        </w:rPr>
        <w:t xml:space="preserve"> представляет Заказчику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проекты карт-планов территории для его рассмотрения и утверждения; сведения об указанных в </w:t>
      </w:r>
      <w:hyperlink r:id="rId12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>части 4.1 статьи 42.1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Федерального закона № 221-ФЗ выявленных объектах, расположенных в границах территории выполнения комплексных кадастровых работ; информацию о выявленных объектах, расположенных в границах территории выполнения комплексных кадастровых работ, и (или) предусмотренную частью 4 статьи 42.8 Федерального закона № 221; информацию о границах фактического использования земельных участков в случае, если сведения о таких границах не могут быть внесены в ЕГРН при осуществлении государственного кадастрового учета в связи с уточнением местоположения границ земельного участка и для указанной цели требуется образование нового земельного участка в установленном Земельным </w:t>
      </w:r>
      <w:hyperlink r:id="rId13" w:history="1">
        <w:r>
          <w:rPr>
            <w:rFonts w:ascii="Times New Roman" w:hAnsi="Times New Roman" w:cs="Times New Roman"/>
            <w:sz w:val="24"/>
            <w:szCs w:val="24"/>
            <w:lang w:eastAsia="ru-RU"/>
          </w:rPr>
          <w:t>кодексом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 xml:space="preserve"> Российской Федерации порядке (при наличии таких сведений и (или) информации).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6.3.3. Заказчик обязан утвердить представленную карту-план территории в течение 5 рабочих дней.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6.3.4. 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  <w:lang w:eastAsia="ru-RU"/>
        </w:rPr>
        <w:t>Результатом 2 этапа являются утвержденные Заказчиком карты-планы территории.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</w:pPr>
      <w:r>
        <w:rPr>
          <w:rFonts w:ascii="Times New Roman" w:eastAsia="DejaVu Sans" w:hAnsi="Times New Roman" w:cs="Times New Roman"/>
          <w:b/>
          <w:color w:val="000000"/>
          <w:kern w:val="2"/>
          <w:sz w:val="24"/>
          <w:szCs w:val="24"/>
        </w:rPr>
        <w:t>6.4. 3 этап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6.4.1. Заказчик обязан направить карта-планы территорий в срок </w:t>
      </w:r>
      <w:r>
        <w:rPr>
          <w:rFonts w:ascii="Times New Roman" w:hAnsi="Times New Roman" w:cs="Times New Roman"/>
          <w:sz w:val="24"/>
          <w:szCs w:val="24"/>
        </w:rPr>
        <w:br/>
        <w:t>не более 3  рабочих дней со дня их утверждения в орган регистрации прав в порядке, установленном частью 3 статьи 19 Федерального закона № 218</w:t>
      </w:r>
      <w:r w:rsidR="00CD0822">
        <w:rPr>
          <w:rFonts w:ascii="Times New Roman" w:hAnsi="Times New Roman" w:cs="Times New Roman"/>
          <w:sz w:val="24"/>
          <w:szCs w:val="24"/>
        </w:rPr>
        <w:t>-ФЗ</w:t>
      </w:r>
      <w:r>
        <w:rPr>
          <w:rFonts w:ascii="Times New Roman" w:hAnsi="Times New Roman" w:cs="Times New Roman"/>
          <w:sz w:val="24"/>
          <w:szCs w:val="24"/>
        </w:rPr>
        <w:t xml:space="preserve"> для внесения сведений об объектах недвижимости в ЕГРН;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6.4.2. В случае приостановления осуществления государственного кадастрового учета </w:t>
      </w:r>
      <w:r w:rsidR="00252A90">
        <w:rPr>
          <w:rFonts w:ascii="Times New Roman" w:hAnsi="Times New Roman" w:cs="Times New Roman"/>
          <w:sz w:val="24"/>
          <w:szCs w:val="24"/>
        </w:rPr>
        <w:t>Исполнитель</w:t>
      </w:r>
      <w:r>
        <w:rPr>
          <w:rFonts w:ascii="Times New Roman" w:hAnsi="Times New Roman" w:cs="Times New Roman"/>
          <w:sz w:val="24"/>
          <w:szCs w:val="24"/>
        </w:rPr>
        <w:t xml:space="preserve"> обязан в течение десяти рабочих дней устранить причины такого приостановления.</w:t>
      </w: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6.4.3. Заказчик получает документы по результатам внесения сведений в ЕГРН</w:t>
      </w:r>
      <w:r>
        <w:rPr>
          <w:rFonts w:ascii="Times New Roman" w:eastAsia="DejaVu Sans" w:hAnsi="Times New Roman" w:cs="Times New Roman"/>
          <w:color w:val="000000"/>
          <w:kern w:val="2"/>
          <w:sz w:val="24"/>
          <w:szCs w:val="24"/>
        </w:rPr>
        <w:t>.</w:t>
      </w: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6.4.4. Сдача приемка результатов работ осуществляется в соответствии с разделом </w:t>
      </w:r>
      <w:r w:rsidR="00CD0822">
        <w:rPr>
          <w:rFonts w:ascii="Times New Roman" w:hAnsi="Times New Roman" w:cs="Times New Roman"/>
          <w:sz w:val="24"/>
          <w:szCs w:val="24"/>
        </w:rPr>
        <w:t>5 Контракта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133D2" w:rsidRDefault="000133D2">
      <w:pPr>
        <w:shd w:val="clear" w:color="auto" w:fill="FFFFFF"/>
        <w:tabs>
          <w:tab w:val="left" w:pos="993"/>
        </w:tabs>
        <w:spacing w:after="0" w:line="290" w:lineRule="atLeast"/>
        <w:jc w:val="both"/>
        <w:rPr>
          <w:rFonts w:ascii="Times New Roman" w:eastAsia="DejaVu Sans" w:hAnsi="Times New Roman" w:cs="Times New Roman"/>
          <w:bCs/>
          <w:sz w:val="24"/>
          <w:szCs w:val="24"/>
          <w:lang w:eastAsia="ar-SA"/>
        </w:rPr>
      </w:pPr>
    </w:p>
    <w:p w:rsidR="003A7AF6" w:rsidRDefault="000133D2" w:rsidP="003A7AF6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eastAsia="DejaVu Sans" w:hAnsi="Times New Roman" w:cs="Times New Roman"/>
          <w:b/>
          <w:color w:val="00000A"/>
          <w:sz w:val="24"/>
          <w:szCs w:val="24"/>
          <w:shd w:val="clear" w:color="auto" w:fill="FFFFFF"/>
          <w:lang w:eastAsia="ar-SA"/>
        </w:rPr>
      </w:pPr>
      <w:r>
        <w:rPr>
          <w:rFonts w:ascii="Times New Roman" w:eastAsia="DejaVu Sans" w:hAnsi="Times New Roman" w:cs="Times New Roman"/>
          <w:b/>
          <w:color w:val="00000A"/>
          <w:sz w:val="24"/>
          <w:szCs w:val="24"/>
          <w:lang w:eastAsia="ar-SA"/>
        </w:rPr>
        <w:t xml:space="preserve">7. </w:t>
      </w:r>
      <w:r>
        <w:rPr>
          <w:rFonts w:ascii="Times New Roman" w:eastAsia="DejaVu Sans" w:hAnsi="Times New Roman" w:cs="Times New Roman"/>
          <w:b/>
          <w:color w:val="00000A"/>
          <w:sz w:val="24"/>
          <w:szCs w:val="24"/>
          <w:shd w:val="clear" w:color="auto" w:fill="FFFFFF"/>
          <w:lang w:eastAsia="ar-SA"/>
        </w:rPr>
        <w:t>Результат работ.</w:t>
      </w:r>
    </w:p>
    <w:p w:rsidR="000133D2" w:rsidRDefault="000133D2" w:rsidP="003A7AF6">
      <w:pPr>
        <w:shd w:val="clear" w:color="auto" w:fill="FFFFFF"/>
        <w:tabs>
          <w:tab w:val="left" w:pos="993"/>
        </w:tabs>
        <w:spacing w:after="0" w:line="290" w:lineRule="atLeast"/>
        <w:ind w:firstLine="709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 xml:space="preserve">7.1. Результатом выполнения комплексных кадастровых работ является внесение сведений об объектах недвижимости, содержащихся в картах-планах территорий кадастровых кварталов в </w:t>
      </w:r>
      <w:r>
        <w:rPr>
          <w:rFonts w:ascii="Times New Roman" w:hAnsi="Times New Roman" w:cs="Times New Roman"/>
          <w:sz w:val="24"/>
          <w:szCs w:val="24"/>
        </w:rPr>
        <w:t>ЕГРН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.  </w:t>
      </w:r>
    </w:p>
    <w:p w:rsidR="000133D2" w:rsidRDefault="000133D2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</w:p>
    <w:p w:rsidR="003A7AF6" w:rsidRDefault="000133D2" w:rsidP="003A7AF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A"/>
          <w:sz w:val="24"/>
          <w:szCs w:val="24"/>
        </w:rPr>
        <w:t>8. Требования по приемке работ.</w:t>
      </w:r>
    </w:p>
    <w:p w:rsidR="000133D2" w:rsidRDefault="000133D2" w:rsidP="003A7AF6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A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 xml:space="preserve">Не позднее срока, указанного в Графике выполнения комплексных кадастровых работ (Приложение № 2 к Контракту), </w:t>
      </w:r>
      <w:r w:rsidR="00252A90"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>Исполнитель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 xml:space="preserve"> обеспечивает осуществление процедуры внесения сведений об объектах недвижимости, включенных в карты-планы территории в </w:t>
      </w:r>
      <w:r>
        <w:rPr>
          <w:rFonts w:ascii="Times New Roman" w:hAnsi="Times New Roman" w:cs="Times New Roman"/>
          <w:sz w:val="24"/>
          <w:szCs w:val="24"/>
        </w:rPr>
        <w:t>ЕГРН, путем своевременного представления необходимых документов в орган кадастрового учета, в случае выявленных замечаний их устранения</w:t>
      </w:r>
      <w:r>
        <w:rPr>
          <w:rFonts w:ascii="Times New Roman" w:eastAsia="Times New Roman" w:hAnsi="Times New Roman" w:cs="Times New Roman"/>
          <w:color w:val="00000A"/>
          <w:sz w:val="24"/>
          <w:szCs w:val="24"/>
          <w:lang w:eastAsia="ar-SA"/>
        </w:rPr>
        <w:t xml:space="preserve">. </w:t>
      </w:r>
    </w:p>
    <w:p w:rsidR="000133D2" w:rsidRDefault="000133D2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Pr="0055331D" w:rsidRDefault="0055331D" w:rsidP="0055331D">
      <w:pPr>
        <w:pStyle w:val="af"/>
        <w:jc w:val="right"/>
        <w:rPr>
          <w:rFonts w:ascii="Times New Roman" w:hAnsi="Times New Roman" w:cs="Times New Roman"/>
        </w:rPr>
      </w:pPr>
      <w:r w:rsidRPr="0055331D">
        <w:rPr>
          <w:rFonts w:ascii="Times New Roman" w:hAnsi="Times New Roman" w:cs="Times New Roman"/>
        </w:rPr>
        <w:t>Приложение № 1.1.</w:t>
      </w: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Default="0055331D" w:rsidP="005230DE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5331D" w:rsidRPr="0055331D" w:rsidRDefault="00E50955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bookmarkStart w:id="1" w:name="OLE_LINK3"/>
      <w:r w:rsidRPr="0055331D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801370" cy="875030"/>
            <wp:effectExtent l="0" t="0" r="0" b="0"/>
            <wp:docPr id="4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370" cy="875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spacing w:val="-11"/>
          <w:sz w:val="33"/>
          <w:szCs w:val="33"/>
          <w:lang w:eastAsia="ru-RU"/>
        </w:rPr>
        <w:t>ПРАВИТЕЛЬСТВО ЗАБАЙКАЛЬСКОГО КРАЯ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1"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"/>
          <w:szCs w:val="2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4"/>
          <w:sz w:val="20"/>
          <w:szCs w:val="20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pacing w:val="-14"/>
          <w:sz w:val="35"/>
          <w:szCs w:val="35"/>
          <w:lang w:eastAsia="ru-RU"/>
        </w:rPr>
        <w:t>РАСПОРЯЖЕНИЕ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pacing w:val="-14"/>
          <w:sz w:val="6"/>
          <w:szCs w:val="6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pacing w:val="-6"/>
          <w:sz w:val="35"/>
          <w:szCs w:val="35"/>
          <w:lang w:eastAsia="ru-RU"/>
        </w:rPr>
        <w:t>г. Чита</w:t>
      </w:r>
    </w:p>
    <w:bookmarkEnd w:id="1"/>
    <w:p w:rsidR="0055331D" w:rsidRPr="0055331D" w:rsidRDefault="0055331D" w:rsidP="0055331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перечень кадастровых кварталов, </w:t>
      </w:r>
      <w:r w:rsidRPr="00553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в границах которых предполагается проведение комплексных кадастровых работ в 2023-2024 годах 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40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прилагаемые изменения, которые вносятся</w:t>
      </w:r>
      <w:r w:rsidRPr="0055331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перечень кадастровых кварталов, в границах которых предполагается проведение комплексных кадастровых работ в 2023-2024 годах</w:t>
      </w: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утвержденный</w:t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распоряжением </w:t>
      </w: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Правительства</w:t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Забайкальского края от 18 мая 2022 года № 177-р (с изменениями, внесенными распоряжениями Правительства Забайкальского края от 14 июня 2022 года № 208-р, от 22 декабря 2022 года № 526-р).</w:t>
      </w:r>
    </w:p>
    <w:p w:rsidR="0055331D" w:rsidRPr="0055331D" w:rsidRDefault="0055331D" w:rsidP="0055331D">
      <w:pPr>
        <w:widowControl w:val="0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заместитель </w:t>
      </w:r>
    </w:p>
    <w:p w:rsidR="0055331D" w:rsidRPr="0055331D" w:rsidRDefault="0055331D" w:rsidP="0055331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 Правительства</w:t>
      </w:r>
    </w:p>
    <w:p w:rsidR="0055331D" w:rsidRPr="0055331D" w:rsidRDefault="0055331D" w:rsidP="0055331D">
      <w:pPr>
        <w:widowControl w:val="0"/>
        <w:suppressAutoHyphens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Забайкальского края                                                                               </w:t>
      </w:r>
      <w:proofErr w:type="spellStart"/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А.И.Кефер</w:t>
      </w:r>
      <w:proofErr w:type="spellEnd"/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360" w:lineRule="auto"/>
        <w:jc w:val="right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55331D">
        <w:rPr>
          <w:rFonts w:ascii="Times New Roman" w:hAnsi="Times New Roman" w:cs="Times New Roman"/>
          <w:sz w:val="28"/>
          <w:szCs w:val="28"/>
          <w:lang w:eastAsia="en-US"/>
        </w:rPr>
        <w:t>УТВЕРЖДЕНЫ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55331D">
        <w:rPr>
          <w:rFonts w:ascii="Times New Roman" w:hAnsi="Times New Roman" w:cs="Times New Roman"/>
          <w:sz w:val="28"/>
          <w:szCs w:val="28"/>
          <w:lang w:eastAsia="en-US"/>
        </w:rPr>
        <w:t>распоряжением Правительства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55331D">
        <w:rPr>
          <w:rFonts w:ascii="Times New Roman" w:hAnsi="Times New Roman" w:cs="Times New Roman"/>
          <w:sz w:val="28"/>
          <w:szCs w:val="28"/>
          <w:lang w:eastAsia="en-US"/>
        </w:rPr>
        <w:t xml:space="preserve">Забайкальского края </w:t>
      </w: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5331D" w:rsidRPr="0055331D" w:rsidRDefault="0055331D" w:rsidP="0055331D">
      <w:pPr>
        <w:widowControl w:val="0"/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55331D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ИЗМЕНЕНИЯ, 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которые вносятся в перечень кадастровых кварталов, в границах которых предполагается проведение комплексных кадастровых работ 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2023-2024 годах</w:t>
      </w:r>
      <w:r w:rsidRPr="00553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утвержденный</w:t>
      </w:r>
      <w:r w:rsidRPr="00553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распоряжением Правительства Забайкальского края от 18 мая 2022 года № 177-р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кадастровых кварталов, в границах которых предполагается проведение комплексных кадастровых работ в 2023-2024 годах, утвержденный указанным распоряжением, изложить в следующей редакции:</w:t>
      </w:r>
    </w:p>
    <w:p w:rsidR="0055331D" w:rsidRPr="0055331D" w:rsidRDefault="0055331D" w:rsidP="0055331D">
      <w:pPr>
        <w:widowControl w:val="0"/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4785"/>
        <w:gridCol w:w="4785"/>
      </w:tblGrid>
      <w:tr w:rsidR="0055331D" w:rsidRPr="0055331D" w:rsidTr="0055331D">
        <w:tc>
          <w:tcPr>
            <w:tcW w:w="4785" w:type="dxa"/>
          </w:tcPr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785" w:type="dxa"/>
          </w:tcPr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«УТВЕРЖДЕН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распоряжением Правительства 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Забайкальского края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18 мая 2022 года № 177-р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(в редакции распоряжения Правительства Забайкальского края                                                                                                                  )</w:t>
            </w:r>
          </w:p>
        </w:tc>
      </w:tr>
    </w:tbl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ПЕРЕЧЕНЬ</w:t>
      </w:r>
    </w:p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кадастровых кварталов, в границах которых предполагается проведение комплексных кадастровых работ в 2023-2024 годах</w:t>
      </w:r>
    </w:p>
    <w:p w:rsidR="0055331D" w:rsidRPr="0055331D" w:rsidRDefault="0055331D" w:rsidP="0055331D">
      <w:pPr>
        <w:widowControl w:val="0"/>
        <w:shd w:val="clear" w:color="auto" w:fill="FFFFFF"/>
        <w:tabs>
          <w:tab w:val="left" w:pos="1229"/>
        </w:tabs>
        <w:suppressAutoHyphens w:val="0"/>
        <w:autoSpaceDE w:val="0"/>
        <w:autoSpaceDN w:val="0"/>
        <w:adjustRightInd w:val="0"/>
        <w:spacing w:after="0" w:line="322" w:lineRule="exact"/>
        <w:ind w:right="4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1"/>
        <w:gridCol w:w="3246"/>
        <w:gridCol w:w="2350"/>
        <w:gridCol w:w="3000"/>
      </w:tblGrid>
      <w:tr w:rsidR="0055331D" w:rsidRPr="0055331D" w:rsidTr="0055331D">
        <w:trPr>
          <w:trHeight w:val="1605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№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муниципального образования Забайкальского края</w:t>
            </w:r>
          </w:p>
        </w:tc>
        <w:tc>
          <w:tcPr>
            <w:tcW w:w="2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Кадастровый квартал</w:t>
            </w:r>
          </w:p>
        </w:tc>
        <w:tc>
          <w:tcPr>
            <w:tcW w:w="3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Категория земель</w:t>
            </w:r>
          </w:p>
        </w:tc>
      </w:tr>
    </w:tbl>
    <w:p w:rsidR="0055331D" w:rsidRPr="0055331D" w:rsidRDefault="0055331D" w:rsidP="0055331D">
      <w:pPr>
        <w:suppressAutoHyphens w:val="0"/>
        <w:spacing w:after="0" w:line="240" w:lineRule="auto"/>
        <w:rPr>
          <w:rFonts w:ascii="Times New Roman" w:eastAsia="Times New Roman" w:hAnsi="Times New Roman" w:cs="Times New Roman"/>
          <w:color w:val="000000"/>
          <w:sz w:val="2"/>
          <w:szCs w:val="2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891"/>
        <w:gridCol w:w="68"/>
        <w:gridCol w:w="3100"/>
        <w:gridCol w:w="78"/>
        <w:gridCol w:w="82"/>
        <w:gridCol w:w="2268"/>
        <w:gridCol w:w="2977"/>
      </w:tblGrid>
      <w:tr w:rsidR="0055331D" w:rsidRPr="0055331D" w:rsidTr="0055331D">
        <w:trPr>
          <w:trHeight w:val="321"/>
          <w:tblHeader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55331D" w:rsidRPr="0055331D" w:rsidTr="0055331D">
        <w:trPr>
          <w:trHeight w:val="972"/>
        </w:trPr>
        <w:tc>
          <w:tcPr>
            <w:tcW w:w="946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widowControl w:val="0"/>
              <w:shd w:val="clear" w:color="auto" w:fill="FFFFFF"/>
              <w:tabs>
                <w:tab w:val="left" w:pos="1229"/>
              </w:tabs>
              <w:suppressAutoHyphens w:val="0"/>
              <w:autoSpaceDE w:val="0"/>
              <w:autoSpaceDN w:val="0"/>
              <w:adjustRightInd w:val="0"/>
              <w:spacing w:after="0" w:line="240" w:lineRule="auto"/>
              <w:ind w:right="4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Перечень  кадастровых кварталов, в границах которых предполагается проведение комплексных кадастровых работ,</w:t>
            </w: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с учетом резервных кадастровых кварталов, которые в расчетах сумм запрошенных объемов не участвовали</w:t>
            </w:r>
          </w:p>
        </w:tc>
      </w:tr>
      <w:tr w:rsidR="0055331D" w:rsidRPr="0055331D" w:rsidTr="0055331D">
        <w:trPr>
          <w:trHeight w:val="97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«Агинский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75:33:060101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75:33:080103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75:33:110101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75:33:120101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Земли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7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Александрово-Заводский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75:02:170101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75:02:170102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75:02:190101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75:02:190103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Земли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33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1.3. 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Борзинский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75:04:160132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75:04:160331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75:04:160340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75:04:160409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59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Дульдургинский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75:35:010129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75:35:100101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75:35:130101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75:35:120101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44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«Забайкальский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75:06:050102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75:06:050103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90"/>
        </w:trPr>
        <w:tc>
          <w:tcPr>
            <w:tcW w:w="8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 w:type="page"/>
              <w:t>1.</w:t>
            </w: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324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Карымский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75:08:070148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75:08:070152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75:08:070156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75:08:070157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75:08:070159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75:08:070168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86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1.7.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Могойтуйский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75:34:010101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75:34:090101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75:34:160101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86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1.8.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Могочинский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75:28:130118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75:28:250124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75:28:390101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9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1.9.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Ононский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75:15:090108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75:15:120101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75:15:120102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75:15:170101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75:15:170102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75:15:180101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75:15:180102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75:15:210101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75:15:210102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985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1.10.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Тунгокоченский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75:27:010101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75:27:080102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75:27:090101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75:27:140123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75:27:140133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75:27:140136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75:27:160101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93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1.11.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Улётовский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75:19:170131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75:19:170147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75:19:170152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75:19:170160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932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1.12.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Хилокский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75:20:040101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75:20:040102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75:20:060111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75:20:090102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75:20:090103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75:20:160106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75:20:180105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75:20:200108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041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1.13.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«Чернышевский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75:21:050101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75:21:050102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75:21:220102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86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1.14.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«Читинский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75:22:110103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75:22:140102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75:22:160103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75:17:170128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75:22:170135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75:22:250101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75:22:350124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75:22:360103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75:22:390102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75:22:430102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75:22:520110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75:22:530101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75:22:530102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75:22:540101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75:22:540102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75:22:661201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75:22:661301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75:22:680401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75:22:680601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75:22:681001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75:22:681201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75:22:700301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75:22:730801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75:22:780106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75:22:802401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75:22:802501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75:22:850901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75:22:851001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331D" w:rsidRPr="0055331D" w:rsidRDefault="0055331D" w:rsidP="0055331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5331D" w:rsidRPr="0055331D" w:rsidTr="0055331D">
        <w:trPr>
          <w:trHeight w:val="806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1.15.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Шилкинский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75:24:170116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75:24:210129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3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1.16.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«Поселок Агинское»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75:33:180145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3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1.17.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«Город Петровск-Забайкальский»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75:16:310047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75:16:310069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75:16:310087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75:16:310095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yellow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838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1.18.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«Город Чита»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75:32:010327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75:32:010345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75:32:010350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75:32:010355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75:32:010417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75:32:010420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75:32:010430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75:32:010640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75:32:010646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75:32:010669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75:32:010670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75:32:010706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75:32:020131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75:32:020162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75:32:020218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75:32:021150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75:32:021220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75:32:021223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75:32:030142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75:32:030161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75:32:030166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75:32:030170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75:32:030176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75:32:030179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75:32:030186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75:32:030642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75:32:030650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75:32:030659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75:32:030758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75:32:030759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75:32:030760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75:32:030807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75:32:030809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75:32:030864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75:32:030869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75:32:040211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75:32:040362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75:32:040701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75:32:040734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rPr>
          <w:trHeight w:val="1041"/>
        </w:trPr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1.19.</w:t>
            </w:r>
          </w:p>
        </w:tc>
        <w:tc>
          <w:tcPr>
            <w:tcW w:w="32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Приаргунский муниципальный округ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75:17:180224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населенных пунктов</w:t>
            </w:r>
          </w:p>
        </w:tc>
      </w:tr>
      <w:tr w:rsidR="0055331D" w:rsidRPr="0055331D" w:rsidTr="0055331D">
        <w:tc>
          <w:tcPr>
            <w:tcW w:w="94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 Перечень кадастровых кварталов,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указанных  в заявке Забайкальского края о предоставлении субсидии на проведение комплексных кадастровых работ в 2023 году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«Агинский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75:33:060101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Борзинский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75:04:160308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75:04:160309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75:04:160324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Дульдургинский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80:03:080101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80:03:100101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80:03:110101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80:03:010129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Ононский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75:15:120102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Тунгокоченский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75:27:090101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Хилокский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75:20:160101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rPr>
          <w:trHeight w:val="2484"/>
        </w:trPr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«Читинский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75:22:170125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75:22:260102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75:22:420102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75:22:430102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75:22:660120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75:22:680401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75:22:680601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75:22:681001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75:22:681201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75:22:690101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75:22:700301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75:22:710201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75:22:170105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75:22:730801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75:22:780106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75:22:802401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75:22:802501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75:22:850901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75:22:851001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8</w:t>
            </w: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«Поселок Агинское»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75:33:180124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округ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«Город Чита»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75:32:010417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75:32:010420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75:32:010430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75:32:010605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75:32:010622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75:32:010640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75:32:010646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75:32:010669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75:32:010670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75:32:010706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75:32:020809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75:32:020118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75:32:020162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75:32:030601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75:32:030603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75:32:030604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75:32:030610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75:32:030628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75:32:030642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75:32:030659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75:32:030758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75:32:030759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75:32:030760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75:32:030765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75:32:030801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75:32:030807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75:32:030809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75:32:030864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75:32:040333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75:32:040342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75:32:040362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75:32:040512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Приаргунский муниципальный округ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4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75:17:180114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75:17:180116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75:17:180118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4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 Перечень кадастровых кварталов,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указанных  в заявке Забайкальского края о предоставлении субсидии на проведение комплексных кадастровых работ в 2024 году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«Агинский район» Забайкальского края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75:33:080103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75:33:110105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Дульдургинский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75:35:010123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75:35:110101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3.3.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Могойтуйский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75:34:010101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75:34:090101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3.4.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Ононский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75:15:120101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3.5.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Приаргунский муниципальный округ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75:17:140103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75:17:160101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3.6.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</w:t>
            </w:r>
            <w:proofErr w:type="spellStart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Тунгокоченский</w:t>
            </w:r>
            <w:proofErr w:type="spellEnd"/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75:27:080101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75:27:080102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75:27:160101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3.7.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 «Чернышевский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75:21:050101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75:21:050102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75:21:200104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75:21:220101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75:21:220102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3.8.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Муниципальный район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«Читинский район»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Забайкальского края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75:22:110101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75:22:160101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75:22:170101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75:22:380101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75:22:380102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75:22:390102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75:22:510101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75:22:510102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75:22:520105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75:22:520106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75:22:520108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75:22:530101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75:22:530102</w:t>
            </w:r>
          </w:p>
          <w:p w:rsidR="0055331D" w:rsidRPr="0055331D" w:rsidRDefault="0055331D" w:rsidP="0055331D">
            <w:pPr>
              <w:widowControl w:val="0"/>
              <w:suppressAutoHyphens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75</w:t>
            </w: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:22:660122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rPr>
          <w:trHeight w:val="2484"/>
        </w:trPr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3.9.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Городской округ 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«Поселок Агинское» Забайкальского края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75:33:180137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  <w:tr w:rsidR="0055331D" w:rsidRPr="0055331D" w:rsidTr="0055331D">
        <w:trPr>
          <w:trHeight w:val="2484"/>
        </w:trPr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3.10.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Городской округ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«Город Чита»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75:32:010215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75:32:010417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75:32:010649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75:32:020322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75:32:020323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75:32:020528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75:32:020815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75:32:021220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75:32:030144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75:32:030161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75:32:030186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75:32:030503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75:32:030519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75:32:030520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75:32:030610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75:32:040201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75:32:040211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75:32:040318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75:32:040337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75:32:040339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75:32:040340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75:32:040342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75:32:040349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75:32:040508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75:32:040509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75:32:040513</w:t>
            </w:r>
          </w:p>
          <w:p w:rsidR="0055331D" w:rsidRPr="0055331D" w:rsidRDefault="0055331D" w:rsidP="0055331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75:32:040701</w:t>
            </w:r>
          </w:p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75:32:040734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31D" w:rsidRPr="0055331D" w:rsidRDefault="0055331D" w:rsidP="0055331D">
            <w:pPr>
              <w:widowControl w:val="0"/>
              <w:suppressAutoHyphens w:val="0"/>
              <w:spacing w:after="0" w:line="240" w:lineRule="auto"/>
              <w:ind w:right="-2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5331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Земли населенных пунктов</w:t>
            </w:r>
          </w:p>
        </w:tc>
      </w:tr>
    </w:tbl>
    <w:p w:rsidR="0055331D" w:rsidRPr="0055331D" w:rsidRDefault="0055331D" w:rsidP="0055331D">
      <w:pPr>
        <w:widowControl w:val="0"/>
        <w:suppressAutoHyphens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______________».</w:t>
      </w:r>
    </w:p>
    <w:p w:rsidR="0055331D" w:rsidRPr="0055331D" w:rsidRDefault="0055331D" w:rsidP="0055331D">
      <w:pPr>
        <w:widowControl w:val="0"/>
        <w:suppressAutoHyphens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55331D" w:rsidRPr="0055331D" w:rsidRDefault="0055331D" w:rsidP="0055331D">
      <w:pPr>
        <w:widowControl w:val="0"/>
        <w:suppressAutoHyphens w:val="0"/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53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__________________</w:t>
      </w:r>
    </w:p>
    <w:p w:rsidR="0055331D" w:rsidRDefault="0055331D" w:rsidP="0055331D">
      <w:pPr>
        <w:suppressAutoHyphens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55331D" w:rsidSect="005230D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567" w:bottom="1134" w:left="198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3BE2" w:rsidRDefault="003B3BE2" w:rsidP="0055331D">
      <w:pPr>
        <w:spacing w:after="0" w:line="240" w:lineRule="auto"/>
      </w:pPr>
      <w:r>
        <w:separator/>
      </w:r>
    </w:p>
  </w:endnote>
  <w:endnote w:type="continuationSeparator" w:id="0">
    <w:p w:rsidR="003B3BE2" w:rsidRDefault="003B3BE2" w:rsidP="005533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Haettenschweiler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55" w:rsidRDefault="00E50955">
    <w:pPr>
      <w:pStyle w:val="af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55" w:rsidRDefault="00E50955">
    <w:pPr>
      <w:pStyle w:val="af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55" w:rsidRDefault="00E50955">
    <w:pPr>
      <w:pStyle w:val="af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3BE2" w:rsidRDefault="003B3BE2" w:rsidP="0055331D">
      <w:pPr>
        <w:spacing w:after="0" w:line="240" w:lineRule="auto"/>
      </w:pPr>
      <w:r>
        <w:separator/>
      </w:r>
    </w:p>
  </w:footnote>
  <w:footnote w:type="continuationSeparator" w:id="0">
    <w:p w:rsidR="003B3BE2" w:rsidRDefault="003B3BE2" w:rsidP="005533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55" w:rsidRDefault="00E50955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55" w:rsidRDefault="00E50955">
    <w:pPr>
      <w:pStyle w:val="af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0955" w:rsidRDefault="00E50955">
    <w:pPr>
      <w:pStyle w:val="af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00000A"/>
        <w:sz w:val="24"/>
        <w:szCs w:val="24"/>
        <w:lang w:val="ru-RU" w:eastAsia="en-U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0A"/>
    <w:multiLevelType w:val="singleLevel"/>
    <w:tmpl w:val="0000000A"/>
    <w:lvl w:ilvl="0">
      <w:start w:val="1"/>
      <w:numFmt w:val="bullet"/>
      <w:pStyle w:val="a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color w:val="00000A"/>
        <w:sz w:val="24"/>
        <w:szCs w:val="24"/>
        <w:lang w:eastAsia="en-US"/>
      </w:rPr>
    </w:lvl>
  </w:abstractNum>
  <w:abstractNum w:abstractNumId="4">
    <w:nsid w:val="0000000C"/>
    <w:multiLevelType w:val="multilevel"/>
    <w:tmpl w:val="0000000C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1070" w:hanging="36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ascii="Times New Roman" w:eastAsia="Times New Roman" w:hAnsi="Times New Roman" w:cs="Times New Roman" w:hint="default"/>
        <w:bCs/>
        <w:sz w:val="24"/>
        <w:szCs w:val="24"/>
        <w:lang w:eastAsia="ru-RU"/>
      </w:rPr>
    </w:lvl>
  </w:abstractNum>
  <w:abstractNum w:abstractNumId="5">
    <w:nsid w:val="00000010"/>
    <w:multiLevelType w:val="multilevel"/>
    <w:tmpl w:val="00000010"/>
    <w:lvl w:ilvl="0">
      <w:start w:val="1"/>
      <w:numFmt w:val="bullet"/>
      <w:lvlText w:val=""/>
      <w:lvlJc w:val="left"/>
      <w:pPr>
        <w:tabs>
          <w:tab w:val="num" w:pos="0"/>
        </w:tabs>
        <w:ind w:left="2563" w:hanging="360"/>
      </w:pPr>
      <w:rPr>
        <w:rFonts w:ascii="Symbol" w:hAnsi="Symbol" w:cs="Symbol" w:hint="default"/>
        <w:sz w:val="24"/>
        <w:szCs w:val="24"/>
        <w:lang w:val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328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400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723" w:hanging="360"/>
      </w:pPr>
      <w:rPr>
        <w:rFonts w:ascii="Symbol" w:hAnsi="Symbol" w:cs="Symbol" w:hint="default"/>
        <w:sz w:val="24"/>
        <w:szCs w:val="24"/>
        <w:lang w:val="ru-RU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44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16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83" w:hanging="360"/>
      </w:pPr>
      <w:rPr>
        <w:rFonts w:ascii="Symbol" w:hAnsi="Symbol" w:cs="Symbol" w:hint="default"/>
        <w:sz w:val="24"/>
        <w:szCs w:val="24"/>
        <w:lang w:val="ru-RU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60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323" w:hanging="360"/>
      </w:pPr>
      <w:rPr>
        <w:rFonts w:ascii="Wingdings" w:hAnsi="Wingdings" w:cs="Wingdings" w:hint="default"/>
      </w:rPr>
    </w:lvl>
  </w:abstractNum>
  <w:abstractNum w:abstractNumId="6">
    <w:nsid w:val="00000011"/>
    <w:multiLevelType w:val="multilevel"/>
    <w:tmpl w:val="00000011"/>
    <w:lvl w:ilvl="0">
      <w:start w:val="1"/>
      <w:numFmt w:val="bullet"/>
      <w:lvlText w:val="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  <w:color w:val="00000A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7">
    <w:nsid w:val="00000012"/>
    <w:multiLevelType w:val="multilevel"/>
    <w:tmpl w:val="00000012"/>
    <w:lvl w:ilvl="0">
      <w:start w:val="1"/>
      <w:numFmt w:val="bullet"/>
      <w:lvlText w:val=""/>
      <w:lvlJc w:val="left"/>
      <w:pPr>
        <w:tabs>
          <w:tab w:val="num" w:pos="709"/>
        </w:tabs>
        <w:ind w:left="1287" w:hanging="360"/>
      </w:pPr>
      <w:rPr>
        <w:rFonts w:ascii="Symbol" w:hAnsi="Symbol" w:cs="Symbol" w:hint="default"/>
        <w:color w:val="00000A"/>
        <w:sz w:val="24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047" w:hanging="360"/>
      </w:pPr>
      <w:rPr>
        <w:rFonts w:ascii="Wingdings" w:hAnsi="Wingdings" w:cs="Wingdings" w:hint="default"/>
      </w:rPr>
    </w:lvl>
  </w:abstractNum>
  <w:abstractNum w:abstractNumId="8">
    <w:nsid w:val="00000013"/>
    <w:multiLevelType w:val="multilevel"/>
    <w:tmpl w:val="0000001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0000014"/>
    <w:multiLevelType w:val="multilevel"/>
    <w:tmpl w:val="00000014"/>
    <w:lvl w:ilvl="0">
      <w:start w:val="1"/>
      <w:numFmt w:val="bullet"/>
      <w:lvlText w:val=""/>
      <w:lvlJc w:val="left"/>
      <w:pPr>
        <w:tabs>
          <w:tab w:val="num" w:pos="0"/>
        </w:tabs>
        <w:ind w:left="1854" w:hanging="360"/>
      </w:pPr>
      <w:rPr>
        <w:rFonts w:ascii="Symbol" w:hAnsi="Symbol" w:cs="Symbol" w:hint="default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7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9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401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73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5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7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9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614" w:hanging="180"/>
      </w:pPr>
    </w:lvl>
  </w:abstractNum>
  <w:abstractNum w:abstractNumId="10">
    <w:nsid w:val="00000015"/>
    <w:multiLevelType w:val="multilevel"/>
    <w:tmpl w:val="00000015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  <w:color w:val="00000A"/>
        <w:sz w:val="24"/>
        <w:szCs w:val="24"/>
        <w:lang w:val="ru-RU" w:eastAsia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46F319F4"/>
    <w:multiLevelType w:val="multilevel"/>
    <w:tmpl w:val="46F319F4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0661247"/>
    <w:multiLevelType w:val="multilevel"/>
    <w:tmpl w:val="50661247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1"/>
  </w:num>
  <w:num w:numId="5">
    <w:abstractNumId w:val="1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9"/>
  </w:num>
  <w:num w:numId="13">
    <w:abstractNumId w:val="10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50"/>
  <w:displayBackgroundShape/>
  <w:proofState w:spelling="clean" w:grammar="clean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372F74"/>
    <w:rsid w:val="00005875"/>
    <w:rsid w:val="000133D2"/>
    <w:rsid w:val="00017CB4"/>
    <w:rsid w:val="00063999"/>
    <w:rsid w:val="0007577E"/>
    <w:rsid w:val="000A3838"/>
    <w:rsid w:val="000A3FC5"/>
    <w:rsid w:val="000B232D"/>
    <w:rsid w:val="000B2FAF"/>
    <w:rsid w:val="000C1567"/>
    <w:rsid w:val="000C500B"/>
    <w:rsid w:val="000D14C3"/>
    <w:rsid w:val="000E1EFF"/>
    <w:rsid w:val="0011655D"/>
    <w:rsid w:val="00121753"/>
    <w:rsid w:val="00156DAC"/>
    <w:rsid w:val="001865DF"/>
    <w:rsid w:val="00197C86"/>
    <w:rsid w:val="001B2274"/>
    <w:rsid w:val="00203D77"/>
    <w:rsid w:val="00217154"/>
    <w:rsid w:val="00237366"/>
    <w:rsid w:val="00244520"/>
    <w:rsid w:val="00252A90"/>
    <w:rsid w:val="00261526"/>
    <w:rsid w:val="00274EBB"/>
    <w:rsid w:val="0028608A"/>
    <w:rsid w:val="002F6C70"/>
    <w:rsid w:val="00310866"/>
    <w:rsid w:val="00311988"/>
    <w:rsid w:val="003360C6"/>
    <w:rsid w:val="00341E23"/>
    <w:rsid w:val="00341FFD"/>
    <w:rsid w:val="00347B5E"/>
    <w:rsid w:val="003531EB"/>
    <w:rsid w:val="003569EE"/>
    <w:rsid w:val="00372F74"/>
    <w:rsid w:val="003A7AF6"/>
    <w:rsid w:val="003B10B6"/>
    <w:rsid w:val="003B1EB0"/>
    <w:rsid w:val="003B3BE2"/>
    <w:rsid w:val="003D7E92"/>
    <w:rsid w:val="003E5072"/>
    <w:rsid w:val="003F42AF"/>
    <w:rsid w:val="003F71E4"/>
    <w:rsid w:val="00420200"/>
    <w:rsid w:val="00434D37"/>
    <w:rsid w:val="00435A10"/>
    <w:rsid w:val="004546A5"/>
    <w:rsid w:val="00477FD4"/>
    <w:rsid w:val="004A5802"/>
    <w:rsid w:val="004B7BEA"/>
    <w:rsid w:val="004F6472"/>
    <w:rsid w:val="00522459"/>
    <w:rsid w:val="005230DE"/>
    <w:rsid w:val="005320A2"/>
    <w:rsid w:val="005321A5"/>
    <w:rsid w:val="0054455A"/>
    <w:rsid w:val="00550032"/>
    <w:rsid w:val="005529EC"/>
    <w:rsid w:val="0055331D"/>
    <w:rsid w:val="00553F25"/>
    <w:rsid w:val="0055666E"/>
    <w:rsid w:val="005B78A8"/>
    <w:rsid w:val="005C2505"/>
    <w:rsid w:val="005F110E"/>
    <w:rsid w:val="006041BF"/>
    <w:rsid w:val="0060610C"/>
    <w:rsid w:val="00630CC6"/>
    <w:rsid w:val="006608CF"/>
    <w:rsid w:val="0069148B"/>
    <w:rsid w:val="006B211F"/>
    <w:rsid w:val="006B2A0A"/>
    <w:rsid w:val="006C43A1"/>
    <w:rsid w:val="006E7DF6"/>
    <w:rsid w:val="006F2702"/>
    <w:rsid w:val="006F47AB"/>
    <w:rsid w:val="007006D4"/>
    <w:rsid w:val="00735065"/>
    <w:rsid w:val="007707A9"/>
    <w:rsid w:val="00781407"/>
    <w:rsid w:val="0079005D"/>
    <w:rsid w:val="007B5D86"/>
    <w:rsid w:val="007C7BC0"/>
    <w:rsid w:val="007F09E5"/>
    <w:rsid w:val="007F435B"/>
    <w:rsid w:val="00840CE0"/>
    <w:rsid w:val="00852F0F"/>
    <w:rsid w:val="00860717"/>
    <w:rsid w:val="00863C2E"/>
    <w:rsid w:val="008842EC"/>
    <w:rsid w:val="008854EB"/>
    <w:rsid w:val="00890A69"/>
    <w:rsid w:val="008D6551"/>
    <w:rsid w:val="00900DDC"/>
    <w:rsid w:val="00924D5F"/>
    <w:rsid w:val="0093744D"/>
    <w:rsid w:val="00946880"/>
    <w:rsid w:val="009624CD"/>
    <w:rsid w:val="00964E63"/>
    <w:rsid w:val="00970C50"/>
    <w:rsid w:val="00973E68"/>
    <w:rsid w:val="009D5570"/>
    <w:rsid w:val="009E5742"/>
    <w:rsid w:val="00A246DD"/>
    <w:rsid w:val="00A37D1D"/>
    <w:rsid w:val="00A63F71"/>
    <w:rsid w:val="00A73E94"/>
    <w:rsid w:val="00A951E3"/>
    <w:rsid w:val="00AC2835"/>
    <w:rsid w:val="00AD0D6A"/>
    <w:rsid w:val="00AD53F2"/>
    <w:rsid w:val="00AD7587"/>
    <w:rsid w:val="00B0219D"/>
    <w:rsid w:val="00B102F8"/>
    <w:rsid w:val="00B209D9"/>
    <w:rsid w:val="00B35D3F"/>
    <w:rsid w:val="00B4026E"/>
    <w:rsid w:val="00B53FD4"/>
    <w:rsid w:val="00B55D8F"/>
    <w:rsid w:val="00B64B74"/>
    <w:rsid w:val="00B761C4"/>
    <w:rsid w:val="00B863A0"/>
    <w:rsid w:val="00B90011"/>
    <w:rsid w:val="00BA73A2"/>
    <w:rsid w:val="00BC74D3"/>
    <w:rsid w:val="00BC77B6"/>
    <w:rsid w:val="00C0784D"/>
    <w:rsid w:val="00C23308"/>
    <w:rsid w:val="00C25FEC"/>
    <w:rsid w:val="00C364D9"/>
    <w:rsid w:val="00C71F0A"/>
    <w:rsid w:val="00C87F24"/>
    <w:rsid w:val="00CB5FC5"/>
    <w:rsid w:val="00CC433E"/>
    <w:rsid w:val="00CD0822"/>
    <w:rsid w:val="00CD453D"/>
    <w:rsid w:val="00CE2356"/>
    <w:rsid w:val="00CE258A"/>
    <w:rsid w:val="00CE6EDF"/>
    <w:rsid w:val="00CF2023"/>
    <w:rsid w:val="00CF2867"/>
    <w:rsid w:val="00CF5C5F"/>
    <w:rsid w:val="00D110DF"/>
    <w:rsid w:val="00D27682"/>
    <w:rsid w:val="00D84EA2"/>
    <w:rsid w:val="00DB3DD7"/>
    <w:rsid w:val="00DF5ACD"/>
    <w:rsid w:val="00E11054"/>
    <w:rsid w:val="00E34A9D"/>
    <w:rsid w:val="00E50955"/>
    <w:rsid w:val="00E548B4"/>
    <w:rsid w:val="00E55A40"/>
    <w:rsid w:val="00E616CB"/>
    <w:rsid w:val="00E6260F"/>
    <w:rsid w:val="00E81F60"/>
    <w:rsid w:val="00EB03F2"/>
    <w:rsid w:val="00EB0FBC"/>
    <w:rsid w:val="00EB7E20"/>
    <w:rsid w:val="00EF7F04"/>
    <w:rsid w:val="00F13599"/>
    <w:rsid w:val="00F314DC"/>
    <w:rsid w:val="00F4460F"/>
    <w:rsid w:val="00F46564"/>
    <w:rsid w:val="00F64F08"/>
    <w:rsid w:val="00F76F71"/>
    <w:rsid w:val="00FC2466"/>
    <w:rsid w:val="00FC42B0"/>
    <w:rsid w:val="00FD35E7"/>
    <w:rsid w:val="00FE184B"/>
    <w:rsid w:val="653C69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footer" w:uiPriority="0"/>
    <w:lsdException w:name="index heading" w:uiPriority="0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Revision" w:uiPriority="0"/>
    <w:lsdException w:name="List Paragraph" w:uiPriority="34" w:qFormat="1"/>
    <w:lsdException w:name="Quote" w:qFormat="1"/>
    <w:lsdException w:name="Intense Quote" w:uiPriority="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FD35E7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1">
    <w:name w:val="heading 1"/>
    <w:basedOn w:val="a0"/>
    <w:next w:val="a0"/>
    <w:qFormat/>
    <w:rsid w:val="00FD35E7"/>
    <w:pPr>
      <w:keepNext/>
      <w:numPr>
        <w:numId w:val="1"/>
      </w:numPr>
      <w:tabs>
        <w:tab w:val="left" w:pos="0"/>
      </w:tabs>
      <w:spacing w:after="160" w:line="252" w:lineRule="auto"/>
      <w:jc w:val="both"/>
      <w:outlineLvl w:val="0"/>
    </w:pPr>
    <w:rPr>
      <w:rFonts w:ascii="Arial" w:hAnsi="Arial" w:cs="Times New Roman"/>
      <w:b/>
      <w:bCs/>
    </w:rPr>
  </w:style>
  <w:style w:type="paragraph" w:styleId="2">
    <w:name w:val="heading 2"/>
    <w:basedOn w:val="a0"/>
    <w:next w:val="a1"/>
    <w:qFormat/>
    <w:rsid w:val="00FD35E7"/>
    <w:pPr>
      <w:keepNext/>
      <w:keepLines/>
      <w:numPr>
        <w:ilvl w:val="1"/>
        <w:numId w:val="1"/>
      </w:numPr>
      <w:tabs>
        <w:tab w:val="left" w:pos="0"/>
      </w:tabs>
      <w:spacing w:before="200" w:after="16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0"/>
    <w:next w:val="a1"/>
    <w:qFormat/>
    <w:rsid w:val="00FD35E7"/>
    <w:pPr>
      <w:keepNext/>
      <w:keepLines/>
      <w:numPr>
        <w:ilvl w:val="2"/>
        <w:numId w:val="1"/>
      </w:numPr>
      <w:tabs>
        <w:tab w:val="left" w:pos="0"/>
      </w:tabs>
      <w:spacing w:before="200" w:after="160" w:line="252" w:lineRule="auto"/>
      <w:outlineLvl w:val="2"/>
    </w:pPr>
    <w:rPr>
      <w:rFonts w:ascii="Cambria" w:eastAsia="Times New Roman" w:hAnsi="Cambria" w:cs="Times New Roman"/>
      <w:b/>
      <w:bCs/>
      <w:color w:val="4F81BD"/>
      <w:sz w:val="32"/>
    </w:rPr>
  </w:style>
  <w:style w:type="paragraph" w:styleId="4">
    <w:name w:val="heading 4"/>
    <w:basedOn w:val="a0"/>
    <w:next w:val="a0"/>
    <w:qFormat/>
    <w:rsid w:val="00FD35E7"/>
    <w:pPr>
      <w:keepNext/>
      <w:keepLines/>
      <w:numPr>
        <w:ilvl w:val="3"/>
        <w:numId w:val="1"/>
      </w:numPr>
      <w:tabs>
        <w:tab w:val="left" w:pos="0"/>
      </w:tabs>
      <w:spacing w:before="200" w:after="160" w:line="252" w:lineRule="auto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0"/>
    <w:next w:val="a0"/>
    <w:qFormat/>
    <w:rsid w:val="00FD35E7"/>
    <w:pPr>
      <w:keepNext/>
      <w:keepLines/>
      <w:numPr>
        <w:ilvl w:val="4"/>
        <w:numId w:val="1"/>
      </w:numPr>
      <w:tabs>
        <w:tab w:val="left" w:pos="0"/>
      </w:tabs>
      <w:spacing w:before="200" w:after="160" w:line="252" w:lineRule="auto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0"/>
    <w:next w:val="a0"/>
    <w:qFormat/>
    <w:rsid w:val="00FD35E7"/>
    <w:pPr>
      <w:keepNext/>
      <w:keepLines/>
      <w:numPr>
        <w:ilvl w:val="5"/>
        <w:numId w:val="1"/>
      </w:numPr>
      <w:tabs>
        <w:tab w:val="left" w:pos="0"/>
      </w:tabs>
      <w:spacing w:before="200" w:after="160" w:line="252" w:lineRule="auto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0"/>
    <w:next w:val="a0"/>
    <w:qFormat/>
    <w:rsid w:val="00FD35E7"/>
    <w:pPr>
      <w:keepNext/>
      <w:keepLines/>
      <w:numPr>
        <w:ilvl w:val="6"/>
        <w:numId w:val="1"/>
      </w:numPr>
      <w:tabs>
        <w:tab w:val="left" w:pos="0"/>
      </w:tabs>
      <w:spacing w:before="200" w:after="160" w:line="252" w:lineRule="auto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0"/>
    <w:next w:val="a0"/>
    <w:qFormat/>
    <w:rsid w:val="00FD35E7"/>
    <w:pPr>
      <w:keepNext/>
      <w:keepLines/>
      <w:numPr>
        <w:ilvl w:val="7"/>
        <w:numId w:val="1"/>
      </w:numPr>
      <w:tabs>
        <w:tab w:val="left" w:pos="0"/>
      </w:tabs>
      <w:spacing w:before="200" w:after="160" w:line="252" w:lineRule="auto"/>
      <w:outlineLvl w:val="7"/>
    </w:pPr>
    <w:rPr>
      <w:rFonts w:ascii="Cambria" w:eastAsia="Times New Roman" w:hAnsi="Cambria" w:cs="Times New Roman"/>
      <w:color w:val="404040"/>
      <w:sz w:val="20"/>
    </w:rPr>
  </w:style>
  <w:style w:type="paragraph" w:styleId="9">
    <w:name w:val="heading 9"/>
    <w:basedOn w:val="a0"/>
    <w:next w:val="a0"/>
    <w:qFormat/>
    <w:rsid w:val="00FD35E7"/>
    <w:pPr>
      <w:keepNext/>
      <w:keepLines/>
      <w:numPr>
        <w:ilvl w:val="8"/>
        <w:numId w:val="1"/>
      </w:numPr>
      <w:tabs>
        <w:tab w:val="left" w:pos="0"/>
      </w:tabs>
      <w:spacing w:before="200" w:after="160" w:line="252" w:lineRule="auto"/>
      <w:outlineLvl w:val="8"/>
    </w:pPr>
    <w:rPr>
      <w:rFonts w:ascii="Cambria" w:eastAsia="Times New Roman" w:hAnsi="Cambria" w:cs="Times New Roman"/>
      <w:i/>
      <w:iCs/>
      <w:color w:val="40404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rsid w:val="00FD35E7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5">
    <w:name w:val="FollowedHyperlink"/>
    <w:uiPriority w:val="99"/>
    <w:rsid w:val="00FD35E7"/>
    <w:rPr>
      <w:color w:val="800080"/>
      <w:u w:val="single"/>
    </w:rPr>
  </w:style>
  <w:style w:type="character" w:styleId="a6">
    <w:name w:val="footnote reference"/>
    <w:uiPriority w:val="99"/>
    <w:rsid w:val="00FD35E7"/>
    <w:rPr>
      <w:vertAlign w:val="superscript"/>
    </w:rPr>
  </w:style>
  <w:style w:type="character" w:styleId="a7">
    <w:name w:val="Hyperlink"/>
    <w:uiPriority w:val="99"/>
    <w:rsid w:val="00FD35E7"/>
    <w:rPr>
      <w:color w:val="0000FF"/>
      <w:u w:val="single"/>
    </w:rPr>
  </w:style>
  <w:style w:type="character" w:styleId="a8">
    <w:name w:val="page number"/>
    <w:rsid w:val="00FD35E7"/>
    <w:rPr>
      <w:rFonts w:cs="Times New Roman"/>
    </w:rPr>
  </w:style>
  <w:style w:type="character" w:styleId="a9">
    <w:name w:val="Strong"/>
    <w:qFormat/>
    <w:rsid w:val="00FD35E7"/>
    <w:rPr>
      <w:b/>
      <w:bCs/>
    </w:rPr>
  </w:style>
  <w:style w:type="paragraph" w:styleId="aa">
    <w:name w:val="Balloon Text"/>
    <w:basedOn w:val="a0"/>
    <w:rsid w:val="00FD35E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caption"/>
    <w:basedOn w:val="a0"/>
    <w:qFormat/>
    <w:rsid w:val="00FD35E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annotation text"/>
    <w:basedOn w:val="a0"/>
    <w:link w:val="10"/>
    <w:uiPriority w:val="99"/>
    <w:unhideWhenUsed/>
    <w:rsid w:val="00FD35E7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10">
    <w:name w:val="Текст примечания Знак1"/>
    <w:link w:val="ac"/>
    <w:uiPriority w:val="99"/>
    <w:rsid w:val="00FD35E7"/>
    <w:rPr>
      <w:color w:val="00000A"/>
      <w:lang w:eastAsia="zh-CN"/>
    </w:rPr>
  </w:style>
  <w:style w:type="paragraph" w:styleId="11">
    <w:name w:val="index 1"/>
    <w:basedOn w:val="a0"/>
    <w:next w:val="a0"/>
    <w:uiPriority w:val="99"/>
    <w:rsid w:val="00FD35E7"/>
    <w:pPr>
      <w:spacing w:after="0" w:line="240" w:lineRule="auto"/>
      <w:ind w:left="240" w:hanging="24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ad">
    <w:name w:val="annotation subject"/>
    <w:basedOn w:val="12"/>
    <w:next w:val="12"/>
    <w:rsid w:val="00FD35E7"/>
    <w:rPr>
      <w:b/>
      <w:bCs/>
    </w:rPr>
  </w:style>
  <w:style w:type="paragraph" w:customStyle="1" w:styleId="12">
    <w:name w:val="Текст примечания1"/>
    <w:basedOn w:val="a0"/>
    <w:rsid w:val="00FD35E7"/>
    <w:pPr>
      <w:spacing w:after="160" w:line="240" w:lineRule="auto"/>
    </w:pPr>
    <w:rPr>
      <w:sz w:val="20"/>
      <w:szCs w:val="20"/>
    </w:rPr>
  </w:style>
  <w:style w:type="paragraph" w:styleId="ae">
    <w:name w:val="footnote text"/>
    <w:basedOn w:val="a0"/>
    <w:rsid w:val="00FD35E7"/>
    <w:pPr>
      <w:spacing w:after="0" w:line="240" w:lineRule="auto"/>
    </w:pPr>
    <w:rPr>
      <w:sz w:val="20"/>
      <w:szCs w:val="20"/>
    </w:rPr>
  </w:style>
  <w:style w:type="paragraph" w:styleId="af">
    <w:name w:val="header"/>
    <w:basedOn w:val="a0"/>
    <w:uiPriority w:val="99"/>
    <w:rsid w:val="00FD35E7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index heading"/>
    <w:basedOn w:val="a0"/>
    <w:rsid w:val="00FD35E7"/>
    <w:pPr>
      <w:suppressLineNumbers/>
      <w:spacing w:after="60" w:line="240" w:lineRule="auto"/>
      <w:jc w:val="both"/>
    </w:pPr>
    <w:rPr>
      <w:rFonts w:ascii="Times New Roman" w:eastAsia="Times New Roman" w:hAnsi="Times New Roman" w:cs="Mangal"/>
      <w:color w:val="00000A"/>
      <w:sz w:val="24"/>
      <w:szCs w:val="24"/>
    </w:rPr>
  </w:style>
  <w:style w:type="paragraph" w:styleId="af1">
    <w:name w:val="Body Text Indent"/>
    <w:basedOn w:val="a0"/>
    <w:rsid w:val="00FD35E7"/>
    <w:pPr>
      <w:spacing w:after="120"/>
      <w:ind w:left="283"/>
    </w:pPr>
  </w:style>
  <w:style w:type="paragraph" w:styleId="af2">
    <w:name w:val="footer"/>
    <w:basedOn w:val="a0"/>
    <w:rsid w:val="00FD35E7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List"/>
    <w:basedOn w:val="a1"/>
    <w:rsid w:val="00FD35E7"/>
    <w:rPr>
      <w:rFonts w:cs="Mangal"/>
    </w:rPr>
  </w:style>
  <w:style w:type="paragraph" w:styleId="af4">
    <w:name w:val="Normal (Web)"/>
    <w:basedOn w:val="a0"/>
    <w:rsid w:val="00FD35E7"/>
    <w:pPr>
      <w:spacing w:before="280" w:after="280" w:line="252" w:lineRule="auto"/>
    </w:pPr>
    <w:rPr>
      <w:rFonts w:eastAsia="Times New Roman"/>
      <w:sz w:val="20"/>
      <w:szCs w:val="24"/>
    </w:rPr>
  </w:style>
  <w:style w:type="paragraph" w:styleId="af5">
    <w:name w:val="Subtitle"/>
    <w:basedOn w:val="a0"/>
    <w:next w:val="a0"/>
    <w:qFormat/>
    <w:rsid w:val="00FD35E7"/>
    <w:pPr>
      <w:spacing w:after="160" w:line="252" w:lineRule="auto"/>
    </w:pPr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WW8Num1z0">
    <w:name w:val="WW8Num1z0"/>
    <w:rsid w:val="00FD35E7"/>
  </w:style>
  <w:style w:type="character" w:customStyle="1" w:styleId="WW8Num1z1">
    <w:name w:val="WW8Num1z1"/>
    <w:rsid w:val="00FD35E7"/>
  </w:style>
  <w:style w:type="character" w:customStyle="1" w:styleId="WW8Num1z2">
    <w:name w:val="WW8Num1z2"/>
    <w:rsid w:val="00FD35E7"/>
  </w:style>
  <w:style w:type="character" w:customStyle="1" w:styleId="WW8Num1z3">
    <w:name w:val="WW8Num1z3"/>
    <w:rsid w:val="00FD35E7"/>
  </w:style>
  <w:style w:type="character" w:customStyle="1" w:styleId="WW8Num1z4">
    <w:name w:val="WW8Num1z4"/>
    <w:rsid w:val="00FD35E7"/>
  </w:style>
  <w:style w:type="character" w:customStyle="1" w:styleId="WW8Num1z5">
    <w:name w:val="WW8Num1z5"/>
    <w:rsid w:val="00FD35E7"/>
  </w:style>
  <w:style w:type="character" w:customStyle="1" w:styleId="WW8Num1z6">
    <w:name w:val="WW8Num1z6"/>
    <w:rsid w:val="00FD35E7"/>
  </w:style>
  <w:style w:type="character" w:customStyle="1" w:styleId="WW8Num1z7">
    <w:name w:val="WW8Num1z7"/>
    <w:rsid w:val="00FD35E7"/>
  </w:style>
  <w:style w:type="character" w:customStyle="1" w:styleId="WW8Num1z8">
    <w:name w:val="WW8Num1z8"/>
    <w:rsid w:val="00FD35E7"/>
  </w:style>
  <w:style w:type="character" w:customStyle="1" w:styleId="WW8Num2z0">
    <w:name w:val="WW8Num2z0"/>
    <w:rsid w:val="00FD35E7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2z1">
    <w:name w:val="WW8Num2z1"/>
    <w:rsid w:val="00FD35E7"/>
  </w:style>
  <w:style w:type="character" w:customStyle="1" w:styleId="WW8Num2z2">
    <w:name w:val="WW8Num2z2"/>
    <w:rsid w:val="00FD35E7"/>
  </w:style>
  <w:style w:type="character" w:customStyle="1" w:styleId="WW8Num2z3">
    <w:name w:val="WW8Num2z3"/>
    <w:rsid w:val="00FD35E7"/>
  </w:style>
  <w:style w:type="character" w:customStyle="1" w:styleId="WW8Num2z4">
    <w:name w:val="WW8Num2z4"/>
    <w:rsid w:val="00FD35E7"/>
  </w:style>
  <w:style w:type="character" w:customStyle="1" w:styleId="WW8Num2z5">
    <w:name w:val="WW8Num2z5"/>
    <w:rsid w:val="00FD35E7"/>
  </w:style>
  <w:style w:type="character" w:customStyle="1" w:styleId="WW8Num2z6">
    <w:name w:val="WW8Num2z6"/>
    <w:rsid w:val="00FD35E7"/>
  </w:style>
  <w:style w:type="character" w:customStyle="1" w:styleId="WW8Num2z7">
    <w:name w:val="WW8Num2z7"/>
    <w:rsid w:val="00FD35E7"/>
  </w:style>
  <w:style w:type="character" w:customStyle="1" w:styleId="WW8Num2z8">
    <w:name w:val="WW8Num2z8"/>
    <w:rsid w:val="00FD35E7"/>
  </w:style>
  <w:style w:type="character" w:customStyle="1" w:styleId="WW8Num3z0">
    <w:name w:val="WW8Num3z0"/>
    <w:rsid w:val="00FD35E7"/>
    <w:rPr>
      <w:rFonts w:ascii="Symbol" w:hAnsi="Symbol" w:cs="Symbol" w:hint="default"/>
      <w:sz w:val="24"/>
      <w:szCs w:val="24"/>
      <w:lang w:val="ru-RU"/>
    </w:rPr>
  </w:style>
  <w:style w:type="character" w:customStyle="1" w:styleId="WW8Num3z1">
    <w:name w:val="WW8Num3z1"/>
    <w:rsid w:val="00FD35E7"/>
    <w:rPr>
      <w:rFonts w:ascii="Courier New" w:hAnsi="Courier New" w:cs="Courier New" w:hint="default"/>
    </w:rPr>
  </w:style>
  <w:style w:type="character" w:customStyle="1" w:styleId="WW8Num3z2">
    <w:name w:val="WW8Num3z2"/>
    <w:rsid w:val="00FD35E7"/>
    <w:rPr>
      <w:rFonts w:ascii="Wingdings" w:hAnsi="Wingdings" w:cs="Wingdings" w:hint="default"/>
    </w:rPr>
  </w:style>
  <w:style w:type="character" w:customStyle="1" w:styleId="WW8Num4z0">
    <w:name w:val="WW8Num4z0"/>
    <w:rsid w:val="00FD35E7"/>
    <w:rPr>
      <w:rFonts w:ascii="Symbol" w:hAnsi="Symbol" w:cs="Symbol" w:hint="default"/>
      <w:sz w:val="24"/>
      <w:szCs w:val="24"/>
      <w:lang w:val="ru-RU"/>
    </w:rPr>
  </w:style>
  <w:style w:type="character" w:customStyle="1" w:styleId="WW8Num4z1">
    <w:name w:val="WW8Num4z1"/>
    <w:rsid w:val="00FD35E7"/>
  </w:style>
  <w:style w:type="character" w:customStyle="1" w:styleId="WW8Num4z2">
    <w:name w:val="WW8Num4z2"/>
    <w:rsid w:val="00FD35E7"/>
  </w:style>
  <w:style w:type="character" w:customStyle="1" w:styleId="WW8Num4z3">
    <w:name w:val="WW8Num4z3"/>
    <w:rsid w:val="00FD35E7"/>
  </w:style>
  <w:style w:type="character" w:customStyle="1" w:styleId="WW8Num4z4">
    <w:name w:val="WW8Num4z4"/>
    <w:rsid w:val="00FD35E7"/>
  </w:style>
  <w:style w:type="character" w:customStyle="1" w:styleId="WW8Num4z5">
    <w:name w:val="WW8Num4z5"/>
    <w:rsid w:val="00FD35E7"/>
  </w:style>
  <w:style w:type="character" w:customStyle="1" w:styleId="WW8Num4z6">
    <w:name w:val="WW8Num4z6"/>
    <w:rsid w:val="00FD35E7"/>
  </w:style>
  <w:style w:type="character" w:customStyle="1" w:styleId="WW8Num4z7">
    <w:name w:val="WW8Num4z7"/>
    <w:rsid w:val="00FD35E7"/>
  </w:style>
  <w:style w:type="character" w:customStyle="1" w:styleId="WW8Num4z8">
    <w:name w:val="WW8Num4z8"/>
    <w:rsid w:val="00FD35E7"/>
  </w:style>
  <w:style w:type="character" w:customStyle="1" w:styleId="WW8Num5z0">
    <w:name w:val="WW8Num5z0"/>
    <w:rsid w:val="00FD35E7"/>
    <w:rPr>
      <w:rFonts w:ascii="Symbol" w:eastAsia="DejaVu Sans" w:hAnsi="Symbol" w:cs="Symbol" w:hint="default"/>
      <w:color w:val="00000A"/>
      <w:kern w:val="2"/>
      <w:sz w:val="24"/>
      <w:szCs w:val="24"/>
      <w:lang w:val="ru-RU" w:eastAsia="en-US"/>
    </w:rPr>
  </w:style>
  <w:style w:type="character" w:customStyle="1" w:styleId="WW8Num5z1">
    <w:name w:val="WW8Num5z1"/>
    <w:rsid w:val="00FD35E7"/>
  </w:style>
  <w:style w:type="character" w:customStyle="1" w:styleId="WW8Num5z2">
    <w:name w:val="WW8Num5z2"/>
    <w:rsid w:val="00FD35E7"/>
  </w:style>
  <w:style w:type="character" w:customStyle="1" w:styleId="WW8Num5z3">
    <w:name w:val="WW8Num5z3"/>
    <w:rsid w:val="00FD35E7"/>
  </w:style>
  <w:style w:type="character" w:customStyle="1" w:styleId="WW8Num5z4">
    <w:name w:val="WW8Num5z4"/>
    <w:rsid w:val="00FD35E7"/>
  </w:style>
  <w:style w:type="character" w:customStyle="1" w:styleId="WW8Num5z5">
    <w:name w:val="WW8Num5z5"/>
    <w:rsid w:val="00FD35E7"/>
  </w:style>
  <w:style w:type="character" w:customStyle="1" w:styleId="WW8Num5z6">
    <w:name w:val="WW8Num5z6"/>
    <w:rsid w:val="00FD35E7"/>
  </w:style>
  <w:style w:type="character" w:customStyle="1" w:styleId="WW8Num5z7">
    <w:name w:val="WW8Num5z7"/>
    <w:rsid w:val="00FD35E7"/>
  </w:style>
  <w:style w:type="character" w:customStyle="1" w:styleId="WW8Num5z8">
    <w:name w:val="WW8Num5z8"/>
    <w:rsid w:val="00FD35E7"/>
  </w:style>
  <w:style w:type="character" w:customStyle="1" w:styleId="WW8Num6z0">
    <w:name w:val="WW8Num6z0"/>
    <w:rsid w:val="00FD35E7"/>
    <w:rPr>
      <w:rFonts w:ascii="Symbol" w:hAnsi="Symbol" w:cs="Symbol" w:hint="default"/>
      <w:color w:val="00000A"/>
      <w:sz w:val="24"/>
    </w:rPr>
  </w:style>
  <w:style w:type="character" w:customStyle="1" w:styleId="WW8Num6z1">
    <w:name w:val="WW8Num6z1"/>
    <w:rsid w:val="00FD35E7"/>
    <w:rPr>
      <w:rFonts w:ascii="Courier New" w:hAnsi="Courier New" w:cs="Courier New" w:hint="default"/>
    </w:rPr>
  </w:style>
  <w:style w:type="character" w:customStyle="1" w:styleId="WW8Num6z2">
    <w:name w:val="WW8Num6z2"/>
    <w:rsid w:val="00FD35E7"/>
    <w:rPr>
      <w:rFonts w:ascii="Wingdings" w:hAnsi="Wingdings" w:cs="Wingdings" w:hint="default"/>
    </w:rPr>
  </w:style>
  <w:style w:type="character" w:customStyle="1" w:styleId="WW8Num6z3">
    <w:name w:val="WW8Num6z3"/>
    <w:rsid w:val="00FD35E7"/>
    <w:rPr>
      <w:rFonts w:ascii="Symbol" w:hAnsi="Symbol" w:cs="Symbol" w:hint="default"/>
    </w:rPr>
  </w:style>
  <w:style w:type="character" w:customStyle="1" w:styleId="WW8Num7z0">
    <w:name w:val="WW8Num7z0"/>
    <w:rsid w:val="00FD35E7"/>
    <w:rPr>
      <w:rFonts w:ascii="Symbol" w:hAnsi="Symbol" w:cs="Symbol" w:hint="default"/>
      <w:color w:val="00000A"/>
      <w:sz w:val="24"/>
    </w:rPr>
  </w:style>
  <w:style w:type="character" w:customStyle="1" w:styleId="WW8Num7z1">
    <w:name w:val="WW8Num7z1"/>
    <w:rsid w:val="00FD35E7"/>
    <w:rPr>
      <w:rFonts w:ascii="Courier New" w:hAnsi="Courier New" w:cs="Courier New" w:hint="default"/>
    </w:rPr>
  </w:style>
  <w:style w:type="character" w:customStyle="1" w:styleId="WW8Num7z2">
    <w:name w:val="WW8Num7z2"/>
    <w:rsid w:val="00FD35E7"/>
    <w:rPr>
      <w:rFonts w:ascii="Wingdings" w:hAnsi="Wingdings" w:cs="Wingdings" w:hint="default"/>
    </w:rPr>
  </w:style>
  <w:style w:type="character" w:customStyle="1" w:styleId="WW8Num7z3">
    <w:name w:val="WW8Num7z3"/>
    <w:rsid w:val="00FD35E7"/>
    <w:rPr>
      <w:rFonts w:ascii="Symbol" w:hAnsi="Symbol" w:cs="Symbol" w:hint="default"/>
    </w:rPr>
  </w:style>
  <w:style w:type="character" w:customStyle="1" w:styleId="WW8Num8z0">
    <w:name w:val="WW8Num8z0"/>
    <w:rsid w:val="00FD35E7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8z1">
    <w:name w:val="WW8Num8z1"/>
    <w:rsid w:val="00FD35E7"/>
  </w:style>
  <w:style w:type="character" w:customStyle="1" w:styleId="WW8Num8z2">
    <w:name w:val="WW8Num8z2"/>
    <w:rsid w:val="00FD35E7"/>
  </w:style>
  <w:style w:type="character" w:customStyle="1" w:styleId="WW8Num8z3">
    <w:name w:val="WW8Num8z3"/>
    <w:rsid w:val="00FD35E7"/>
  </w:style>
  <w:style w:type="character" w:customStyle="1" w:styleId="WW8Num8z4">
    <w:name w:val="WW8Num8z4"/>
    <w:rsid w:val="00FD35E7"/>
  </w:style>
  <w:style w:type="character" w:customStyle="1" w:styleId="WW8Num8z5">
    <w:name w:val="WW8Num8z5"/>
    <w:rsid w:val="00FD35E7"/>
  </w:style>
  <w:style w:type="character" w:customStyle="1" w:styleId="WW8Num8z6">
    <w:name w:val="WW8Num8z6"/>
    <w:rsid w:val="00FD35E7"/>
  </w:style>
  <w:style w:type="character" w:customStyle="1" w:styleId="WW8Num8z7">
    <w:name w:val="WW8Num8z7"/>
    <w:rsid w:val="00FD35E7"/>
  </w:style>
  <w:style w:type="character" w:customStyle="1" w:styleId="WW8Num8z8">
    <w:name w:val="WW8Num8z8"/>
    <w:rsid w:val="00FD35E7"/>
  </w:style>
  <w:style w:type="character" w:customStyle="1" w:styleId="WW8Num9z0">
    <w:name w:val="WW8Num9z0"/>
    <w:rsid w:val="00FD35E7"/>
    <w:rPr>
      <w:rFonts w:ascii="Symbol" w:hAnsi="Symbol" w:cs="Symbol" w:hint="default"/>
      <w:color w:val="00000A"/>
      <w:sz w:val="24"/>
      <w:szCs w:val="24"/>
      <w:lang w:eastAsia="en-US"/>
    </w:rPr>
  </w:style>
  <w:style w:type="character" w:customStyle="1" w:styleId="WW8Num10z0">
    <w:name w:val="WW8Num10z0"/>
    <w:rsid w:val="00FD35E7"/>
    <w:rPr>
      <w:b/>
    </w:rPr>
  </w:style>
  <w:style w:type="character" w:customStyle="1" w:styleId="WW8Num10z1">
    <w:name w:val="WW8Num10z1"/>
    <w:rsid w:val="00FD35E7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10z2">
    <w:name w:val="WW8Num10z2"/>
    <w:rsid w:val="00FD35E7"/>
    <w:rPr>
      <w:rFonts w:cs="Times New Roman"/>
      <w:color w:val="00000A"/>
      <w:sz w:val="24"/>
      <w:szCs w:val="24"/>
    </w:rPr>
  </w:style>
  <w:style w:type="character" w:customStyle="1" w:styleId="WW8Num10z3">
    <w:name w:val="WW8Num10z3"/>
    <w:rsid w:val="00FD35E7"/>
    <w:rPr>
      <w:rFonts w:cs="Times New Roman"/>
      <w:sz w:val="24"/>
      <w:szCs w:val="24"/>
    </w:rPr>
  </w:style>
  <w:style w:type="character" w:customStyle="1" w:styleId="WW8Num10z4">
    <w:name w:val="WW8Num10z4"/>
    <w:rsid w:val="00FD35E7"/>
  </w:style>
  <w:style w:type="character" w:customStyle="1" w:styleId="WW8Num10z5">
    <w:name w:val="WW8Num10z5"/>
    <w:rsid w:val="00FD35E7"/>
  </w:style>
  <w:style w:type="character" w:customStyle="1" w:styleId="WW8Num10z6">
    <w:name w:val="WW8Num10z6"/>
    <w:rsid w:val="00FD35E7"/>
  </w:style>
  <w:style w:type="character" w:customStyle="1" w:styleId="WW8Num10z7">
    <w:name w:val="WW8Num10z7"/>
    <w:rsid w:val="00FD35E7"/>
  </w:style>
  <w:style w:type="character" w:customStyle="1" w:styleId="WW8Num10z8">
    <w:name w:val="WW8Num10z8"/>
    <w:rsid w:val="00FD35E7"/>
  </w:style>
  <w:style w:type="character" w:customStyle="1" w:styleId="WW8Num11z0">
    <w:name w:val="WW8Num11z0"/>
    <w:rsid w:val="00FD35E7"/>
    <w:rPr>
      <w:rFonts w:ascii="Courier New" w:hAnsi="Courier New" w:cs="Courier New" w:hint="default"/>
    </w:rPr>
  </w:style>
  <w:style w:type="character" w:customStyle="1" w:styleId="WW8Num11z1">
    <w:name w:val="WW8Num11z1"/>
    <w:rsid w:val="00FD35E7"/>
  </w:style>
  <w:style w:type="character" w:customStyle="1" w:styleId="WW8Num11z2">
    <w:name w:val="WW8Num11z2"/>
    <w:rsid w:val="00FD35E7"/>
  </w:style>
  <w:style w:type="character" w:customStyle="1" w:styleId="WW8Num11z3">
    <w:name w:val="WW8Num11z3"/>
    <w:rsid w:val="00FD35E7"/>
  </w:style>
  <w:style w:type="character" w:customStyle="1" w:styleId="WW8Num11z4">
    <w:name w:val="WW8Num11z4"/>
    <w:rsid w:val="00FD35E7"/>
  </w:style>
  <w:style w:type="character" w:customStyle="1" w:styleId="WW8Num11z5">
    <w:name w:val="WW8Num11z5"/>
    <w:rsid w:val="00FD35E7"/>
  </w:style>
  <w:style w:type="character" w:customStyle="1" w:styleId="WW8Num11z6">
    <w:name w:val="WW8Num11z6"/>
    <w:rsid w:val="00FD35E7"/>
  </w:style>
  <w:style w:type="character" w:customStyle="1" w:styleId="WW8Num11z7">
    <w:name w:val="WW8Num11z7"/>
    <w:rsid w:val="00FD35E7"/>
  </w:style>
  <w:style w:type="character" w:customStyle="1" w:styleId="WW8Num11z8">
    <w:name w:val="WW8Num11z8"/>
    <w:rsid w:val="00FD35E7"/>
  </w:style>
  <w:style w:type="character" w:customStyle="1" w:styleId="WW8Num12z0">
    <w:name w:val="WW8Num12z0"/>
    <w:rsid w:val="00FD35E7"/>
    <w:rPr>
      <w:rFonts w:ascii="Symbol" w:hAnsi="Symbol" w:cs="Symbol" w:hint="default"/>
    </w:rPr>
  </w:style>
  <w:style w:type="character" w:customStyle="1" w:styleId="WW8Num12z1">
    <w:name w:val="WW8Num12z1"/>
    <w:rsid w:val="00FD35E7"/>
  </w:style>
  <w:style w:type="character" w:customStyle="1" w:styleId="WW8Num12z2">
    <w:name w:val="WW8Num12z2"/>
    <w:rsid w:val="00FD35E7"/>
  </w:style>
  <w:style w:type="character" w:customStyle="1" w:styleId="WW8Num12z3">
    <w:name w:val="WW8Num12z3"/>
    <w:rsid w:val="00FD35E7"/>
  </w:style>
  <w:style w:type="character" w:customStyle="1" w:styleId="WW8Num12z4">
    <w:name w:val="WW8Num12z4"/>
    <w:rsid w:val="00FD35E7"/>
  </w:style>
  <w:style w:type="character" w:customStyle="1" w:styleId="WW8Num12z5">
    <w:name w:val="WW8Num12z5"/>
    <w:rsid w:val="00FD35E7"/>
  </w:style>
  <w:style w:type="character" w:customStyle="1" w:styleId="WW8Num12z6">
    <w:name w:val="WW8Num12z6"/>
    <w:rsid w:val="00FD35E7"/>
  </w:style>
  <w:style w:type="character" w:customStyle="1" w:styleId="WW8Num12z7">
    <w:name w:val="WW8Num12z7"/>
    <w:rsid w:val="00FD35E7"/>
  </w:style>
  <w:style w:type="character" w:customStyle="1" w:styleId="WW8Num12z8">
    <w:name w:val="WW8Num12z8"/>
    <w:rsid w:val="00FD35E7"/>
  </w:style>
  <w:style w:type="character" w:customStyle="1" w:styleId="WW8Num13z0">
    <w:name w:val="WW8Num13z0"/>
    <w:rsid w:val="00FD35E7"/>
    <w:rPr>
      <w:rFonts w:ascii="Symbol" w:hAnsi="Symbol" w:cs="Symbol" w:hint="default"/>
      <w:sz w:val="24"/>
      <w:szCs w:val="24"/>
      <w:lang w:val="ru-RU"/>
    </w:rPr>
  </w:style>
  <w:style w:type="character" w:customStyle="1" w:styleId="WW8Num13z1">
    <w:name w:val="WW8Num13z1"/>
    <w:rsid w:val="00FD35E7"/>
  </w:style>
  <w:style w:type="character" w:customStyle="1" w:styleId="WW8Num13z2">
    <w:name w:val="WW8Num13z2"/>
    <w:rsid w:val="00FD35E7"/>
  </w:style>
  <w:style w:type="character" w:customStyle="1" w:styleId="WW8Num13z3">
    <w:name w:val="WW8Num13z3"/>
    <w:rsid w:val="00FD35E7"/>
  </w:style>
  <w:style w:type="character" w:customStyle="1" w:styleId="WW8Num13z4">
    <w:name w:val="WW8Num13z4"/>
    <w:rsid w:val="00FD35E7"/>
  </w:style>
  <w:style w:type="character" w:customStyle="1" w:styleId="WW8Num13z5">
    <w:name w:val="WW8Num13z5"/>
    <w:rsid w:val="00FD35E7"/>
  </w:style>
  <w:style w:type="character" w:customStyle="1" w:styleId="WW8Num13z6">
    <w:name w:val="WW8Num13z6"/>
    <w:rsid w:val="00FD35E7"/>
  </w:style>
  <w:style w:type="character" w:customStyle="1" w:styleId="WW8Num13z7">
    <w:name w:val="WW8Num13z7"/>
    <w:rsid w:val="00FD35E7"/>
  </w:style>
  <w:style w:type="character" w:customStyle="1" w:styleId="WW8Num13z8">
    <w:name w:val="WW8Num13z8"/>
    <w:rsid w:val="00FD35E7"/>
  </w:style>
  <w:style w:type="character" w:customStyle="1" w:styleId="WW8Num14z0">
    <w:name w:val="WW8Num14z0"/>
    <w:rsid w:val="00FD35E7"/>
    <w:rPr>
      <w:rFonts w:ascii="Symbol" w:hAnsi="Symbol" w:cs="Symbol" w:hint="default"/>
      <w:color w:val="00000A"/>
      <w:sz w:val="24"/>
      <w:szCs w:val="24"/>
      <w:lang w:val="ru-RU"/>
    </w:rPr>
  </w:style>
  <w:style w:type="character" w:customStyle="1" w:styleId="WW8Num14z1">
    <w:name w:val="WW8Num14z1"/>
    <w:rsid w:val="00FD35E7"/>
    <w:rPr>
      <w:rFonts w:ascii="Courier New" w:hAnsi="Courier New" w:cs="Courier New" w:hint="default"/>
    </w:rPr>
  </w:style>
  <w:style w:type="character" w:customStyle="1" w:styleId="WW8Num14z2">
    <w:name w:val="WW8Num14z2"/>
    <w:rsid w:val="00FD35E7"/>
    <w:rPr>
      <w:rFonts w:ascii="Wingdings" w:hAnsi="Wingdings" w:cs="Wingdings" w:hint="default"/>
    </w:rPr>
  </w:style>
  <w:style w:type="character" w:customStyle="1" w:styleId="WW8Num14z3">
    <w:name w:val="WW8Num14z3"/>
    <w:rsid w:val="00FD35E7"/>
    <w:rPr>
      <w:rFonts w:ascii="Symbol" w:hAnsi="Symbol" w:cs="Symbol" w:hint="default"/>
    </w:rPr>
  </w:style>
  <w:style w:type="character" w:customStyle="1" w:styleId="WW8Num15z0">
    <w:name w:val="WW8Num15z0"/>
    <w:rsid w:val="00FD35E7"/>
    <w:rPr>
      <w:rFonts w:ascii="Courier New" w:hAnsi="Courier New" w:cs="Courier New" w:hint="default"/>
      <w:sz w:val="24"/>
      <w:szCs w:val="24"/>
      <w:lang w:val="smn-FI" w:eastAsia="zh-CN"/>
    </w:rPr>
  </w:style>
  <w:style w:type="character" w:customStyle="1" w:styleId="WW8Num15z1">
    <w:name w:val="WW8Num15z1"/>
    <w:rsid w:val="00FD35E7"/>
  </w:style>
  <w:style w:type="character" w:customStyle="1" w:styleId="WW8Num15z2">
    <w:name w:val="WW8Num15z2"/>
    <w:rsid w:val="00FD35E7"/>
  </w:style>
  <w:style w:type="character" w:customStyle="1" w:styleId="WW8Num15z3">
    <w:name w:val="WW8Num15z3"/>
    <w:rsid w:val="00FD35E7"/>
  </w:style>
  <w:style w:type="character" w:customStyle="1" w:styleId="WW8Num15z4">
    <w:name w:val="WW8Num15z4"/>
    <w:rsid w:val="00FD35E7"/>
  </w:style>
  <w:style w:type="character" w:customStyle="1" w:styleId="WW8Num15z5">
    <w:name w:val="WW8Num15z5"/>
    <w:rsid w:val="00FD35E7"/>
  </w:style>
  <w:style w:type="character" w:customStyle="1" w:styleId="WW8Num15z6">
    <w:name w:val="WW8Num15z6"/>
    <w:rsid w:val="00FD35E7"/>
  </w:style>
  <w:style w:type="character" w:customStyle="1" w:styleId="WW8Num15z7">
    <w:name w:val="WW8Num15z7"/>
    <w:rsid w:val="00FD35E7"/>
  </w:style>
  <w:style w:type="character" w:customStyle="1" w:styleId="WW8Num15z8">
    <w:name w:val="WW8Num15z8"/>
    <w:rsid w:val="00FD35E7"/>
  </w:style>
  <w:style w:type="character" w:customStyle="1" w:styleId="WW8Num16z0">
    <w:name w:val="WW8Num16z0"/>
    <w:rsid w:val="00FD35E7"/>
    <w:rPr>
      <w:rFonts w:ascii="Symbol" w:hAnsi="Symbol" w:cs="Symbol" w:hint="default"/>
    </w:rPr>
  </w:style>
  <w:style w:type="character" w:customStyle="1" w:styleId="WW8Num16z1">
    <w:name w:val="WW8Num16z1"/>
    <w:rsid w:val="00FD35E7"/>
  </w:style>
  <w:style w:type="character" w:customStyle="1" w:styleId="WW8Num16z2">
    <w:name w:val="WW8Num16z2"/>
    <w:rsid w:val="00FD35E7"/>
  </w:style>
  <w:style w:type="character" w:customStyle="1" w:styleId="WW8Num16z3">
    <w:name w:val="WW8Num16z3"/>
    <w:rsid w:val="00FD35E7"/>
  </w:style>
  <w:style w:type="character" w:customStyle="1" w:styleId="WW8Num16z4">
    <w:name w:val="WW8Num16z4"/>
    <w:rsid w:val="00FD35E7"/>
  </w:style>
  <w:style w:type="character" w:customStyle="1" w:styleId="WW8Num16z5">
    <w:name w:val="WW8Num16z5"/>
    <w:rsid w:val="00FD35E7"/>
  </w:style>
  <w:style w:type="character" w:customStyle="1" w:styleId="WW8Num16z6">
    <w:name w:val="WW8Num16z6"/>
    <w:rsid w:val="00FD35E7"/>
  </w:style>
  <w:style w:type="character" w:customStyle="1" w:styleId="WW8Num16z7">
    <w:name w:val="WW8Num16z7"/>
    <w:rsid w:val="00FD35E7"/>
  </w:style>
  <w:style w:type="character" w:customStyle="1" w:styleId="WW8Num16z8">
    <w:name w:val="WW8Num16z8"/>
    <w:rsid w:val="00FD35E7"/>
  </w:style>
  <w:style w:type="character" w:customStyle="1" w:styleId="WW8Num17z0">
    <w:name w:val="WW8Num17z0"/>
    <w:rsid w:val="00FD35E7"/>
    <w:rPr>
      <w:rFonts w:ascii="Symbol" w:hAnsi="Symbol" w:cs="Symbol" w:hint="default"/>
      <w:color w:val="00000A"/>
      <w:sz w:val="24"/>
      <w:lang w:val="ru-RU"/>
    </w:rPr>
  </w:style>
  <w:style w:type="character" w:customStyle="1" w:styleId="WW8Num17z1">
    <w:name w:val="WW8Num17z1"/>
    <w:rsid w:val="00FD35E7"/>
    <w:rPr>
      <w:rFonts w:ascii="Courier New" w:hAnsi="Courier New" w:cs="Courier New" w:hint="default"/>
    </w:rPr>
  </w:style>
  <w:style w:type="character" w:customStyle="1" w:styleId="WW8Num17z2">
    <w:name w:val="WW8Num17z2"/>
    <w:rsid w:val="00FD35E7"/>
    <w:rPr>
      <w:rFonts w:ascii="Wingdings" w:hAnsi="Wingdings" w:cs="Wingdings" w:hint="default"/>
    </w:rPr>
  </w:style>
  <w:style w:type="character" w:customStyle="1" w:styleId="WW8Num17z3">
    <w:name w:val="WW8Num17z3"/>
    <w:rsid w:val="00FD35E7"/>
    <w:rPr>
      <w:rFonts w:ascii="Symbol" w:hAnsi="Symbol" w:cs="Symbol" w:hint="default"/>
    </w:rPr>
  </w:style>
  <w:style w:type="character" w:customStyle="1" w:styleId="WW8Num18z0">
    <w:name w:val="WW8Num18z0"/>
    <w:rsid w:val="00FD35E7"/>
    <w:rPr>
      <w:rFonts w:ascii="Symbol" w:hAnsi="Symbol" w:cs="Symbol" w:hint="default"/>
      <w:color w:val="00000A"/>
      <w:sz w:val="24"/>
    </w:rPr>
  </w:style>
  <w:style w:type="character" w:customStyle="1" w:styleId="WW8Num18z1">
    <w:name w:val="WW8Num18z1"/>
    <w:rsid w:val="00FD35E7"/>
    <w:rPr>
      <w:rFonts w:ascii="Courier New" w:hAnsi="Courier New" w:cs="Courier New" w:hint="default"/>
    </w:rPr>
  </w:style>
  <w:style w:type="character" w:customStyle="1" w:styleId="WW8Num18z2">
    <w:name w:val="WW8Num18z2"/>
    <w:rsid w:val="00FD35E7"/>
    <w:rPr>
      <w:rFonts w:ascii="Wingdings" w:hAnsi="Wingdings" w:cs="Wingdings" w:hint="default"/>
    </w:rPr>
  </w:style>
  <w:style w:type="character" w:customStyle="1" w:styleId="WW8Num18z3">
    <w:name w:val="WW8Num18z3"/>
    <w:rsid w:val="00FD35E7"/>
    <w:rPr>
      <w:rFonts w:ascii="Symbol" w:hAnsi="Symbol" w:cs="Symbol" w:hint="default"/>
    </w:rPr>
  </w:style>
  <w:style w:type="character" w:customStyle="1" w:styleId="WW8Num19z0">
    <w:name w:val="WW8Num19z0"/>
    <w:rsid w:val="00FD35E7"/>
    <w:rPr>
      <w:rFonts w:ascii="Times New Roman" w:eastAsia="Calibri" w:hAnsi="Times New Roman" w:cs="Times New Roman"/>
      <w:b/>
      <w:i w:val="0"/>
      <w:iCs/>
      <w:strike w:val="0"/>
      <w:dstrike w:val="0"/>
      <w:color w:val="000000"/>
      <w:sz w:val="24"/>
      <w:szCs w:val="24"/>
      <w:u w:val="none"/>
      <w:lang w:val="ru-RU"/>
    </w:rPr>
  </w:style>
  <w:style w:type="character" w:customStyle="1" w:styleId="WW8Num19z1">
    <w:name w:val="WW8Num19z1"/>
    <w:rsid w:val="00FD35E7"/>
    <w:rPr>
      <w:rFonts w:cs="Times New Roman"/>
      <w:b/>
      <w:sz w:val="24"/>
      <w:szCs w:val="24"/>
    </w:rPr>
  </w:style>
  <w:style w:type="character" w:customStyle="1" w:styleId="WW8Num19z2">
    <w:name w:val="WW8Num19z2"/>
    <w:rsid w:val="00FD35E7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19z3">
    <w:name w:val="WW8Num19z3"/>
    <w:rsid w:val="00FD35E7"/>
    <w:rPr>
      <w:rFonts w:cs="Times New Roman"/>
      <w:sz w:val="24"/>
      <w:szCs w:val="24"/>
    </w:rPr>
  </w:style>
  <w:style w:type="character" w:customStyle="1" w:styleId="WW8Num19z4">
    <w:name w:val="WW8Num19z4"/>
    <w:rsid w:val="00FD35E7"/>
  </w:style>
  <w:style w:type="character" w:customStyle="1" w:styleId="WW8Num19z5">
    <w:name w:val="WW8Num19z5"/>
    <w:rsid w:val="00FD35E7"/>
  </w:style>
  <w:style w:type="character" w:customStyle="1" w:styleId="WW8Num19z6">
    <w:name w:val="WW8Num19z6"/>
    <w:rsid w:val="00FD35E7"/>
  </w:style>
  <w:style w:type="character" w:customStyle="1" w:styleId="WW8Num19z7">
    <w:name w:val="WW8Num19z7"/>
    <w:rsid w:val="00FD35E7"/>
  </w:style>
  <w:style w:type="character" w:customStyle="1" w:styleId="WW8Num19z8">
    <w:name w:val="WW8Num19z8"/>
    <w:rsid w:val="00FD35E7"/>
  </w:style>
  <w:style w:type="character" w:customStyle="1" w:styleId="WW8Num20z0">
    <w:name w:val="WW8Num20z0"/>
    <w:rsid w:val="00FD35E7"/>
    <w:rPr>
      <w:rFonts w:ascii="Times New Roman" w:eastAsia="Calibri" w:hAnsi="Times New Roman" w:cs="Times New Roman"/>
      <w:iCs/>
      <w:sz w:val="24"/>
      <w:szCs w:val="24"/>
      <w:lang w:val="ru-RU"/>
    </w:rPr>
  </w:style>
  <w:style w:type="character" w:customStyle="1" w:styleId="WW8Num20z1">
    <w:name w:val="WW8Num20z1"/>
    <w:rsid w:val="00FD35E7"/>
  </w:style>
  <w:style w:type="character" w:customStyle="1" w:styleId="WW8Num20z2">
    <w:name w:val="WW8Num20z2"/>
    <w:rsid w:val="00FD35E7"/>
  </w:style>
  <w:style w:type="character" w:customStyle="1" w:styleId="WW8Num20z3">
    <w:name w:val="WW8Num20z3"/>
    <w:rsid w:val="00FD35E7"/>
  </w:style>
  <w:style w:type="character" w:customStyle="1" w:styleId="WW8Num20z4">
    <w:name w:val="WW8Num20z4"/>
    <w:rsid w:val="00FD35E7"/>
  </w:style>
  <w:style w:type="character" w:customStyle="1" w:styleId="WW8Num20z5">
    <w:name w:val="WW8Num20z5"/>
    <w:rsid w:val="00FD35E7"/>
  </w:style>
  <w:style w:type="character" w:customStyle="1" w:styleId="WW8Num20z6">
    <w:name w:val="WW8Num20z6"/>
    <w:rsid w:val="00FD35E7"/>
  </w:style>
  <w:style w:type="character" w:customStyle="1" w:styleId="WW8Num20z7">
    <w:name w:val="WW8Num20z7"/>
    <w:rsid w:val="00FD35E7"/>
  </w:style>
  <w:style w:type="character" w:customStyle="1" w:styleId="WW8Num20z8">
    <w:name w:val="WW8Num20z8"/>
    <w:rsid w:val="00FD35E7"/>
  </w:style>
  <w:style w:type="character" w:customStyle="1" w:styleId="WW8Num21z0">
    <w:name w:val="WW8Num21z0"/>
    <w:rsid w:val="00FD35E7"/>
    <w:rPr>
      <w:rFonts w:ascii="Symbol" w:hAnsi="Symbol" w:cs="Symbol" w:hint="default"/>
      <w:sz w:val="24"/>
      <w:szCs w:val="24"/>
      <w:lang w:eastAsia="en-US"/>
    </w:rPr>
  </w:style>
  <w:style w:type="character" w:customStyle="1" w:styleId="WW8Num21z1">
    <w:name w:val="WW8Num21z1"/>
    <w:rsid w:val="00FD35E7"/>
    <w:rPr>
      <w:rFonts w:ascii="Courier New" w:hAnsi="Courier New" w:cs="Courier New" w:hint="default"/>
    </w:rPr>
  </w:style>
  <w:style w:type="character" w:customStyle="1" w:styleId="WW8Num21z2">
    <w:name w:val="WW8Num21z2"/>
    <w:rsid w:val="00FD35E7"/>
    <w:rPr>
      <w:rFonts w:ascii="Wingdings" w:hAnsi="Wingdings" w:cs="Wingdings" w:hint="default"/>
    </w:rPr>
  </w:style>
  <w:style w:type="character" w:customStyle="1" w:styleId="WW8Num22z0">
    <w:name w:val="WW8Num22z0"/>
    <w:rsid w:val="00FD35E7"/>
    <w:rPr>
      <w:rFonts w:ascii="Times New Roman" w:eastAsia="Times New Roman" w:hAnsi="Times New Roman" w:cs="Times New Roman" w:hint="default"/>
      <w:bCs/>
      <w:sz w:val="24"/>
      <w:szCs w:val="24"/>
      <w:lang w:eastAsia="ru-RU"/>
    </w:rPr>
  </w:style>
  <w:style w:type="character" w:customStyle="1" w:styleId="WW8Num23z0">
    <w:name w:val="WW8Num23z0"/>
    <w:rsid w:val="00FD35E7"/>
    <w:rPr>
      <w:rFonts w:ascii="Symbol" w:hAnsi="Symbol" w:cs="Symbol" w:hint="default"/>
      <w:sz w:val="24"/>
      <w:szCs w:val="24"/>
      <w:lang w:eastAsia="en-US"/>
    </w:rPr>
  </w:style>
  <w:style w:type="character" w:customStyle="1" w:styleId="WW8Num23z1">
    <w:name w:val="WW8Num23z1"/>
    <w:rsid w:val="00FD35E7"/>
    <w:rPr>
      <w:rFonts w:ascii="Courier New" w:hAnsi="Courier New" w:cs="Courier New" w:hint="default"/>
    </w:rPr>
  </w:style>
  <w:style w:type="character" w:customStyle="1" w:styleId="WW8Num23z2">
    <w:name w:val="WW8Num23z2"/>
    <w:rsid w:val="00FD35E7"/>
    <w:rPr>
      <w:rFonts w:ascii="Wingdings" w:hAnsi="Wingdings" w:cs="Wingdings" w:hint="default"/>
    </w:rPr>
  </w:style>
  <w:style w:type="character" w:customStyle="1" w:styleId="WW8Num24z0">
    <w:name w:val="WW8Num24z0"/>
    <w:rsid w:val="00FD35E7"/>
    <w:rPr>
      <w:rFonts w:ascii="Symbol" w:hAnsi="Symbol" w:cs="Symbol" w:hint="default"/>
    </w:rPr>
  </w:style>
  <w:style w:type="character" w:customStyle="1" w:styleId="WW8Num24z1">
    <w:name w:val="WW8Num24z1"/>
    <w:rsid w:val="00FD35E7"/>
    <w:rPr>
      <w:rFonts w:ascii="Courier New" w:hAnsi="Courier New" w:cs="Courier New" w:hint="default"/>
    </w:rPr>
  </w:style>
  <w:style w:type="character" w:customStyle="1" w:styleId="WW8Num24z2">
    <w:name w:val="WW8Num24z2"/>
    <w:rsid w:val="00FD35E7"/>
    <w:rPr>
      <w:rFonts w:ascii="Wingdings" w:hAnsi="Wingdings" w:cs="Wingdings" w:hint="default"/>
    </w:rPr>
  </w:style>
  <w:style w:type="character" w:customStyle="1" w:styleId="WW8Num25z0">
    <w:name w:val="WW8Num25z0"/>
    <w:rsid w:val="00FD35E7"/>
    <w:rPr>
      <w:rFonts w:ascii="Times New Roman" w:hAnsi="Times New Roman" w:cs="Times New Roman"/>
      <w:b/>
      <w:sz w:val="24"/>
    </w:rPr>
  </w:style>
  <w:style w:type="character" w:customStyle="1" w:styleId="WW8Num25z1">
    <w:name w:val="WW8Num25z1"/>
    <w:rsid w:val="00FD35E7"/>
    <w:rPr>
      <w:rFonts w:ascii="Times New Roman" w:eastAsia="Times New Roman" w:hAnsi="Times New Roman" w:cs="Times New Roman"/>
      <w:b w:val="0"/>
      <w:bCs/>
      <w:i w:val="0"/>
      <w:color w:val="auto"/>
      <w:spacing w:val="-2"/>
      <w:w w:val="101"/>
      <w:sz w:val="24"/>
      <w:szCs w:val="22"/>
      <w:lang w:eastAsia="ru-RU"/>
    </w:rPr>
  </w:style>
  <w:style w:type="character" w:customStyle="1" w:styleId="WW8Num25z2">
    <w:name w:val="WW8Num25z2"/>
    <w:rsid w:val="00FD35E7"/>
    <w:rPr>
      <w:b w:val="0"/>
    </w:rPr>
  </w:style>
  <w:style w:type="character" w:customStyle="1" w:styleId="WW8Num25z3">
    <w:name w:val="WW8Num25z3"/>
    <w:rsid w:val="00FD35E7"/>
  </w:style>
  <w:style w:type="character" w:customStyle="1" w:styleId="WW8Num25z4">
    <w:name w:val="WW8Num25z4"/>
    <w:rsid w:val="00FD35E7"/>
  </w:style>
  <w:style w:type="character" w:customStyle="1" w:styleId="WW8Num25z5">
    <w:name w:val="WW8Num25z5"/>
    <w:rsid w:val="00FD35E7"/>
  </w:style>
  <w:style w:type="character" w:customStyle="1" w:styleId="WW8Num25z6">
    <w:name w:val="WW8Num25z6"/>
    <w:rsid w:val="00FD35E7"/>
  </w:style>
  <w:style w:type="character" w:customStyle="1" w:styleId="WW8Num25z7">
    <w:name w:val="WW8Num25z7"/>
    <w:rsid w:val="00FD35E7"/>
  </w:style>
  <w:style w:type="character" w:customStyle="1" w:styleId="WW8Num25z8">
    <w:name w:val="WW8Num25z8"/>
    <w:rsid w:val="00FD35E7"/>
  </w:style>
  <w:style w:type="character" w:customStyle="1" w:styleId="20">
    <w:name w:val="Основной шрифт абзаца2"/>
    <w:rsid w:val="00FD35E7"/>
  </w:style>
  <w:style w:type="character" w:customStyle="1" w:styleId="WW8Num17z4">
    <w:name w:val="WW8Num17z4"/>
    <w:rsid w:val="00FD35E7"/>
  </w:style>
  <w:style w:type="character" w:customStyle="1" w:styleId="WW8Num17z5">
    <w:name w:val="WW8Num17z5"/>
    <w:rsid w:val="00FD35E7"/>
  </w:style>
  <w:style w:type="character" w:customStyle="1" w:styleId="WW8Num17z6">
    <w:name w:val="WW8Num17z6"/>
    <w:rsid w:val="00FD35E7"/>
  </w:style>
  <w:style w:type="character" w:customStyle="1" w:styleId="WW8Num17z7">
    <w:name w:val="WW8Num17z7"/>
    <w:rsid w:val="00FD35E7"/>
  </w:style>
  <w:style w:type="character" w:customStyle="1" w:styleId="WW8Num17z8">
    <w:name w:val="WW8Num17z8"/>
    <w:rsid w:val="00FD35E7"/>
  </w:style>
  <w:style w:type="character" w:customStyle="1" w:styleId="WW8Num18z4">
    <w:name w:val="WW8Num18z4"/>
    <w:rsid w:val="00FD35E7"/>
  </w:style>
  <w:style w:type="character" w:customStyle="1" w:styleId="WW8Num18z5">
    <w:name w:val="WW8Num18z5"/>
    <w:rsid w:val="00FD35E7"/>
  </w:style>
  <w:style w:type="character" w:customStyle="1" w:styleId="WW8Num18z6">
    <w:name w:val="WW8Num18z6"/>
    <w:rsid w:val="00FD35E7"/>
  </w:style>
  <w:style w:type="character" w:customStyle="1" w:styleId="WW8Num18z7">
    <w:name w:val="WW8Num18z7"/>
    <w:rsid w:val="00FD35E7"/>
  </w:style>
  <w:style w:type="character" w:customStyle="1" w:styleId="WW8Num18z8">
    <w:name w:val="WW8Num18z8"/>
    <w:rsid w:val="00FD35E7"/>
  </w:style>
  <w:style w:type="character" w:customStyle="1" w:styleId="WW8Num21z3">
    <w:name w:val="WW8Num21z3"/>
    <w:rsid w:val="00FD35E7"/>
  </w:style>
  <w:style w:type="character" w:customStyle="1" w:styleId="WW8Num21z4">
    <w:name w:val="WW8Num21z4"/>
    <w:rsid w:val="00FD35E7"/>
  </w:style>
  <w:style w:type="character" w:customStyle="1" w:styleId="WW8Num21z5">
    <w:name w:val="WW8Num21z5"/>
    <w:rsid w:val="00FD35E7"/>
  </w:style>
  <w:style w:type="character" w:customStyle="1" w:styleId="WW8Num21z6">
    <w:name w:val="WW8Num21z6"/>
    <w:rsid w:val="00FD35E7"/>
  </w:style>
  <w:style w:type="character" w:customStyle="1" w:styleId="WW8Num21z7">
    <w:name w:val="WW8Num21z7"/>
    <w:rsid w:val="00FD35E7"/>
  </w:style>
  <w:style w:type="character" w:customStyle="1" w:styleId="WW8Num21z8">
    <w:name w:val="WW8Num21z8"/>
    <w:rsid w:val="00FD35E7"/>
  </w:style>
  <w:style w:type="character" w:customStyle="1" w:styleId="WW8Num22z1">
    <w:name w:val="WW8Num22z1"/>
    <w:rsid w:val="00FD35E7"/>
    <w:rPr>
      <w:rFonts w:cs="Times New Roman"/>
      <w:b/>
      <w:sz w:val="24"/>
      <w:szCs w:val="24"/>
    </w:rPr>
  </w:style>
  <w:style w:type="character" w:customStyle="1" w:styleId="WW8Num22z2">
    <w:name w:val="WW8Num22z2"/>
    <w:rsid w:val="00FD35E7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22z3">
    <w:name w:val="WW8Num22z3"/>
    <w:rsid w:val="00FD35E7"/>
    <w:rPr>
      <w:rFonts w:cs="Times New Roman"/>
      <w:sz w:val="24"/>
      <w:szCs w:val="24"/>
    </w:rPr>
  </w:style>
  <w:style w:type="character" w:customStyle="1" w:styleId="WW8Num22z4">
    <w:name w:val="WW8Num22z4"/>
    <w:rsid w:val="00FD35E7"/>
  </w:style>
  <w:style w:type="character" w:customStyle="1" w:styleId="WW8Num22z5">
    <w:name w:val="WW8Num22z5"/>
    <w:rsid w:val="00FD35E7"/>
  </w:style>
  <w:style w:type="character" w:customStyle="1" w:styleId="WW8Num22z6">
    <w:name w:val="WW8Num22z6"/>
    <w:rsid w:val="00FD35E7"/>
  </w:style>
  <w:style w:type="character" w:customStyle="1" w:styleId="WW8Num22z7">
    <w:name w:val="WW8Num22z7"/>
    <w:rsid w:val="00FD35E7"/>
  </w:style>
  <w:style w:type="character" w:customStyle="1" w:styleId="WW8Num22z8">
    <w:name w:val="WW8Num22z8"/>
    <w:rsid w:val="00FD35E7"/>
  </w:style>
  <w:style w:type="character" w:customStyle="1" w:styleId="WW8Num23z3">
    <w:name w:val="WW8Num23z3"/>
    <w:rsid w:val="00FD35E7"/>
  </w:style>
  <w:style w:type="character" w:customStyle="1" w:styleId="WW8Num23z4">
    <w:name w:val="WW8Num23z4"/>
    <w:rsid w:val="00FD35E7"/>
  </w:style>
  <w:style w:type="character" w:customStyle="1" w:styleId="WW8Num23z5">
    <w:name w:val="WW8Num23z5"/>
    <w:rsid w:val="00FD35E7"/>
  </w:style>
  <w:style w:type="character" w:customStyle="1" w:styleId="WW8Num23z6">
    <w:name w:val="WW8Num23z6"/>
    <w:rsid w:val="00FD35E7"/>
  </w:style>
  <w:style w:type="character" w:customStyle="1" w:styleId="WW8Num23z7">
    <w:name w:val="WW8Num23z7"/>
    <w:rsid w:val="00FD35E7"/>
  </w:style>
  <w:style w:type="character" w:customStyle="1" w:styleId="WW8Num23z8">
    <w:name w:val="WW8Num23z8"/>
    <w:rsid w:val="00FD35E7"/>
  </w:style>
  <w:style w:type="character" w:customStyle="1" w:styleId="WW8Num3z3">
    <w:name w:val="WW8Num3z3"/>
    <w:rsid w:val="00FD35E7"/>
  </w:style>
  <w:style w:type="character" w:customStyle="1" w:styleId="WW8Num3z4">
    <w:name w:val="WW8Num3z4"/>
    <w:rsid w:val="00FD35E7"/>
  </w:style>
  <w:style w:type="character" w:customStyle="1" w:styleId="WW8Num3z5">
    <w:name w:val="WW8Num3z5"/>
    <w:rsid w:val="00FD35E7"/>
  </w:style>
  <w:style w:type="character" w:customStyle="1" w:styleId="WW8Num3z6">
    <w:name w:val="WW8Num3z6"/>
    <w:rsid w:val="00FD35E7"/>
  </w:style>
  <w:style w:type="character" w:customStyle="1" w:styleId="WW8Num3z7">
    <w:name w:val="WW8Num3z7"/>
    <w:rsid w:val="00FD35E7"/>
  </w:style>
  <w:style w:type="character" w:customStyle="1" w:styleId="WW8Num3z8">
    <w:name w:val="WW8Num3z8"/>
    <w:rsid w:val="00FD35E7"/>
  </w:style>
  <w:style w:type="character" w:customStyle="1" w:styleId="WW8Num7z4">
    <w:name w:val="WW8Num7z4"/>
    <w:rsid w:val="00FD35E7"/>
  </w:style>
  <w:style w:type="character" w:customStyle="1" w:styleId="WW8Num7z5">
    <w:name w:val="WW8Num7z5"/>
    <w:rsid w:val="00FD35E7"/>
  </w:style>
  <w:style w:type="character" w:customStyle="1" w:styleId="WW8Num7z6">
    <w:name w:val="WW8Num7z6"/>
    <w:rsid w:val="00FD35E7"/>
  </w:style>
  <w:style w:type="character" w:customStyle="1" w:styleId="WW8Num7z7">
    <w:name w:val="WW8Num7z7"/>
    <w:rsid w:val="00FD35E7"/>
  </w:style>
  <w:style w:type="character" w:customStyle="1" w:styleId="WW8Num7z8">
    <w:name w:val="WW8Num7z8"/>
    <w:rsid w:val="00FD35E7"/>
  </w:style>
  <w:style w:type="character" w:customStyle="1" w:styleId="WW8Num9z1">
    <w:name w:val="WW8Num9z1"/>
    <w:rsid w:val="00FD35E7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9z2">
    <w:name w:val="WW8Num9z2"/>
    <w:rsid w:val="00FD35E7"/>
    <w:rPr>
      <w:rFonts w:cs="Times New Roman"/>
      <w:color w:val="00000A"/>
      <w:sz w:val="24"/>
      <w:szCs w:val="24"/>
    </w:rPr>
  </w:style>
  <w:style w:type="character" w:customStyle="1" w:styleId="WW8Num9z3">
    <w:name w:val="WW8Num9z3"/>
    <w:rsid w:val="00FD35E7"/>
    <w:rPr>
      <w:rFonts w:cs="Times New Roman"/>
      <w:sz w:val="24"/>
      <w:szCs w:val="24"/>
    </w:rPr>
  </w:style>
  <w:style w:type="character" w:customStyle="1" w:styleId="WW8Num9z4">
    <w:name w:val="WW8Num9z4"/>
    <w:rsid w:val="00FD35E7"/>
  </w:style>
  <w:style w:type="character" w:customStyle="1" w:styleId="WW8Num9z5">
    <w:name w:val="WW8Num9z5"/>
    <w:rsid w:val="00FD35E7"/>
  </w:style>
  <w:style w:type="character" w:customStyle="1" w:styleId="WW8Num9z6">
    <w:name w:val="WW8Num9z6"/>
    <w:rsid w:val="00FD35E7"/>
  </w:style>
  <w:style w:type="character" w:customStyle="1" w:styleId="WW8Num9z7">
    <w:name w:val="WW8Num9z7"/>
    <w:rsid w:val="00FD35E7"/>
  </w:style>
  <w:style w:type="character" w:customStyle="1" w:styleId="WW8Num9z8">
    <w:name w:val="WW8Num9z8"/>
    <w:rsid w:val="00FD35E7"/>
  </w:style>
  <w:style w:type="character" w:customStyle="1" w:styleId="WW8Num14z4">
    <w:name w:val="WW8Num14z4"/>
    <w:rsid w:val="00FD35E7"/>
  </w:style>
  <w:style w:type="character" w:customStyle="1" w:styleId="WW8Num14z5">
    <w:name w:val="WW8Num14z5"/>
    <w:rsid w:val="00FD35E7"/>
  </w:style>
  <w:style w:type="character" w:customStyle="1" w:styleId="WW8Num14z6">
    <w:name w:val="WW8Num14z6"/>
    <w:rsid w:val="00FD35E7"/>
  </w:style>
  <w:style w:type="character" w:customStyle="1" w:styleId="WW8Num14z7">
    <w:name w:val="WW8Num14z7"/>
    <w:rsid w:val="00FD35E7"/>
  </w:style>
  <w:style w:type="character" w:customStyle="1" w:styleId="WW8Num14z8">
    <w:name w:val="WW8Num14z8"/>
    <w:rsid w:val="00FD35E7"/>
  </w:style>
  <w:style w:type="character" w:customStyle="1" w:styleId="13">
    <w:name w:val="Основной шрифт абзаца1"/>
    <w:rsid w:val="00FD35E7"/>
  </w:style>
  <w:style w:type="character" w:customStyle="1" w:styleId="14">
    <w:name w:val="Заголовок 1 Знак"/>
    <w:rsid w:val="00FD35E7"/>
    <w:rPr>
      <w:rFonts w:ascii="Arial" w:hAnsi="Arial" w:cs="Times New Roman"/>
      <w:b/>
      <w:bCs/>
    </w:rPr>
  </w:style>
  <w:style w:type="character" w:customStyle="1" w:styleId="21">
    <w:name w:val="Заголовок 2 Знак"/>
    <w:rsid w:val="00FD35E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sid w:val="00FD35E7"/>
    <w:rPr>
      <w:rFonts w:ascii="Cambria" w:eastAsia="Times New Roman" w:hAnsi="Cambria" w:cs="Times New Roman"/>
      <w:b/>
      <w:bCs/>
      <w:color w:val="4F81BD"/>
      <w:sz w:val="32"/>
    </w:rPr>
  </w:style>
  <w:style w:type="character" w:customStyle="1" w:styleId="40">
    <w:name w:val="Заголовок 4 Знак"/>
    <w:rsid w:val="00FD35E7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rsid w:val="00FD35E7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sid w:val="00FD35E7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sid w:val="00FD35E7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sid w:val="00FD35E7"/>
    <w:rPr>
      <w:rFonts w:ascii="Cambria" w:eastAsia="Times New Roman" w:hAnsi="Cambria" w:cs="Times New Roman"/>
      <w:color w:val="404040"/>
      <w:sz w:val="20"/>
    </w:rPr>
  </w:style>
  <w:style w:type="character" w:customStyle="1" w:styleId="90">
    <w:name w:val="Заголовок 9 Знак"/>
    <w:rsid w:val="00FD35E7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af6">
    <w:name w:val="Название Знак"/>
    <w:rsid w:val="00FD35E7"/>
    <w:rPr>
      <w:b/>
    </w:rPr>
  </w:style>
  <w:style w:type="character" w:customStyle="1" w:styleId="af7">
    <w:name w:val="Подзаголовок Знак"/>
    <w:rsid w:val="00FD35E7"/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af8">
    <w:name w:val="Обычный (веб) Знак"/>
    <w:rsid w:val="00FD35E7"/>
    <w:rPr>
      <w:rFonts w:eastAsia="Times New Roman" w:cs="Arial"/>
      <w:szCs w:val="24"/>
    </w:rPr>
  </w:style>
  <w:style w:type="character" w:customStyle="1" w:styleId="af9">
    <w:name w:val="Выделенная цитата Знак"/>
    <w:rsid w:val="00FD35E7"/>
    <w:rPr>
      <w:b/>
      <w:bCs/>
      <w:i/>
      <w:iCs/>
      <w:color w:val="4F81BD"/>
    </w:rPr>
  </w:style>
  <w:style w:type="character" w:customStyle="1" w:styleId="22">
    <w:name w:val="Выделенная цитата Знак2"/>
    <w:rsid w:val="00FD35E7"/>
    <w:rPr>
      <w:b/>
      <w:bCs/>
      <w:i/>
      <w:iCs/>
      <w:color w:val="4F81BD"/>
      <w:kern w:val="2"/>
      <w:sz w:val="28"/>
      <w:szCs w:val="28"/>
    </w:rPr>
  </w:style>
  <w:style w:type="character" w:customStyle="1" w:styleId="afa">
    <w:name w:val="Абзац списка Знак"/>
    <w:uiPriority w:val="99"/>
    <w:rsid w:val="00FD35E7"/>
    <w:rPr>
      <w:rFonts w:ascii="Calibri" w:hAnsi="Calibri" w:cs="Calibri"/>
    </w:rPr>
  </w:style>
  <w:style w:type="character" w:customStyle="1" w:styleId="15">
    <w:name w:val="Знак примечания1"/>
    <w:rsid w:val="00FD35E7"/>
    <w:rPr>
      <w:sz w:val="16"/>
      <w:szCs w:val="16"/>
    </w:rPr>
  </w:style>
  <w:style w:type="character" w:customStyle="1" w:styleId="afb">
    <w:name w:val="Текст примечания Знак"/>
    <w:rsid w:val="00FD35E7"/>
    <w:rPr>
      <w:sz w:val="20"/>
      <w:szCs w:val="20"/>
    </w:rPr>
  </w:style>
  <w:style w:type="character" w:customStyle="1" w:styleId="afc">
    <w:name w:val="Тема примечания Знак"/>
    <w:rsid w:val="00FD35E7"/>
    <w:rPr>
      <w:b/>
      <w:bCs/>
      <w:sz w:val="20"/>
      <w:szCs w:val="20"/>
    </w:rPr>
  </w:style>
  <w:style w:type="character" w:customStyle="1" w:styleId="afd">
    <w:name w:val="Текст выноски Знак"/>
    <w:rsid w:val="00FD35E7"/>
    <w:rPr>
      <w:rFonts w:ascii="Tahoma" w:hAnsi="Tahoma" w:cs="Tahoma"/>
      <w:sz w:val="16"/>
      <w:szCs w:val="16"/>
    </w:rPr>
  </w:style>
  <w:style w:type="character" w:customStyle="1" w:styleId="afe">
    <w:name w:val="Текст сноски Знак"/>
    <w:rsid w:val="00FD35E7"/>
    <w:rPr>
      <w:sz w:val="20"/>
      <w:szCs w:val="20"/>
    </w:rPr>
  </w:style>
  <w:style w:type="character" w:customStyle="1" w:styleId="aff">
    <w:name w:val="Символ сноски"/>
    <w:rsid w:val="00FD35E7"/>
    <w:rPr>
      <w:vertAlign w:val="superscript"/>
    </w:rPr>
  </w:style>
  <w:style w:type="character" w:customStyle="1" w:styleId="aff0">
    <w:name w:val="Верхний колонтитул Знак"/>
    <w:uiPriority w:val="99"/>
    <w:rsid w:val="00FD35E7"/>
  </w:style>
  <w:style w:type="character" w:customStyle="1" w:styleId="aff1">
    <w:name w:val="Нижний колонтитул Знак"/>
    <w:rsid w:val="00FD35E7"/>
  </w:style>
  <w:style w:type="character" w:customStyle="1" w:styleId="auto-matches">
    <w:name w:val="auto-matches"/>
    <w:rsid w:val="00FD35E7"/>
  </w:style>
  <w:style w:type="character" w:customStyle="1" w:styleId="fill">
    <w:name w:val="fill"/>
    <w:rsid w:val="00FD35E7"/>
  </w:style>
  <w:style w:type="character" w:customStyle="1" w:styleId="aff2">
    <w:name w:val="Дефис Знак"/>
    <w:rsid w:val="00FD35E7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f3">
    <w:name w:val="Основной текст Знак"/>
    <w:rsid w:val="00FD35E7"/>
    <w:rPr>
      <w:rFonts w:ascii="Times New Roman" w:eastAsia="Times New Roman" w:hAnsi="Times New Roman" w:cs="Times New Roman"/>
      <w:sz w:val="24"/>
    </w:rPr>
  </w:style>
  <w:style w:type="character" w:customStyle="1" w:styleId="aff4">
    <w:name w:val="Основной текст с отступом Знак"/>
    <w:rsid w:val="00FD35E7"/>
    <w:rPr>
      <w:sz w:val="22"/>
      <w:szCs w:val="22"/>
    </w:rPr>
  </w:style>
  <w:style w:type="character" w:customStyle="1" w:styleId="completedescription">
    <w:name w:val="completedescription"/>
    <w:rsid w:val="00FD35E7"/>
  </w:style>
  <w:style w:type="character" w:customStyle="1" w:styleId="ConsNormal">
    <w:name w:val="ConsNormal Знак"/>
    <w:rsid w:val="00FD35E7"/>
    <w:rPr>
      <w:rFonts w:ascii="Arial" w:eastAsia="Times New Roman" w:hAnsi="Arial" w:cs="Arial"/>
    </w:rPr>
  </w:style>
  <w:style w:type="character" w:customStyle="1" w:styleId="rvts6">
    <w:name w:val="rvts6"/>
    <w:rsid w:val="00FD35E7"/>
  </w:style>
  <w:style w:type="character" w:customStyle="1" w:styleId="23">
    <w:name w:val="Основной текст 2 Знак"/>
    <w:rsid w:val="00FD35E7"/>
    <w:rPr>
      <w:sz w:val="22"/>
      <w:szCs w:val="22"/>
    </w:rPr>
  </w:style>
  <w:style w:type="character" w:customStyle="1" w:styleId="WW8Num36z0">
    <w:name w:val="WW8Num36z0"/>
    <w:rsid w:val="00FD35E7"/>
  </w:style>
  <w:style w:type="character" w:customStyle="1" w:styleId="WW8Num36z1">
    <w:name w:val="WW8Num36z1"/>
    <w:rsid w:val="00FD35E7"/>
  </w:style>
  <w:style w:type="character" w:customStyle="1" w:styleId="WW8Num36z2">
    <w:name w:val="WW8Num36z2"/>
    <w:rsid w:val="00FD35E7"/>
  </w:style>
  <w:style w:type="character" w:customStyle="1" w:styleId="WW8Num36z3">
    <w:name w:val="WW8Num36z3"/>
    <w:rsid w:val="00FD35E7"/>
  </w:style>
  <w:style w:type="character" w:customStyle="1" w:styleId="WW8Num36z4">
    <w:name w:val="WW8Num36z4"/>
    <w:rsid w:val="00FD35E7"/>
  </w:style>
  <w:style w:type="character" w:customStyle="1" w:styleId="WW8Num36z5">
    <w:name w:val="WW8Num36z5"/>
    <w:rsid w:val="00FD35E7"/>
  </w:style>
  <w:style w:type="character" w:customStyle="1" w:styleId="WW8Num36z6">
    <w:name w:val="WW8Num36z6"/>
    <w:rsid w:val="00FD35E7"/>
  </w:style>
  <w:style w:type="character" w:customStyle="1" w:styleId="WW8Num36z7">
    <w:name w:val="WW8Num36z7"/>
    <w:rsid w:val="00FD35E7"/>
  </w:style>
  <w:style w:type="character" w:customStyle="1" w:styleId="WW8Num36z8">
    <w:name w:val="WW8Num36z8"/>
    <w:rsid w:val="00FD35E7"/>
  </w:style>
  <w:style w:type="character" w:customStyle="1" w:styleId="WW8Num26z0">
    <w:name w:val="WW8Num26z0"/>
    <w:rsid w:val="00FD35E7"/>
    <w:rPr>
      <w:rFonts w:ascii="Symbol" w:hAnsi="Symbol" w:cs="Symbol" w:hint="default"/>
    </w:rPr>
  </w:style>
  <w:style w:type="character" w:customStyle="1" w:styleId="WW8Num26z1">
    <w:name w:val="WW8Num26z1"/>
    <w:rsid w:val="00FD35E7"/>
    <w:rPr>
      <w:rFonts w:ascii="Courier New" w:hAnsi="Courier New" w:cs="Courier New" w:hint="default"/>
    </w:rPr>
  </w:style>
  <w:style w:type="character" w:customStyle="1" w:styleId="WW8Num26z2">
    <w:name w:val="WW8Num26z2"/>
    <w:rsid w:val="00FD35E7"/>
    <w:rPr>
      <w:rFonts w:ascii="Wingdings" w:hAnsi="Wingdings" w:cs="Wingdings" w:hint="default"/>
    </w:rPr>
  </w:style>
  <w:style w:type="character" w:customStyle="1" w:styleId="WW8Num27z0">
    <w:name w:val="WW8Num27z0"/>
    <w:rsid w:val="00FD35E7"/>
    <w:rPr>
      <w:rFonts w:ascii="Times New Roman" w:eastAsia="DejaVu Sans" w:hAnsi="Times New Roman" w:cs="Times New Roman" w:hint="default"/>
    </w:rPr>
  </w:style>
  <w:style w:type="character" w:customStyle="1" w:styleId="WW8Num27z1">
    <w:name w:val="WW8Num27z1"/>
    <w:rsid w:val="00FD35E7"/>
  </w:style>
  <w:style w:type="character" w:customStyle="1" w:styleId="WW8Num27z2">
    <w:name w:val="WW8Num27z2"/>
    <w:rsid w:val="00FD35E7"/>
  </w:style>
  <w:style w:type="character" w:customStyle="1" w:styleId="WW8Num27z3">
    <w:name w:val="WW8Num27z3"/>
    <w:rsid w:val="00FD35E7"/>
  </w:style>
  <w:style w:type="character" w:customStyle="1" w:styleId="WW8Num27z4">
    <w:name w:val="WW8Num27z4"/>
    <w:rsid w:val="00FD35E7"/>
  </w:style>
  <w:style w:type="character" w:customStyle="1" w:styleId="WW8Num27z5">
    <w:name w:val="WW8Num27z5"/>
    <w:rsid w:val="00FD35E7"/>
  </w:style>
  <w:style w:type="character" w:customStyle="1" w:styleId="WW8Num27z6">
    <w:name w:val="WW8Num27z6"/>
    <w:rsid w:val="00FD35E7"/>
  </w:style>
  <w:style w:type="character" w:customStyle="1" w:styleId="WW8Num27z7">
    <w:name w:val="WW8Num27z7"/>
    <w:rsid w:val="00FD35E7"/>
  </w:style>
  <w:style w:type="character" w:customStyle="1" w:styleId="WW8Num27z8">
    <w:name w:val="WW8Num27z8"/>
    <w:rsid w:val="00FD35E7"/>
  </w:style>
  <w:style w:type="character" w:customStyle="1" w:styleId="WW8Num28z0">
    <w:name w:val="WW8Num28z0"/>
    <w:rsid w:val="00FD35E7"/>
  </w:style>
  <w:style w:type="character" w:customStyle="1" w:styleId="WW8Num28z1">
    <w:name w:val="WW8Num28z1"/>
    <w:rsid w:val="00FD35E7"/>
  </w:style>
  <w:style w:type="character" w:customStyle="1" w:styleId="WW8Num28z2">
    <w:name w:val="WW8Num28z2"/>
    <w:rsid w:val="00FD35E7"/>
  </w:style>
  <w:style w:type="character" w:customStyle="1" w:styleId="WW8Num28z3">
    <w:name w:val="WW8Num28z3"/>
    <w:rsid w:val="00FD35E7"/>
  </w:style>
  <w:style w:type="character" w:customStyle="1" w:styleId="WW8Num28z4">
    <w:name w:val="WW8Num28z4"/>
    <w:rsid w:val="00FD35E7"/>
  </w:style>
  <w:style w:type="character" w:customStyle="1" w:styleId="WW8Num28z5">
    <w:name w:val="WW8Num28z5"/>
    <w:rsid w:val="00FD35E7"/>
  </w:style>
  <w:style w:type="character" w:customStyle="1" w:styleId="WW8Num28z6">
    <w:name w:val="WW8Num28z6"/>
    <w:rsid w:val="00FD35E7"/>
  </w:style>
  <w:style w:type="character" w:customStyle="1" w:styleId="WW8Num28z7">
    <w:name w:val="WW8Num28z7"/>
    <w:rsid w:val="00FD35E7"/>
  </w:style>
  <w:style w:type="character" w:customStyle="1" w:styleId="WW8Num28z8">
    <w:name w:val="WW8Num28z8"/>
    <w:rsid w:val="00FD35E7"/>
  </w:style>
  <w:style w:type="character" w:customStyle="1" w:styleId="WW8Num29z0">
    <w:name w:val="WW8Num29z0"/>
    <w:rsid w:val="00FD35E7"/>
  </w:style>
  <w:style w:type="character" w:customStyle="1" w:styleId="WW8Num29z1">
    <w:name w:val="WW8Num29z1"/>
    <w:rsid w:val="00FD35E7"/>
  </w:style>
  <w:style w:type="character" w:customStyle="1" w:styleId="WW8Num29z2">
    <w:name w:val="WW8Num29z2"/>
    <w:rsid w:val="00FD35E7"/>
  </w:style>
  <w:style w:type="character" w:customStyle="1" w:styleId="WW8Num29z3">
    <w:name w:val="WW8Num29z3"/>
    <w:rsid w:val="00FD35E7"/>
  </w:style>
  <w:style w:type="character" w:customStyle="1" w:styleId="WW8Num29z4">
    <w:name w:val="WW8Num29z4"/>
    <w:rsid w:val="00FD35E7"/>
  </w:style>
  <w:style w:type="character" w:customStyle="1" w:styleId="WW8Num29z5">
    <w:name w:val="WW8Num29z5"/>
    <w:rsid w:val="00FD35E7"/>
  </w:style>
  <w:style w:type="character" w:customStyle="1" w:styleId="WW8Num29z6">
    <w:name w:val="WW8Num29z6"/>
    <w:rsid w:val="00FD35E7"/>
  </w:style>
  <w:style w:type="character" w:customStyle="1" w:styleId="WW8Num29z7">
    <w:name w:val="WW8Num29z7"/>
    <w:rsid w:val="00FD35E7"/>
  </w:style>
  <w:style w:type="character" w:customStyle="1" w:styleId="WW8Num29z8">
    <w:name w:val="WW8Num29z8"/>
    <w:rsid w:val="00FD35E7"/>
  </w:style>
  <w:style w:type="character" w:customStyle="1" w:styleId="FontStyle46">
    <w:name w:val="Font Style46"/>
    <w:rsid w:val="00FD35E7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16">
    <w:name w:val="Верхний колонтитул Знак1"/>
    <w:rsid w:val="00FD35E7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7">
    <w:name w:val="Нижний колонтитул Знак1"/>
    <w:rsid w:val="00FD35E7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8">
    <w:name w:val="Гиперссылка1"/>
    <w:rsid w:val="00FD35E7"/>
    <w:rPr>
      <w:color w:val="0000FF"/>
      <w:u w:val="single"/>
    </w:rPr>
  </w:style>
  <w:style w:type="character" w:customStyle="1" w:styleId="24">
    <w:name w:val="Верхний колонтитул Знак2"/>
    <w:rsid w:val="00FD35E7"/>
    <w:rPr>
      <w:rFonts w:ascii="Calibri" w:eastAsia="Calibri" w:hAnsi="Calibri" w:cs="Calibri"/>
      <w:sz w:val="22"/>
      <w:szCs w:val="22"/>
      <w:lang w:eastAsia="zh-CN"/>
    </w:rPr>
  </w:style>
  <w:style w:type="character" w:customStyle="1" w:styleId="25">
    <w:name w:val="Нижний колонтитул Знак2"/>
    <w:rsid w:val="00FD35E7"/>
    <w:rPr>
      <w:rFonts w:ascii="Calibri" w:eastAsia="Calibri" w:hAnsi="Calibri" w:cs="Calibri"/>
      <w:sz w:val="22"/>
      <w:szCs w:val="22"/>
      <w:lang w:eastAsia="zh-CN"/>
    </w:rPr>
  </w:style>
  <w:style w:type="character" w:customStyle="1" w:styleId="19">
    <w:name w:val="Текст выноски Знак1"/>
    <w:rsid w:val="00FD35E7"/>
    <w:rPr>
      <w:rFonts w:ascii="Tahoma" w:eastAsia="Calibri" w:hAnsi="Tahoma" w:cs="Tahoma"/>
      <w:sz w:val="16"/>
      <w:szCs w:val="16"/>
      <w:lang w:eastAsia="zh-CN"/>
    </w:rPr>
  </w:style>
  <w:style w:type="character" w:customStyle="1" w:styleId="1a">
    <w:name w:val="Тема примечания Знак1"/>
    <w:rsid w:val="00FD35E7"/>
    <w:rPr>
      <w:rFonts w:ascii="Calibri" w:eastAsia="Calibri" w:hAnsi="Calibri" w:cs="Calibri"/>
      <w:b/>
      <w:bCs/>
      <w:lang w:eastAsia="zh-CN"/>
    </w:rPr>
  </w:style>
  <w:style w:type="character" w:customStyle="1" w:styleId="ConsPlusNormal">
    <w:name w:val="ConsPlusNormal Знак"/>
    <w:rsid w:val="00FD35E7"/>
    <w:rPr>
      <w:rFonts w:ascii="Arial" w:hAnsi="Arial" w:cs="Arial"/>
      <w:lang w:eastAsia="zh-CN"/>
    </w:rPr>
  </w:style>
  <w:style w:type="paragraph" w:customStyle="1" w:styleId="1b">
    <w:name w:val="Заголовок1"/>
    <w:basedOn w:val="a0"/>
    <w:next w:val="a1"/>
    <w:rsid w:val="00FD35E7"/>
    <w:pPr>
      <w:spacing w:after="160" w:line="252" w:lineRule="auto"/>
      <w:ind w:firstLine="709"/>
      <w:jc w:val="center"/>
    </w:pPr>
    <w:rPr>
      <w:b/>
    </w:rPr>
  </w:style>
  <w:style w:type="paragraph" w:customStyle="1" w:styleId="26">
    <w:name w:val="Указатель2"/>
    <w:basedOn w:val="a0"/>
    <w:rsid w:val="00FD35E7"/>
    <w:pPr>
      <w:suppressLineNumbers/>
    </w:pPr>
    <w:rPr>
      <w:rFonts w:cs="Mangal"/>
    </w:rPr>
  </w:style>
  <w:style w:type="paragraph" w:customStyle="1" w:styleId="1c">
    <w:name w:val="Название объекта1"/>
    <w:basedOn w:val="a0"/>
    <w:rsid w:val="00FD35E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d">
    <w:name w:val="Указатель1"/>
    <w:basedOn w:val="a0"/>
    <w:rsid w:val="00FD35E7"/>
    <w:pPr>
      <w:suppressLineNumbers/>
    </w:pPr>
    <w:rPr>
      <w:rFonts w:cs="Mangal"/>
    </w:rPr>
  </w:style>
  <w:style w:type="paragraph" w:styleId="aff5">
    <w:name w:val="List Paragraph"/>
    <w:basedOn w:val="a0"/>
    <w:uiPriority w:val="34"/>
    <w:qFormat/>
    <w:rsid w:val="00FD35E7"/>
    <w:pPr>
      <w:ind w:left="720"/>
      <w:contextualSpacing/>
    </w:pPr>
    <w:rPr>
      <w:sz w:val="20"/>
      <w:szCs w:val="20"/>
    </w:rPr>
  </w:style>
  <w:style w:type="paragraph" w:styleId="aff6">
    <w:name w:val="Intense Quote"/>
    <w:basedOn w:val="a0"/>
    <w:next w:val="a0"/>
    <w:qFormat/>
    <w:rsid w:val="00FD35E7"/>
    <w:pPr>
      <w:pBdr>
        <w:top w:val="none" w:sz="0" w:space="0" w:color="000000"/>
        <w:left w:val="none" w:sz="0" w:space="0" w:color="000000"/>
        <w:bottom w:val="single" w:sz="4" w:space="4" w:color="4F81BD"/>
        <w:right w:val="none" w:sz="0" w:space="0" w:color="000000"/>
      </w:pBdr>
      <w:spacing w:before="200" w:after="280" w:line="252" w:lineRule="auto"/>
      <w:ind w:left="936" w:right="936"/>
    </w:pPr>
    <w:rPr>
      <w:b/>
      <w:bCs/>
      <w:i/>
      <w:iCs/>
      <w:color w:val="4F81BD"/>
    </w:rPr>
  </w:style>
  <w:style w:type="paragraph" w:styleId="aff7">
    <w:name w:val="No Spacing"/>
    <w:qFormat/>
    <w:rsid w:val="00FD35E7"/>
    <w:pPr>
      <w:suppressAutoHyphens/>
    </w:pPr>
    <w:rPr>
      <w:rFonts w:eastAsia="Calibri"/>
      <w:sz w:val="24"/>
      <w:lang w:eastAsia="zh-CN"/>
    </w:rPr>
  </w:style>
  <w:style w:type="paragraph" w:customStyle="1" w:styleId="Style1">
    <w:name w:val="Style1"/>
    <w:rsid w:val="00FD35E7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a">
    <w:name w:val="Дефис"/>
    <w:basedOn w:val="aff5"/>
    <w:rsid w:val="00FD35E7"/>
    <w:pPr>
      <w:numPr>
        <w:numId w:val="2"/>
      </w:numPr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Normal0">
    <w:name w:val="ConsPlusNormal"/>
    <w:rsid w:val="00FD35E7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Iauiue">
    <w:name w:val="Iau?iue"/>
    <w:rsid w:val="00FD35E7"/>
    <w:pPr>
      <w:suppressAutoHyphens/>
    </w:pPr>
    <w:rPr>
      <w:lang w:val="en-US" w:eastAsia="zh-CN"/>
    </w:rPr>
  </w:style>
  <w:style w:type="paragraph" w:customStyle="1" w:styleId="61">
    <w:name w:val="Абзац списка6"/>
    <w:basedOn w:val="a0"/>
    <w:rsid w:val="00FD35E7"/>
    <w:pPr>
      <w:ind w:left="720"/>
    </w:pPr>
    <w:rPr>
      <w:rFonts w:eastAsia="Times New Roman"/>
    </w:rPr>
  </w:style>
  <w:style w:type="paragraph" w:customStyle="1" w:styleId="ConsNormal0">
    <w:name w:val="ConsNormal"/>
    <w:rsid w:val="00FD35E7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210">
    <w:name w:val="Основной текст 21"/>
    <w:basedOn w:val="a0"/>
    <w:rsid w:val="00FD35E7"/>
    <w:pPr>
      <w:spacing w:after="120" w:line="480" w:lineRule="auto"/>
    </w:pPr>
  </w:style>
  <w:style w:type="paragraph" w:customStyle="1" w:styleId="basis">
    <w:name w:val="basis"/>
    <w:basedOn w:val="a0"/>
    <w:rsid w:val="00FD35E7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aff8">
    <w:name w:val="Содержимое таблицы"/>
    <w:basedOn w:val="a0"/>
    <w:rsid w:val="00FD35E7"/>
    <w:pPr>
      <w:suppressLineNumbers/>
    </w:pPr>
  </w:style>
  <w:style w:type="paragraph" w:customStyle="1" w:styleId="aff9">
    <w:name w:val="Заголовок таблицы"/>
    <w:basedOn w:val="aff8"/>
    <w:rsid w:val="00FD35E7"/>
    <w:pPr>
      <w:jc w:val="center"/>
    </w:pPr>
    <w:rPr>
      <w:b/>
      <w:bCs/>
    </w:rPr>
  </w:style>
  <w:style w:type="paragraph" w:customStyle="1" w:styleId="27">
    <w:name w:val="Текст примечания2"/>
    <w:basedOn w:val="a0"/>
    <w:rsid w:val="00FD35E7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affa">
    <w:name w:val="Revision"/>
    <w:rsid w:val="00FD35E7"/>
    <w:pPr>
      <w:suppressAutoHyphens/>
    </w:pPr>
    <w:rPr>
      <w:color w:val="00000A"/>
      <w:sz w:val="24"/>
      <w:szCs w:val="24"/>
      <w:lang w:eastAsia="zh-CN"/>
    </w:rPr>
  </w:style>
  <w:style w:type="paragraph" w:customStyle="1" w:styleId="28">
    <w:name w:val="Название объекта2"/>
    <w:basedOn w:val="a0"/>
    <w:rsid w:val="00FD35E7"/>
    <w:pPr>
      <w:suppressLineNumbers/>
      <w:spacing w:before="120" w:after="120" w:line="240" w:lineRule="auto"/>
      <w:jc w:val="both"/>
    </w:pPr>
    <w:rPr>
      <w:rFonts w:ascii="Times New Roman" w:eastAsia="Times New Roman" w:hAnsi="Times New Roman" w:cs="Mangal"/>
      <w:i/>
      <w:iCs/>
      <w:color w:val="00000A"/>
      <w:sz w:val="24"/>
      <w:szCs w:val="24"/>
    </w:rPr>
  </w:style>
  <w:style w:type="paragraph" w:customStyle="1" w:styleId="Style17">
    <w:name w:val="Style17"/>
    <w:basedOn w:val="a0"/>
    <w:rsid w:val="00FD35E7"/>
    <w:pPr>
      <w:widowControl w:val="0"/>
      <w:spacing w:after="0" w:line="192" w:lineRule="exact"/>
      <w:ind w:firstLine="672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1e">
    <w:name w:val="Верхний колонтитул1"/>
    <w:basedOn w:val="a0"/>
    <w:rsid w:val="00FD35E7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1f">
    <w:name w:val="Нижний колонтитул1"/>
    <w:basedOn w:val="a0"/>
    <w:rsid w:val="00FD35E7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font5">
    <w:name w:val="font5"/>
    <w:basedOn w:val="a0"/>
    <w:rsid w:val="00FD35E7"/>
    <w:pPr>
      <w:spacing w:before="280" w:after="280" w:line="240" w:lineRule="auto"/>
    </w:pPr>
    <w:rPr>
      <w:rFonts w:ascii="Times New Roman" w:eastAsia="Times New Roman" w:hAnsi="Times New Roman" w:cs="Times New Roman"/>
      <w:color w:val="353535"/>
      <w:sz w:val="24"/>
      <w:szCs w:val="24"/>
    </w:rPr>
  </w:style>
  <w:style w:type="paragraph" w:customStyle="1" w:styleId="xl65">
    <w:name w:val="xl65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0"/>
    <w:rsid w:val="00FD35E7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rsid w:val="00FD35E7"/>
    <w:pPr>
      <w:shd w:val="clear" w:color="auto" w:fill="FFFF0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78">
    <w:name w:val="xl78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rsid w:val="00FD35E7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a0"/>
    <w:rsid w:val="00FD35E7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a0"/>
    <w:rsid w:val="00FD35E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0"/>
    <w:rsid w:val="00FD35E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rsid w:val="00FD35E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rsid w:val="00FD35E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rsid w:val="00FD35E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00">
    <w:name w:val="xl100"/>
    <w:basedOn w:val="a0"/>
    <w:rsid w:val="00FD35E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rsid w:val="00FD35E7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rsid w:val="00FD35E7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0"/>
    <w:rsid w:val="00FD35E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0"/>
    <w:rsid w:val="00FD35E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0"/>
    <w:rsid w:val="00FD35E7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rsid w:val="00FD35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Текст примечания Знак2"/>
    <w:uiPriority w:val="99"/>
    <w:semiHidden/>
    <w:rsid w:val="00FD35E7"/>
    <w:rPr>
      <w:rFonts w:ascii="Calibri" w:eastAsia="Calibri" w:hAnsi="Calibri" w:cs="Calibri"/>
      <w:lang w:eastAsia="zh-CN"/>
    </w:rPr>
  </w:style>
  <w:style w:type="numbering" w:customStyle="1" w:styleId="1f0">
    <w:name w:val="Нет списка1"/>
    <w:next w:val="a4"/>
    <w:uiPriority w:val="99"/>
    <w:semiHidden/>
    <w:unhideWhenUsed/>
    <w:rsid w:val="0055331D"/>
  </w:style>
  <w:style w:type="paragraph" w:customStyle="1" w:styleId="TableParagraph">
    <w:name w:val="Table Paragraph"/>
    <w:basedOn w:val="a0"/>
    <w:uiPriority w:val="1"/>
    <w:qFormat/>
    <w:rsid w:val="0055331D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/>
    <w:lsdException w:name="annotation text" w:semiHidden="1" w:unhideWhenUsed="1"/>
    <w:lsdException w:name="footer" w:uiPriority="0"/>
    <w:lsdException w:name="index heading" w:uiPriority="0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Revision" w:uiPriority="0"/>
    <w:lsdException w:name="List Paragraph" w:uiPriority="34" w:qFormat="1"/>
    <w:lsdException w:name="Quote" w:qFormat="1"/>
    <w:lsdException w:name="Intense Quote" w:uiPriority="0" w:qFormat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tabs>
        <w:tab w:val="left" w:pos="0"/>
      </w:tabs>
      <w:spacing w:after="160" w:line="252" w:lineRule="auto"/>
      <w:jc w:val="both"/>
      <w:outlineLvl w:val="0"/>
    </w:pPr>
    <w:rPr>
      <w:rFonts w:ascii="Arial" w:hAnsi="Arial" w:cs="Times New Roman"/>
      <w:b/>
      <w:bCs/>
    </w:rPr>
  </w:style>
  <w:style w:type="paragraph" w:styleId="2">
    <w:name w:val="heading 2"/>
    <w:basedOn w:val="a0"/>
    <w:next w:val="a1"/>
    <w:qFormat/>
    <w:pPr>
      <w:keepNext/>
      <w:keepLines/>
      <w:numPr>
        <w:ilvl w:val="1"/>
        <w:numId w:val="1"/>
      </w:numPr>
      <w:tabs>
        <w:tab w:val="left" w:pos="0"/>
      </w:tabs>
      <w:spacing w:before="200" w:after="16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3">
    <w:name w:val="heading 3"/>
    <w:basedOn w:val="a0"/>
    <w:next w:val="a1"/>
    <w:qFormat/>
    <w:pPr>
      <w:keepNext/>
      <w:keepLines/>
      <w:numPr>
        <w:ilvl w:val="2"/>
        <w:numId w:val="1"/>
      </w:numPr>
      <w:tabs>
        <w:tab w:val="left" w:pos="0"/>
      </w:tabs>
      <w:spacing w:before="200" w:after="160" w:line="252" w:lineRule="auto"/>
      <w:outlineLvl w:val="2"/>
    </w:pPr>
    <w:rPr>
      <w:rFonts w:ascii="Cambria" w:eastAsia="Times New Roman" w:hAnsi="Cambria" w:cs="Times New Roman"/>
      <w:b/>
      <w:bCs/>
      <w:color w:val="4F81BD"/>
      <w:sz w:val="32"/>
    </w:rPr>
  </w:style>
  <w:style w:type="paragraph" w:styleId="4">
    <w:name w:val="heading 4"/>
    <w:basedOn w:val="a0"/>
    <w:next w:val="a0"/>
    <w:qFormat/>
    <w:pPr>
      <w:keepNext/>
      <w:keepLines/>
      <w:numPr>
        <w:ilvl w:val="3"/>
        <w:numId w:val="1"/>
      </w:numPr>
      <w:tabs>
        <w:tab w:val="left" w:pos="0"/>
      </w:tabs>
      <w:spacing w:before="200" w:after="160" w:line="252" w:lineRule="auto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5">
    <w:name w:val="heading 5"/>
    <w:basedOn w:val="a0"/>
    <w:next w:val="a0"/>
    <w:qFormat/>
    <w:pPr>
      <w:keepNext/>
      <w:keepLines/>
      <w:numPr>
        <w:ilvl w:val="4"/>
        <w:numId w:val="1"/>
      </w:numPr>
      <w:tabs>
        <w:tab w:val="left" w:pos="0"/>
      </w:tabs>
      <w:spacing w:before="200" w:after="160" w:line="252" w:lineRule="auto"/>
      <w:outlineLvl w:val="4"/>
    </w:pPr>
    <w:rPr>
      <w:rFonts w:ascii="Cambria" w:eastAsia="Times New Roman" w:hAnsi="Cambria" w:cs="Times New Roman"/>
      <w:color w:val="243F60"/>
    </w:rPr>
  </w:style>
  <w:style w:type="paragraph" w:styleId="6">
    <w:name w:val="heading 6"/>
    <w:basedOn w:val="a0"/>
    <w:next w:val="a0"/>
    <w:qFormat/>
    <w:pPr>
      <w:keepNext/>
      <w:keepLines/>
      <w:numPr>
        <w:ilvl w:val="5"/>
        <w:numId w:val="1"/>
      </w:numPr>
      <w:tabs>
        <w:tab w:val="left" w:pos="0"/>
      </w:tabs>
      <w:spacing w:before="200" w:after="160" w:line="252" w:lineRule="auto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7">
    <w:name w:val="heading 7"/>
    <w:basedOn w:val="a0"/>
    <w:next w:val="a0"/>
    <w:qFormat/>
    <w:pPr>
      <w:keepNext/>
      <w:keepLines/>
      <w:numPr>
        <w:ilvl w:val="6"/>
        <w:numId w:val="1"/>
      </w:numPr>
      <w:tabs>
        <w:tab w:val="left" w:pos="0"/>
      </w:tabs>
      <w:spacing w:before="200" w:after="160" w:line="252" w:lineRule="auto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8">
    <w:name w:val="heading 8"/>
    <w:basedOn w:val="a0"/>
    <w:next w:val="a0"/>
    <w:qFormat/>
    <w:pPr>
      <w:keepNext/>
      <w:keepLines/>
      <w:numPr>
        <w:ilvl w:val="7"/>
        <w:numId w:val="1"/>
      </w:numPr>
      <w:tabs>
        <w:tab w:val="left" w:pos="0"/>
      </w:tabs>
      <w:spacing w:before="200" w:after="160" w:line="252" w:lineRule="auto"/>
      <w:outlineLvl w:val="7"/>
    </w:pPr>
    <w:rPr>
      <w:rFonts w:ascii="Cambria" w:eastAsia="Times New Roman" w:hAnsi="Cambria" w:cs="Times New Roman"/>
      <w:color w:val="404040"/>
      <w:sz w:val="20"/>
    </w:rPr>
  </w:style>
  <w:style w:type="paragraph" w:styleId="9">
    <w:name w:val="heading 9"/>
    <w:basedOn w:val="a0"/>
    <w:next w:val="a0"/>
    <w:qFormat/>
    <w:pPr>
      <w:keepNext/>
      <w:keepLines/>
      <w:numPr>
        <w:ilvl w:val="8"/>
        <w:numId w:val="1"/>
      </w:numPr>
      <w:tabs>
        <w:tab w:val="left" w:pos="0"/>
      </w:tabs>
      <w:spacing w:before="200" w:after="160" w:line="252" w:lineRule="auto"/>
      <w:outlineLvl w:val="8"/>
    </w:pPr>
    <w:rPr>
      <w:rFonts w:ascii="Cambria" w:eastAsia="Times New Roman" w:hAnsi="Cambria" w:cs="Times New Roman"/>
      <w:i/>
      <w:iCs/>
      <w:color w:val="404040"/>
      <w:sz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styleId="a5">
    <w:name w:val="FollowedHyperlink"/>
    <w:uiPriority w:val="99"/>
    <w:rPr>
      <w:color w:val="800080"/>
      <w:u w:val="single"/>
    </w:rPr>
  </w:style>
  <w:style w:type="character" w:styleId="a6">
    <w:name w:val="footnote reference"/>
    <w:uiPriority w:val="99"/>
    <w:rPr>
      <w:vertAlign w:val="superscript"/>
    </w:rPr>
  </w:style>
  <w:style w:type="character" w:styleId="a7">
    <w:name w:val="Hyperlink"/>
    <w:uiPriority w:val="99"/>
    <w:rPr>
      <w:color w:val="0000FF"/>
      <w:u w:val="single"/>
    </w:rPr>
  </w:style>
  <w:style w:type="character" w:styleId="a8">
    <w:name w:val="page number"/>
    <w:rPr>
      <w:rFonts w:cs="Times New Roman"/>
    </w:rPr>
  </w:style>
  <w:style w:type="character" w:styleId="a9">
    <w:name w:val="Strong"/>
    <w:qFormat/>
    <w:rPr>
      <w:b/>
      <w:bCs/>
    </w:rPr>
  </w:style>
  <w:style w:type="paragraph" w:styleId="aa">
    <w:name w:val="Balloon Text"/>
    <w:basedOn w:val="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c">
    <w:name w:val="annotation text"/>
    <w:basedOn w:val="a0"/>
    <w:link w:val="10"/>
    <w:uiPriority w:val="99"/>
    <w:unhideWhenUsed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character" w:customStyle="1" w:styleId="10">
    <w:name w:val="Текст примечания Знак1"/>
    <w:link w:val="ac"/>
    <w:uiPriority w:val="99"/>
    <w:rPr>
      <w:color w:val="00000A"/>
      <w:lang w:eastAsia="zh-CN"/>
    </w:rPr>
  </w:style>
  <w:style w:type="paragraph" w:styleId="11">
    <w:name w:val="index 1"/>
    <w:basedOn w:val="a0"/>
    <w:next w:val="a0"/>
    <w:uiPriority w:val="99"/>
    <w:pPr>
      <w:spacing w:after="0" w:line="240" w:lineRule="auto"/>
      <w:ind w:left="240" w:hanging="24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styleId="ad">
    <w:name w:val="annotation subject"/>
    <w:basedOn w:val="12"/>
    <w:next w:val="12"/>
    <w:rPr>
      <w:b/>
      <w:bCs/>
    </w:rPr>
  </w:style>
  <w:style w:type="paragraph" w:customStyle="1" w:styleId="12">
    <w:name w:val="Текст примечания1"/>
    <w:basedOn w:val="a0"/>
    <w:pPr>
      <w:spacing w:after="160" w:line="240" w:lineRule="auto"/>
    </w:pPr>
    <w:rPr>
      <w:sz w:val="20"/>
      <w:szCs w:val="20"/>
    </w:rPr>
  </w:style>
  <w:style w:type="paragraph" w:styleId="ae">
    <w:name w:val="footnote text"/>
    <w:basedOn w:val="a0"/>
    <w:pPr>
      <w:spacing w:after="0" w:line="240" w:lineRule="auto"/>
    </w:pPr>
    <w:rPr>
      <w:sz w:val="20"/>
      <w:szCs w:val="20"/>
    </w:rPr>
  </w:style>
  <w:style w:type="paragraph" w:styleId="af">
    <w:name w:val="header"/>
    <w:basedOn w:val="a0"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af0">
    <w:name w:val="index heading"/>
    <w:basedOn w:val="a0"/>
    <w:pPr>
      <w:suppressLineNumbers/>
      <w:spacing w:after="60" w:line="240" w:lineRule="auto"/>
      <w:jc w:val="both"/>
    </w:pPr>
    <w:rPr>
      <w:rFonts w:ascii="Times New Roman" w:eastAsia="Times New Roman" w:hAnsi="Times New Roman" w:cs="Mangal"/>
      <w:color w:val="00000A"/>
      <w:sz w:val="24"/>
      <w:szCs w:val="24"/>
    </w:rPr>
  </w:style>
  <w:style w:type="paragraph" w:styleId="af1">
    <w:name w:val="Body Text Indent"/>
    <w:basedOn w:val="a0"/>
    <w:pPr>
      <w:spacing w:after="120"/>
      <w:ind w:left="283"/>
    </w:pPr>
  </w:style>
  <w:style w:type="paragraph" w:styleId="af2">
    <w:name w:val="footer"/>
    <w:basedOn w:val="a0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List"/>
    <w:basedOn w:val="a1"/>
    <w:rPr>
      <w:rFonts w:cs="Mangal"/>
    </w:rPr>
  </w:style>
  <w:style w:type="paragraph" w:styleId="af4">
    <w:name w:val="Normal (Web)"/>
    <w:basedOn w:val="a0"/>
    <w:pPr>
      <w:spacing w:before="280" w:after="280" w:line="252" w:lineRule="auto"/>
    </w:pPr>
    <w:rPr>
      <w:rFonts w:eastAsia="Times New Roman"/>
      <w:sz w:val="20"/>
      <w:szCs w:val="24"/>
    </w:rPr>
  </w:style>
  <w:style w:type="paragraph" w:styleId="af5">
    <w:name w:val="Subtitle"/>
    <w:basedOn w:val="a0"/>
    <w:next w:val="a0"/>
    <w:qFormat/>
    <w:pPr>
      <w:spacing w:after="160" w:line="252" w:lineRule="auto"/>
    </w:pPr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  <w:sz w:val="24"/>
      <w:szCs w:val="24"/>
      <w:lang w:val="ru-RU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0">
    <w:name w:val="WW8Num4z0"/>
    <w:rPr>
      <w:rFonts w:ascii="Symbol" w:hAnsi="Symbol" w:cs="Symbol" w:hint="default"/>
      <w:sz w:val="24"/>
      <w:szCs w:val="24"/>
      <w:lang w:val="ru-RU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eastAsia="DejaVu Sans" w:hAnsi="Symbol" w:cs="Symbol" w:hint="default"/>
      <w:color w:val="00000A"/>
      <w:kern w:val="2"/>
      <w:sz w:val="24"/>
      <w:szCs w:val="24"/>
      <w:lang w:val="ru-RU" w:eastAsia="en-US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Symbol" w:hAnsi="Symbol" w:cs="Symbol" w:hint="default"/>
      <w:color w:val="00000A"/>
      <w:sz w:val="24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  <w:color w:val="00000A"/>
      <w:sz w:val="24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eastAsia="DejaVu Sans" w:hAnsi="Symbol" w:cs="Symbol" w:hint="default"/>
      <w:color w:val="00000A"/>
      <w:sz w:val="24"/>
      <w:szCs w:val="24"/>
      <w:lang w:val="ru-RU" w:eastAsia="ar-SA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Symbol" w:hAnsi="Symbol" w:cs="Symbol" w:hint="default"/>
      <w:color w:val="00000A"/>
      <w:sz w:val="24"/>
      <w:szCs w:val="24"/>
      <w:lang w:eastAsia="en-US"/>
    </w:rPr>
  </w:style>
  <w:style w:type="character" w:customStyle="1" w:styleId="WW8Num10z0">
    <w:name w:val="WW8Num10z0"/>
    <w:rPr>
      <w:b/>
    </w:rPr>
  </w:style>
  <w:style w:type="character" w:customStyle="1" w:styleId="WW8Num10z1">
    <w:name w:val="WW8Num10z1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10z2">
    <w:name w:val="WW8Num10z2"/>
    <w:rPr>
      <w:rFonts w:cs="Times New Roman"/>
      <w:color w:val="00000A"/>
      <w:sz w:val="24"/>
      <w:szCs w:val="24"/>
    </w:rPr>
  </w:style>
  <w:style w:type="character" w:customStyle="1" w:styleId="WW8Num10z3">
    <w:name w:val="WW8Num10z3"/>
    <w:rPr>
      <w:rFonts w:cs="Times New Roman"/>
      <w:sz w:val="24"/>
      <w:szCs w:val="24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ourier New" w:hAnsi="Courier New" w:cs="Courier New"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  <w:sz w:val="24"/>
      <w:szCs w:val="24"/>
      <w:lang w:val="ru-RU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  <w:color w:val="00000A"/>
      <w:sz w:val="24"/>
      <w:szCs w:val="24"/>
      <w:lang w:val="ru-RU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4z3">
    <w:name w:val="WW8Num14z3"/>
    <w:rPr>
      <w:rFonts w:ascii="Symbol" w:hAnsi="Symbol" w:cs="Symbol" w:hint="default"/>
    </w:rPr>
  </w:style>
  <w:style w:type="character" w:customStyle="1" w:styleId="WW8Num15z0">
    <w:name w:val="WW8Num15z0"/>
    <w:rPr>
      <w:rFonts w:ascii="Courier New" w:hAnsi="Courier New" w:cs="Courier New" w:hint="default"/>
      <w:sz w:val="24"/>
      <w:szCs w:val="24"/>
      <w:lang w:val="smn-FI" w:eastAsia="zh-CN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Symbol" w:hAnsi="Symbol" w:cs="Symbol" w:hint="default"/>
      <w:color w:val="00000A"/>
      <w:sz w:val="24"/>
      <w:lang w:val="ru-RU"/>
    </w:rPr>
  </w:style>
  <w:style w:type="character" w:customStyle="1" w:styleId="WW8Num17z1">
    <w:name w:val="WW8Num17z1"/>
    <w:rPr>
      <w:rFonts w:ascii="Courier New" w:hAnsi="Courier New" w:cs="Courier New" w:hint="default"/>
    </w:rPr>
  </w:style>
  <w:style w:type="character" w:customStyle="1" w:styleId="WW8Num17z2">
    <w:name w:val="WW8Num17z2"/>
    <w:rPr>
      <w:rFonts w:ascii="Wingdings" w:hAnsi="Wingdings" w:cs="Wingdings" w:hint="default"/>
    </w:rPr>
  </w:style>
  <w:style w:type="character" w:customStyle="1" w:styleId="WW8Num17z3">
    <w:name w:val="WW8Num17z3"/>
    <w:rPr>
      <w:rFonts w:ascii="Symbol" w:hAnsi="Symbol" w:cs="Symbol" w:hint="default"/>
    </w:rPr>
  </w:style>
  <w:style w:type="character" w:customStyle="1" w:styleId="WW8Num18z0">
    <w:name w:val="WW8Num18z0"/>
    <w:rPr>
      <w:rFonts w:ascii="Symbol" w:hAnsi="Symbol" w:cs="Symbol" w:hint="default"/>
      <w:color w:val="00000A"/>
      <w:sz w:val="24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2">
    <w:name w:val="WW8Num18z2"/>
    <w:rPr>
      <w:rFonts w:ascii="Wingdings" w:hAnsi="Wingdings" w:cs="Wingdings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ascii="Times New Roman" w:eastAsia="Calibri" w:hAnsi="Times New Roman" w:cs="Times New Roman"/>
      <w:b/>
      <w:i w:val="0"/>
      <w:iCs/>
      <w:strike w:val="0"/>
      <w:dstrike w:val="0"/>
      <w:color w:val="000000"/>
      <w:sz w:val="24"/>
      <w:szCs w:val="24"/>
      <w:u w:val="none"/>
      <w:lang w:val="ru-RU"/>
    </w:rPr>
  </w:style>
  <w:style w:type="character" w:customStyle="1" w:styleId="WW8Num19z1">
    <w:name w:val="WW8Num19z1"/>
    <w:rPr>
      <w:rFonts w:cs="Times New Roman"/>
      <w:b/>
      <w:sz w:val="24"/>
      <w:szCs w:val="24"/>
    </w:rPr>
  </w:style>
  <w:style w:type="character" w:customStyle="1" w:styleId="WW8Num19z2">
    <w:name w:val="WW8Num19z2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19z3">
    <w:name w:val="WW8Num19z3"/>
    <w:rPr>
      <w:rFonts w:cs="Times New Roman"/>
      <w:sz w:val="24"/>
      <w:szCs w:val="24"/>
    </w:rPr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Times New Roman" w:eastAsia="Calibri" w:hAnsi="Times New Roman" w:cs="Times New Roman"/>
      <w:iCs/>
      <w:sz w:val="24"/>
      <w:szCs w:val="24"/>
      <w:lang w:val="ru-RU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ascii="Symbol" w:hAnsi="Symbol" w:cs="Symbol" w:hint="default"/>
      <w:sz w:val="24"/>
      <w:szCs w:val="24"/>
      <w:lang w:eastAsia="en-US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2">
    <w:name w:val="WW8Num21z2"/>
    <w:rPr>
      <w:rFonts w:ascii="Wingdings" w:hAnsi="Wingdings" w:cs="Wingdings" w:hint="default"/>
    </w:rPr>
  </w:style>
  <w:style w:type="character" w:customStyle="1" w:styleId="WW8Num22z0">
    <w:name w:val="WW8Num22z0"/>
    <w:rPr>
      <w:rFonts w:ascii="Times New Roman" w:eastAsia="Times New Roman" w:hAnsi="Times New Roman" w:cs="Times New Roman" w:hint="default"/>
      <w:bCs/>
      <w:sz w:val="24"/>
      <w:szCs w:val="24"/>
      <w:lang w:eastAsia="ru-RU"/>
    </w:rPr>
  </w:style>
  <w:style w:type="character" w:customStyle="1" w:styleId="WW8Num23z0">
    <w:name w:val="WW8Num23z0"/>
    <w:rPr>
      <w:rFonts w:ascii="Symbol" w:hAnsi="Symbol" w:cs="Symbol" w:hint="default"/>
      <w:sz w:val="24"/>
      <w:szCs w:val="24"/>
      <w:lang w:eastAsia="en-US"/>
    </w:rPr>
  </w:style>
  <w:style w:type="character" w:customStyle="1" w:styleId="WW8Num23z1">
    <w:name w:val="WW8Num23z1"/>
    <w:rPr>
      <w:rFonts w:ascii="Courier New" w:hAnsi="Courier New" w:cs="Courier New" w:hint="default"/>
    </w:rPr>
  </w:style>
  <w:style w:type="character" w:customStyle="1" w:styleId="WW8Num23z2">
    <w:name w:val="WW8Num23z2"/>
    <w:rPr>
      <w:rFonts w:ascii="Wingdings" w:hAnsi="Wingdings" w:cs="Wingdings" w:hint="default"/>
    </w:rPr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25z0">
    <w:name w:val="WW8Num25z0"/>
    <w:rPr>
      <w:rFonts w:ascii="Times New Roman" w:hAnsi="Times New Roman" w:cs="Times New Roman"/>
      <w:b/>
      <w:sz w:val="24"/>
    </w:rPr>
  </w:style>
  <w:style w:type="character" w:customStyle="1" w:styleId="WW8Num25z1">
    <w:name w:val="WW8Num25z1"/>
    <w:rPr>
      <w:rFonts w:ascii="Times New Roman" w:eastAsia="Times New Roman" w:hAnsi="Times New Roman" w:cs="Times New Roman"/>
      <w:b w:val="0"/>
      <w:bCs/>
      <w:i w:val="0"/>
      <w:color w:val="auto"/>
      <w:spacing w:val="-2"/>
      <w:w w:val="101"/>
      <w:sz w:val="24"/>
      <w:szCs w:val="22"/>
      <w:lang w:eastAsia="ru-RU"/>
    </w:rPr>
  </w:style>
  <w:style w:type="character" w:customStyle="1" w:styleId="WW8Num25z2">
    <w:name w:val="WW8Num25z2"/>
    <w:rPr>
      <w:b w:val="0"/>
    </w:rPr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20">
    <w:name w:val="Основной шрифт абзаца2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  <w:rPr>
      <w:rFonts w:cs="Times New Roman"/>
      <w:b/>
      <w:sz w:val="24"/>
      <w:szCs w:val="24"/>
    </w:rPr>
  </w:style>
  <w:style w:type="character" w:customStyle="1" w:styleId="WW8Num22z2">
    <w:name w:val="WW8Num22z2"/>
    <w:rPr>
      <w:rFonts w:ascii="Times New Roman" w:eastAsia="Calibri" w:hAnsi="Times New Roman" w:cs="Times New Roman"/>
      <w:color w:val="00000A"/>
      <w:sz w:val="24"/>
      <w:szCs w:val="24"/>
      <w:lang w:val="ru-RU"/>
    </w:rPr>
  </w:style>
  <w:style w:type="character" w:customStyle="1" w:styleId="WW8Num22z3">
    <w:name w:val="WW8Num22z3"/>
    <w:rPr>
      <w:rFonts w:cs="Times New Roman"/>
      <w:sz w:val="24"/>
      <w:szCs w:val="24"/>
    </w:rPr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1">
    <w:name w:val="WW8Num9z1"/>
    <w:rPr>
      <w:rFonts w:ascii="Symbol" w:hAnsi="Symbol" w:cs="Symbol" w:hint="default"/>
      <w:b/>
      <w:sz w:val="24"/>
      <w:szCs w:val="24"/>
      <w:lang w:val="ru-RU"/>
    </w:rPr>
  </w:style>
  <w:style w:type="character" w:customStyle="1" w:styleId="WW8Num9z2">
    <w:name w:val="WW8Num9z2"/>
    <w:rPr>
      <w:rFonts w:cs="Times New Roman"/>
      <w:color w:val="00000A"/>
      <w:sz w:val="24"/>
      <w:szCs w:val="24"/>
    </w:rPr>
  </w:style>
  <w:style w:type="character" w:customStyle="1" w:styleId="WW8Num9z3">
    <w:name w:val="WW8Num9z3"/>
    <w:rPr>
      <w:rFonts w:cs="Times New Roman"/>
      <w:sz w:val="24"/>
      <w:szCs w:val="24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13">
    <w:name w:val="Основной шрифт абзаца1"/>
  </w:style>
  <w:style w:type="character" w:customStyle="1" w:styleId="14">
    <w:name w:val="Заголовок 1 Знак"/>
    <w:rPr>
      <w:rFonts w:ascii="Arial" w:hAnsi="Arial" w:cs="Times New Roman"/>
      <w:b/>
      <w:bCs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rPr>
      <w:rFonts w:ascii="Cambria" w:eastAsia="Times New Roman" w:hAnsi="Cambria" w:cs="Times New Roman"/>
      <w:b/>
      <w:bCs/>
      <w:color w:val="4F81BD"/>
      <w:sz w:val="32"/>
    </w:rPr>
  </w:style>
  <w:style w:type="character" w:customStyle="1" w:styleId="40">
    <w:name w:val="Заголовок 4 Знак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50">
    <w:name w:val="Заголовок 5 Знак"/>
    <w:rPr>
      <w:rFonts w:ascii="Cambria" w:eastAsia="Times New Roman" w:hAnsi="Cambria" w:cs="Times New Roman"/>
      <w:color w:val="243F60"/>
    </w:rPr>
  </w:style>
  <w:style w:type="character" w:customStyle="1" w:styleId="60">
    <w:name w:val="Заголовок 6 Знак"/>
    <w:rPr>
      <w:rFonts w:ascii="Cambria" w:eastAsia="Times New Roman" w:hAnsi="Cambria" w:cs="Times New Roman"/>
      <w:i/>
      <w:iCs/>
      <w:color w:val="243F60"/>
    </w:rPr>
  </w:style>
  <w:style w:type="character" w:customStyle="1" w:styleId="70">
    <w:name w:val="Заголовок 7 Знак"/>
    <w:rPr>
      <w:rFonts w:ascii="Cambria" w:eastAsia="Times New Roman" w:hAnsi="Cambria" w:cs="Times New Roman"/>
      <w:i/>
      <w:iCs/>
      <w:color w:val="404040"/>
    </w:rPr>
  </w:style>
  <w:style w:type="character" w:customStyle="1" w:styleId="80">
    <w:name w:val="Заголовок 8 Знак"/>
    <w:rPr>
      <w:rFonts w:ascii="Cambria" w:eastAsia="Times New Roman" w:hAnsi="Cambria" w:cs="Times New Roman"/>
      <w:color w:val="404040"/>
      <w:sz w:val="20"/>
    </w:rPr>
  </w:style>
  <w:style w:type="character" w:customStyle="1" w:styleId="90">
    <w:name w:val="Заголовок 9 Знак"/>
    <w:rPr>
      <w:rFonts w:ascii="Cambria" w:eastAsia="Times New Roman" w:hAnsi="Cambria" w:cs="Times New Roman"/>
      <w:i/>
      <w:iCs/>
      <w:color w:val="404040"/>
      <w:sz w:val="20"/>
    </w:rPr>
  </w:style>
  <w:style w:type="character" w:customStyle="1" w:styleId="af6">
    <w:name w:val="Название Знак"/>
    <w:rPr>
      <w:b/>
    </w:rPr>
  </w:style>
  <w:style w:type="character" w:customStyle="1" w:styleId="af7">
    <w:name w:val="Подзаголовок Знак"/>
    <w:rPr>
      <w:rFonts w:ascii="Cambria" w:eastAsia="Times New Roman" w:hAnsi="Cambria" w:cs="Times New Roman"/>
      <w:i/>
      <w:iCs/>
      <w:color w:val="4F81BD"/>
      <w:spacing w:val="15"/>
      <w:szCs w:val="24"/>
    </w:rPr>
  </w:style>
  <w:style w:type="character" w:customStyle="1" w:styleId="af8">
    <w:name w:val="Обычный (веб) Знак"/>
    <w:rPr>
      <w:rFonts w:eastAsia="Times New Roman" w:cs="Arial"/>
      <w:szCs w:val="24"/>
    </w:rPr>
  </w:style>
  <w:style w:type="character" w:customStyle="1" w:styleId="af9">
    <w:name w:val="Выделенная цитата Знак"/>
    <w:rPr>
      <w:b/>
      <w:bCs/>
      <w:i/>
      <w:iCs/>
      <w:color w:val="4F81BD"/>
    </w:rPr>
  </w:style>
  <w:style w:type="character" w:customStyle="1" w:styleId="22">
    <w:name w:val="Выделенная цитата Знак2"/>
    <w:rPr>
      <w:b/>
      <w:bCs/>
      <w:i/>
      <w:iCs/>
      <w:color w:val="4F81BD"/>
      <w:kern w:val="2"/>
      <w:sz w:val="28"/>
      <w:szCs w:val="28"/>
    </w:rPr>
  </w:style>
  <w:style w:type="character" w:customStyle="1" w:styleId="afa">
    <w:name w:val="Абзац списка Знак"/>
    <w:uiPriority w:val="99"/>
    <w:rPr>
      <w:rFonts w:ascii="Calibri" w:hAnsi="Calibri" w:cs="Calibri"/>
    </w:rPr>
  </w:style>
  <w:style w:type="character" w:customStyle="1" w:styleId="15">
    <w:name w:val="Знак примечания1"/>
    <w:rPr>
      <w:sz w:val="16"/>
      <w:szCs w:val="16"/>
    </w:rPr>
  </w:style>
  <w:style w:type="character" w:customStyle="1" w:styleId="afb">
    <w:name w:val="Текст примечания Знак"/>
    <w:rPr>
      <w:sz w:val="20"/>
      <w:szCs w:val="20"/>
    </w:rPr>
  </w:style>
  <w:style w:type="character" w:customStyle="1" w:styleId="afc">
    <w:name w:val="Тема примечания Знак"/>
    <w:rPr>
      <w:b/>
      <w:bCs/>
      <w:sz w:val="20"/>
      <w:szCs w:val="20"/>
    </w:rPr>
  </w:style>
  <w:style w:type="character" w:customStyle="1" w:styleId="afd">
    <w:name w:val="Текст выноски Знак"/>
    <w:rPr>
      <w:rFonts w:ascii="Tahoma" w:hAnsi="Tahoma" w:cs="Tahoma"/>
      <w:sz w:val="16"/>
      <w:szCs w:val="16"/>
    </w:rPr>
  </w:style>
  <w:style w:type="character" w:customStyle="1" w:styleId="afe">
    <w:name w:val="Текст сноски Знак"/>
    <w:rPr>
      <w:sz w:val="20"/>
      <w:szCs w:val="20"/>
    </w:rPr>
  </w:style>
  <w:style w:type="character" w:customStyle="1" w:styleId="aff">
    <w:name w:val="Символ сноски"/>
    <w:rPr>
      <w:vertAlign w:val="superscript"/>
    </w:rPr>
  </w:style>
  <w:style w:type="character" w:customStyle="1" w:styleId="aff0">
    <w:name w:val="Верхний колонтитул Знак"/>
    <w:uiPriority w:val="99"/>
  </w:style>
  <w:style w:type="character" w:customStyle="1" w:styleId="aff1">
    <w:name w:val="Нижний колонтитул Знак"/>
  </w:style>
  <w:style w:type="character" w:customStyle="1" w:styleId="auto-matches">
    <w:name w:val="auto-matches"/>
  </w:style>
  <w:style w:type="character" w:customStyle="1" w:styleId="fill">
    <w:name w:val="fill"/>
  </w:style>
  <w:style w:type="character" w:customStyle="1" w:styleId="aff2">
    <w:name w:val="Дефис Знак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ff3">
    <w:name w:val="Основной текст Знак"/>
    <w:rPr>
      <w:rFonts w:ascii="Times New Roman" w:eastAsia="Times New Roman" w:hAnsi="Times New Roman" w:cs="Times New Roman"/>
      <w:sz w:val="24"/>
    </w:rPr>
  </w:style>
  <w:style w:type="character" w:customStyle="1" w:styleId="aff4">
    <w:name w:val="Основной текст с отступом Знак"/>
    <w:rPr>
      <w:sz w:val="22"/>
      <w:szCs w:val="22"/>
    </w:rPr>
  </w:style>
  <w:style w:type="character" w:customStyle="1" w:styleId="completedescription">
    <w:name w:val="completedescription"/>
  </w:style>
  <w:style w:type="character" w:customStyle="1" w:styleId="ConsNormal">
    <w:name w:val="ConsNormal Знак"/>
    <w:rPr>
      <w:rFonts w:ascii="Arial" w:eastAsia="Times New Roman" w:hAnsi="Arial" w:cs="Arial"/>
    </w:rPr>
  </w:style>
  <w:style w:type="character" w:customStyle="1" w:styleId="rvts6">
    <w:name w:val="rvts6"/>
  </w:style>
  <w:style w:type="character" w:customStyle="1" w:styleId="23">
    <w:name w:val="Основной текст 2 Знак"/>
    <w:rPr>
      <w:sz w:val="22"/>
      <w:szCs w:val="22"/>
    </w:rPr>
  </w:style>
  <w:style w:type="character" w:customStyle="1" w:styleId="WW8Num36z0">
    <w:name w:val="WW8Num36z0"/>
  </w:style>
  <w:style w:type="character" w:customStyle="1" w:styleId="WW8Num36z1">
    <w:name w:val="WW8Num36z1"/>
  </w:style>
  <w:style w:type="character" w:customStyle="1" w:styleId="WW8Num36z2">
    <w:name w:val="WW8Num36z2"/>
  </w:style>
  <w:style w:type="character" w:customStyle="1" w:styleId="WW8Num36z3">
    <w:name w:val="WW8Num36z3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26z0">
    <w:name w:val="WW8Num26z0"/>
    <w:rPr>
      <w:rFonts w:ascii="Symbol" w:hAnsi="Symbol" w:cs="Symbol" w:hint="default"/>
    </w:rPr>
  </w:style>
  <w:style w:type="character" w:customStyle="1" w:styleId="WW8Num26z1">
    <w:name w:val="WW8Num26z1"/>
    <w:rPr>
      <w:rFonts w:ascii="Courier New" w:hAnsi="Courier New" w:cs="Courier New" w:hint="default"/>
    </w:rPr>
  </w:style>
  <w:style w:type="character" w:customStyle="1" w:styleId="WW8Num26z2">
    <w:name w:val="WW8Num26z2"/>
    <w:rPr>
      <w:rFonts w:ascii="Wingdings" w:hAnsi="Wingdings" w:cs="Wingdings" w:hint="default"/>
    </w:rPr>
  </w:style>
  <w:style w:type="character" w:customStyle="1" w:styleId="WW8Num27z0">
    <w:name w:val="WW8Num27z0"/>
    <w:rPr>
      <w:rFonts w:ascii="Times New Roman" w:eastAsia="DejaVu Sans" w:hAnsi="Times New Roman" w:cs="Times New Roman" w:hint="default"/>
    </w:rPr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0">
    <w:name w:val="WW8Num28z0"/>
  </w:style>
  <w:style w:type="character" w:customStyle="1" w:styleId="WW8Num28z1">
    <w:name w:val="WW8Num28z1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0">
    <w:name w:val="WW8Num29z0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FontStyle46">
    <w:name w:val="Font Style46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16">
    <w:name w:val="Верхний колонтитул Знак1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7">
    <w:name w:val="Нижний колонтитул Знак1"/>
    <w:rPr>
      <w:rFonts w:ascii="Times New Roman" w:eastAsia="Times New Roman" w:hAnsi="Times New Roman" w:cs="Times New Roman" w:hint="default"/>
      <w:color w:val="00000A"/>
      <w:sz w:val="24"/>
      <w:szCs w:val="24"/>
    </w:rPr>
  </w:style>
  <w:style w:type="character" w:customStyle="1" w:styleId="18">
    <w:name w:val="Гиперссылка1"/>
    <w:rPr>
      <w:color w:val="0000FF"/>
      <w:u w:val="single"/>
    </w:rPr>
  </w:style>
  <w:style w:type="character" w:customStyle="1" w:styleId="24">
    <w:name w:val="Верхний колонтитул Знак2"/>
    <w:rPr>
      <w:rFonts w:ascii="Calibri" w:eastAsia="Calibri" w:hAnsi="Calibri" w:cs="Calibri"/>
      <w:sz w:val="22"/>
      <w:szCs w:val="22"/>
      <w:lang w:eastAsia="zh-CN"/>
    </w:rPr>
  </w:style>
  <w:style w:type="character" w:customStyle="1" w:styleId="25">
    <w:name w:val="Нижний колонтитул Знак2"/>
    <w:rPr>
      <w:rFonts w:ascii="Calibri" w:eastAsia="Calibri" w:hAnsi="Calibri" w:cs="Calibri"/>
      <w:sz w:val="22"/>
      <w:szCs w:val="22"/>
      <w:lang w:eastAsia="zh-CN"/>
    </w:rPr>
  </w:style>
  <w:style w:type="character" w:customStyle="1" w:styleId="19">
    <w:name w:val="Текст выноски Знак1"/>
    <w:rPr>
      <w:rFonts w:ascii="Tahoma" w:eastAsia="Calibri" w:hAnsi="Tahoma" w:cs="Tahoma"/>
      <w:sz w:val="16"/>
      <w:szCs w:val="16"/>
      <w:lang w:eastAsia="zh-CN"/>
    </w:rPr>
  </w:style>
  <w:style w:type="character" w:customStyle="1" w:styleId="1a">
    <w:name w:val="Тема примечания Знак1"/>
    <w:rPr>
      <w:rFonts w:ascii="Calibri" w:eastAsia="Calibri" w:hAnsi="Calibri" w:cs="Calibri"/>
      <w:b/>
      <w:bCs/>
      <w:lang w:eastAsia="zh-CN"/>
    </w:rPr>
  </w:style>
  <w:style w:type="character" w:customStyle="1" w:styleId="ConsPlusNormal">
    <w:name w:val="ConsPlusNormal Знак"/>
    <w:rPr>
      <w:rFonts w:ascii="Arial" w:hAnsi="Arial" w:cs="Arial"/>
      <w:lang w:eastAsia="zh-CN"/>
    </w:rPr>
  </w:style>
  <w:style w:type="paragraph" w:customStyle="1" w:styleId="1b">
    <w:name w:val="Заголовок1"/>
    <w:basedOn w:val="a0"/>
    <w:next w:val="a1"/>
    <w:pPr>
      <w:spacing w:after="160" w:line="252" w:lineRule="auto"/>
      <w:ind w:firstLine="709"/>
      <w:jc w:val="center"/>
    </w:pPr>
    <w:rPr>
      <w:b/>
    </w:rPr>
  </w:style>
  <w:style w:type="paragraph" w:customStyle="1" w:styleId="26">
    <w:name w:val="Указатель2"/>
    <w:basedOn w:val="a0"/>
    <w:pPr>
      <w:suppressLineNumbers/>
    </w:pPr>
    <w:rPr>
      <w:rFonts w:cs="Mangal"/>
    </w:rPr>
  </w:style>
  <w:style w:type="paragraph" w:customStyle="1" w:styleId="1c">
    <w:name w:val="Название объекта1"/>
    <w:basedOn w:val="a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d">
    <w:name w:val="Указатель1"/>
    <w:basedOn w:val="a0"/>
    <w:pPr>
      <w:suppressLineNumbers/>
    </w:pPr>
    <w:rPr>
      <w:rFonts w:cs="Mangal"/>
    </w:rPr>
  </w:style>
  <w:style w:type="paragraph" w:styleId="aff5">
    <w:name w:val="List Paragraph"/>
    <w:basedOn w:val="a0"/>
    <w:uiPriority w:val="34"/>
    <w:qFormat/>
    <w:pPr>
      <w:ind w:left="720"/>
      <w:contextualSpacing/>
    </w:pPr>
    <w:rPr>
      <w:sz w:val="20"/>
      <w:szCs w:val="20"/>
    </w:rPr>
  </w:style>
  <w:style w:type="paragraph" w:styleId="aff6">
    <w:name w:val="Intense Quote"/>
    <w:basedOn w:val="a0"/>
    <w:next w:val="a0"/>
    <w:qFormat/>
    <w:pPr>
      <w:pBdr>
        <w:top w:val="none" w:sz="0" w:space="0" w:color="000000"/>
        <w:left w:val="none" w:sz="0" w:space="0" w:color="000000"/>
        <w:bottom w:val="single" w:sz="4" w:space="4" w:color="4F81BD"/>
        <w:right w:val="none" w:sz="0" w:space="0" w:color="000000"/>
      </w:pBdr>
      <w:spacing w:before="200" w:after="280" w:line="252" w:lineRule="auto"/>
      <w:ind w:left="936" w:right="936"/>
    </w:pPr>
    <w:rPr>
      <w:b/>
      <w:bCs/>
      <w:i/>
      <w:iCs/>
      <w:color w:val="4F81BD"/>
    </w:rPr>
  </w:style>
  <w:style w:type="paragraph" w:styleId="aff7">
    <w:name w:val="No Spacing"/>
    <w:qFormat/>
    <w:pPr>
      <w:suppressAutoHyphens/>
    </w:pPr>
    <w:rPr>
      <w:rFonts w:eastAsia="Calibri"/>
      <w:sz w:val="24"/>
      <w:lang w:eastAsia="zh-CN"/>
    </w:rPr>
  </w:style>
  <w:style w:type="paragraph" w:customStyle="1" w:styleId="Style1">
    <w:name w:val="Style1"/>
    <w:pPr>
      <w:widowControl w:val="0"/>
      <w:suppressAutoHyphens/>
      <w:autoSpaceDE w:val="0"/>
    </w:pPr>
    <w:rPr>
      <w:rFonts w:ascii="Calibri" w:hAnsi="Calibri" w:cs="Calibri"/>
      <w:sz w:val="22"/>
      <w:lang w:eastAsia="zh-CN"/>
    </w:rPr>
  </w:style>
  <w:style w:type="paragraph" w:customStyle="1" w:styleId="a">
    <w:name w:val="Дефис"/>
    <w:basedOn w:val="aff5"/>
    <w:pPr>
      <w:numPr>
        <w:numId w:val="2"/>
      </w:numPr>
      <w:tabs>
        <w:tab w:val="left" w:pos="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Normal0">
    <w:name w:val="ConsPlusNormal"/>
    <w:pPr>
      <w:widowControl w:val="0"/>
      <w:suppressAutoHyphens/>
      <w:autoSpaceDE w:val="0"/>
      <w:jc w:val="both"/>
    </w:pPr>
    <w:rPr>
      <w:rFonts w:ascii="Arial" w:hAnsi="Arial" w:cs="Arial"/>
      <w:lang w:eastAsia="zh-CN"/>
    </w:rPr>
  </w:style>
  <w:style w:type="paragraph" w:customStyle="1" w:styleId="Iauiue">
    <w:name w:val="Iau?iue"/>
    <w:pPr>
      <w:suppressAutoHyphens/>
    </w:pPr>
    <w:rPr>
      <w:lang w:val="en-US" w:eastAsia="zh-CN"/>
    </w:rPr>
  </w:style>
  <w:style w:type="paragraph" w:customStyle="1" w:styleId="61">
    <w:name w:val="Абзац списка6"/>
    <w:basedOn w:val="a0"/>
    <w:pPr>
      <w:ind w:left="720"/>
    </w:pPr>
    <w:rPr>
      <w:rFonts w:eastAsia="Times New Roman"/>
    </w:rPr>
  </w:style>
  <w:style w:type="paragraph" w:customStyle="1" w:styleId="ConsNormal0">
    <w:name w:val="ConsNormal"/>
    <w:pPr>
      <w:widowControl w:val="0"/>
      <w:suppressAutoHyphens/>
      <w:autoSpaceDE w:val="0"/>
      <w:ind w:firstLine="720"/>
    </w:pPr>
    <w:rPr>
      <w:rFonts w:ascii="Arial" w:hAnsi="Arial" w:cs="Arial"/>
      <w:lang w:eastAsia="zh-CN"/>
    </w:rPr>
  </w:style>
  <w:style w:type="paragraph" w:customStyle="1" w:styleId="210">
    <w:name w:val="Основной текст 21"/>
    <w:basedOn w:val="a0"/>
    <w:pPr>
      <w:spacing w:after="120" w:line="480" w:lineRule="auto"/>
    </w:pPr>
  </w:style>
  <w:style w:type="paragraph" w:customStyle="1" w:styleId="basis">
    <w:name w:val="basis"/>
    <w:basedOn w:val="a0"/>
    <w:pPr>
      <w:spacing w:after="0" w:line="240" w:lineRule="auto"/>
      <w:ind w:firstLine="600"/>
      <w:jc w:val="both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aff8">
    <w:name w:val="Содержимое таблицы"/>
    <w:basedOn w:val="a0"/>
    <w:pPr>
      <w:suppressLineNumbers/>
    </w:pPr>
  </w:style>
  <w:style w:type="paragraph" w:customStyle="1" w:styleId="aff9">
    <w:name w:val="Заголовок таблицы"/>
    <w:basedOn w:val="aff8"/>
    <w:pPr>
      <w:jc w:val="center"/>
    </w:pPr>
    <w:rPr>
      <w:b/>
      <w:bCs/>
    </w:rPr>
  </w:style>
  <w:style w:type="paragraph" w:customStyle="1" w:styleId="27">
    <w:name w:val="Текст примечания2"/>
    <w:basedOn w:val="a0"/>
    <w:pPr>
      <w:spacing w:after="60" w:line="240" w:lineRule="auto"/>
      <w:jc w:val="both"/>
    </w:pPr>
    <w:rPr>
      <w:rFonts w:ascii="Times New Roman" w:eastAsia="Times New Roman" w:hAnsi="Times New Roman" w:cs="Times New Roman"/>
      <w:color w:val="00000A"/>
      <w:sz w:val="20"/>
      <w:szCs w:val="20"/>
    </w:rPr>
  </w:style>
  <w:style w:type="paragraph" w:styleId="affa">
    <w:name w:val="Revision"/>
    <w:pPr>
      <w:suppressAutoHyphens/>
    </w:pPr>
    <w:rPr>
      <w:color w:val="00000A"/>
      <w:sz w:val="24"/>
      <w:szCs w:val="24"/>
      <w:lang w:eastAsia="zh-CN"/>
    </w:rPr>
  </w:style>
  <w:style w:type="paragraph" w:customStyle="1" w:styleId="28">
    <w:name w:val="Название объекта2"/>
    <w:basedOn w:val="a0"/>
    <w:pPr>
      <w:suppressLineNumbers/>
      <w:spacing w:before="120" w:after="120" w:line="240" w:lineRule="auto"/>
      <w:jc w:val="both"/>
    </w:pPr>
    <w:rPr>
      <w:rFonts w:ascii="Times New Roman" w:eastAsia="Times New Roman" w:hAnsi="Times New Roman" w:cs="Mangal"/>
      <w:i/>
      <w:iCs/>
      <w:color w:val="00000A"/>
      <w:sz w:val="24"/>
      <w:szCs w:val="24"/>
    </w:rPr>
  </w:style>
  <w:style w:type="paragraph" w:customStyle="1" w:styleId="Style17">
    <w:name w:val="Style17"/>
    <w:basedOn w:val="a0"/>
    <w:pPr>
      <w:widowControl w:val="0"/>
      <w:spacing w:after="0" w:line="192" w:lineRule="exact"/>
      <w:ind w:firstLine="672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1e">
    <w:name w:val="Верхний колонтитул1"/>
    <w:basedOn w:val="a0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1f">
    <w:name w:val="Нижний колонтитул1"/>
    <w:basedOn w:val="a0"/>
    <w:pPr>
      <w:spacing w:after="0" w:line="240" w:lineRule="auto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paragraph" w:customStyle="1" w:styleId="font5">
    <w:name w:val="font5"/>
    <w:basedOn w:val="a0"/>
    <w:pPr>
      <w:spacing w:before="280" w:after="280" w:line="240" w:lineRule="auto"/>
    </w:pPr>
    <w:rPr>
      <w:rFonts w:ascii="Times New Roman" w:eastAsia="Times New Roman" w:hAnsi="Times New Roman" w:cs="Times New Roman"/>
      <w:color w:val="353535"/>
      <w:sz w:val="24"/>
      <w:szCs w:val="24"/>
    </w:rPr>
  </w:style>
  <w:style w:type="paragraph" w:customStyle="1" w:styleId="xl65">
    <w:name w:val="xl6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0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0"/>
    <w:pPr>
      <w:shd w:val="clear" w:color="auto" w:fill="FFFF0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6">
    <w:name w:val="xl7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7">
    <w:name w:val="xl7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2D2D2D"/>
      <w:sz w:val="24"/>
      <w:szCs w:val="24"/>
    </w:rPr>
  </w:style>
  <w:style w:type="paragraph" w:customStyle="1" w:styleId="xl78">
    <w:name w:val="xl7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85">
    <w:name w:val="xl85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9">
    <w:name w:val="xl8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0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a0"/>
    <w:pPr>
      <w:shd w:val="clear" w:color="auto" w:fill="FFFFFF"/>
      <w:spacing w:before="280" w:after="280" w:line="240" w:lineRule="auto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a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4">
    <w:name w:val="xl94"/>
    <w:basedOn w:val="a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7">
    <w:name w:val="xl97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9">
    <w:name w:val="xl99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paragraph" w:customStyle="1" w:styleId="xl100">
    <w:name w:val="xl100"/>
    <w:basedOn w:val="a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2">
    <w:name w:val="xl102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2D050"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5">
    <w:name w:val="xl105"/>
    <w:basedOn w:val="a0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6">
    <w:name w:val="xl106"/>
    <w:basedOn w:val="a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7">
    <w:name w:val="xl107"/>
    <w:basedOn w:val="a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9">
    <w:name w:val="xl109"/>
    <w:basedOn w:val="a0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Текст примечания Знак2"/>
    <w:uiPriority w:val="99"/>
    <w:semiHidden/>
    <w:rPr>
      <w:rFonts w:ascii="Calibri" w:eastAsia="Calibri" w:hAnsi="Calibri" w:cs="Calibri"/>
      <w:lang w:eastAsia="zh-CN"/>
    </w:rPr>
  </w:style>
  <w:style w:type="numbering" w:customStyle="1" w:styleId="1f0">
    <w:name w:val="Нет списка1"/>
    <w:next w:val="a4"/>
    <w:uiPriority w:val="99"/>
    <w:semiHidden/>
    <w:unhideWhenUsed/>
    <w:rsid w:val="0055331D"/>
  </w:style>
  <w:style w:type="paragraph" w:customStyle="1" w:styleId="TableParagraph">
    <w:name w:val="Table Paragraph"/>
    <w:basedOn w:val="a0"/>
    <w:uiPriority w:val="1"/>
    <w:qFormat/>
    <w:rsid w:val="0055331D"/>
    <w:pPr>
      <w:widowControl w:val="0"/>
      <w:suppressAutoHyphens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8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9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54B536E147478390F4E00EB7DDC3F85EAB2AC060B37505E03D970FC37B84872C1BD5795E2D382C88B48864C8E38F1EC7BA58DA604447F22K757P" TargetMode="External"/><Relationship Id="rId13" Type="http://schemas.openxmlformats.org/officeDocument/2006/relationships/hyperlink" Target="consultantplus://offline/ref=4E31FB5ECFFED617D50FBE2AB0B49D9121BA724C119EE94B16E48E2B505CD6905FB3375CF4A9874596C3C81D3FNF03O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D509C45CA89C30C98F66750B18C8092E83362352276CC276973713501D86FA0112ED88CBBF36AE947C649F024F275E07B3828D6379LA40P" TargetMode="External"/><Relationship Id="rId12" Type="http://schemas.openxmlformats.org/officeDocument/2006/relationships/hyperlink" Target="consultantplus://offline/ref=23B7AD94EFE8BC23D33375A4F32C8B640FBF22E51066D1B10164CC88F4488CCEE0C7876238660BFBB31D4B618455DF4B32DCAA0D2DH0z3P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D54B536E147478390F4E00EB7DDC3F85EBB1AD0C0E37505E03D970FC37B84872D3BD0F99E2D79FC98C5DD01DC8K65DP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ref=D54B536E147478390F4E00EB7DDC3F85EAB2AC060B37505E03D970FC37B84872C1BD5795E2D389C08A48864C8E38F1EC7BA58DA604447F22K757P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54B536E147478390F4E00EB7DDC3F85EAB2AC060B37505E03D970FC37B84872C1BD5795E2D382CB8948864C8E38F1EC7BA58DA604447F22K757P" TargetMode="External"/><Relationship Id="rId14" Type="http://schemas.openxmlformats.org/officeDocument/2006/relationships/image" Target="media/image1.e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5871</Words>
  <Characters>33466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39259</CharactersWithSpaces>
  <SharedDoc>false</SharedDoc>
  <HLinks>
    <vt:vector size="42" baseType="variant">
      <vt:variant>
        <vt:i4>1900556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consultantplus://offline/ref=4E31FB5ECFFED617D50FBE2AB0B49D9121BA724C119EE94B16E48E2B505CD6905FB3375CF4A9874596C3C81D3FNF03O</vt:lpwstr>
      </vt:variant>
      <vt:variant>
        <vt:lpwstr/>
      </vt:variant>
      <vt:variant>
        <vt:i4>1441879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consultantplus://offline/ref=23B7AD94EFE8BC23D33375A4F32C8B640FBF22E51066D1B10164CC88F4488CCEE0C7876238660BFBB31D4B618455DF4B32DCAA0D2DH0z3P</vt:lpwstr>
      </vt:variant>
      <vt:variant>
        <vt:lpwstr/>
      </vt:variant>
      <vt:variant>
        <vt:i4>6225920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consultantplus://offline/ref=D54B536E147478390F4E00EB7DDC3F85EBB1AD0C0E37505E03D970FC37B84872D3BD0F99E2D79FC98C5DD01DC8K65DP</vt:lpwstr>
      </vt:variant>
      <vt:variant>
        <vt:lpwstr/>
      </vt:variant>
      <vt:variant>
        <vt:i4>6357043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consultantplus://offline/ref=D54B536E147478390F4E00EB7DDC3F85EAB2AC060B37505E03D970FC37B84872C1BD5795E2D389C08A48864C8E38F1EC7BA58DA604447F22K757P</vt:lpwstr>
      </vt:variant>
      <vt:variant>
        <vt:lpwstr/>
      </vt:variant>
      <vt:variant>
        <vt:i4>6357042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consultantplus://offline/ref=D54B536E147478390F4E00EB7DDC3F85EAB2AC060B37505E03D970FC37B84872C1BD5795E2D382CB8948864C8E38F1EC7BA58DA604447F22K757P</vt:lpwstr>
      </vt:variant>
      <vt:variant>
        <vt:lpwstr/>
      </vt:variant>
      <vt:variant>
        <vt:i4>6357043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consultantplus://offline/ref=D54B536E147478390F4E00EB7DDC3F85EAB2AC060B37505E03D970FC37B84872C1BD5795E2D382C88B48864C8E38F1EC7BA58DA604447F22K757P</vt:lpwstr>
      </vt:variant>
      <vt:variant>
        <vt:lpwstr/>
      </vt:variant>
      <vt:variant>
        <vt:i4>6029397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consultantplus://offline/ref=D509C45CA89C30C98F66750B18C8092E83362352276CC276973713501D86FA0112ED88CBBF36AE947C649F024F275E07B3828D6379LA40P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burlova</dc:creator>
  <cp:lastModifiedBy>Aser</cp:lastModifiedBy>
  <cp:revision>2</cp:revision>
  <cp:lastPrinted>2023-05-03T04:04:00Z</cp:lastPrinted>
  <dcterms:created xsi:type="dcterms:W3CDTF">2024-01-30T01:54:00Z</dcterms:created>
  <dcterms:modified xsi:type="dcterms:W3CDTF">2024-01-30T01:54:00Z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98406C5E624F4FB880D8C05AF89A180D</vt:lpwstr>
  </property>
</Properties>
</file>