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4354" w:rsidRPr="005541BD" w:rsidRDefault="00514354" w:rsidP="00514354">
      <w:pPr>
        <w:widowControl w:val="0"/>
        <w:suppressAutoHyphens w:val="0"/>
        <w:jc w:val="center"/>
        <w:rPr>
          <w:bCs/>
          <w:szCs w:val="24"/>
        </w:rPr>
      </w:pPr>
      <w:r w:rsidRPr="005541BD">
        <w:rPr>
          <w:bCs/>
          <w:szCs w:val="24"/>
        </w:rPr>
        <w:t xml:space="preserve">ГОСУДАРСТВЕННЫЙ КОНТРАКТ № </w:t>
      </w:r>
    </w:p>
    <w:p w:rsidR="00514354" w:rsidRPr="005541BD" w:rsidRDefault="00514354" w:rsidP="00514354">
      <w:pPr>
        <w:widowControl w:val="0"/>
        <w:suppressAutoHyphens w:val="0"/>
        <w:autoSpaceDE w:val="0"/>
        <w:autoSpaceDN w:val="0"/>
        <w:adjustRightInd w:val="0"/>
        <w:jc w:val="center"/>
        <w:rPr>
          <w:bCs/>
          <w:szCs w:val="24"/>
        </w:rPr>
      </w:pPr>
      <w:r w:rsidRPr="005541BD">
        <w:rPr>
          <w:bCs/>
          <w:szCs w:val="24"/>
        </w:rPr>
        <w:t>на поставку</w:t>
      </w:r>
      <w:r w:rsidR="005541BD" w:rsidRPr="005541BD">
        <w:rPr>
          <w:bCs/>
          <w:szCs w:val="24"/>
        </w:rPr>
        <w:t>:</w:t>
      </w:r>
      <w:r w:rsidRPr="005541BD">
        <w:rPr>
          <w:bCs/>
          <w:szCs w:val="24"/>
        </w:rPr>
        <w:t xml:space="preserve"> </w:t>
      </w:r>
      <w:r w:rsidR="000D0E29" w:rsidRPr="00567E15">
        <w:rPr>
          <w:noProof/>
          <w:szCs w:val="24"/>
        </w:rPr>
        <w:t>Бумага для офисной техники</w:t>
      </w:r>
      <w:r w:rsidR="000D0E29" w:rsidRPr="00305E5A">
        <w:rPr>
          <w:noProof/>
          <w:szCs w:val="24"/>
        </w:rPr>
        <w:t xml:space="preserve"> белая</w:t>
      </w:r>
    </w:p>
    <w:p w:rsidR="00514354" w:rsidRPr="005541BD" w:rsidRDefault="00514354" w:rsidP="002A50F0">
      <w:pPr>
        <w:widowControl w:val="0"/>
        <w:suppressAutoHyphens w:val="0"/>
        <w:jc w:val="center"/>
        <w:rPr>
          <w:szCs w:val="24"/>
        </w:rPr>
      </w:pPr>
      <w:r w:rsidRPr="005541BD">
        <w:rPr>
          <w:bCs/>
          <w:szCs w:val="24"/>
        </w:rPr>
        <w:t>ИКЗ:</w:t>
      </w:r>
      <w:r w:rsidRPr="005541BD">
        <w:rPr>
          <w:szCs w:val="24"/>
          <w:lang w:eastAsia="ru-RU"/>
        </w:rPr>
        <w:t xml:space="preserve"> </w:t>
      </w:r>
    </w:p>
    <w:p w:rsidR="005541BD" w:rsidRPr="005541BD" w:rsidRDefault="005541BD" w:rsidP="005541BD">
      <w:pPr>
        <w:pStyle w:val="af"/>
        <w:widowControl w:val="0"/>
        <w:numPr>
          <w:ilvl w:val="0"/>
          <w:numId w:val="2"/>
        </w:numPr>
        <w:suppressAutoHyphens/>
        <w:spacing w:after="0" w:line="240" w:lineRule="auto"/>
        <w:rPr>
          <w:rFonts w:ascii="Times New Roman" w:eastAsia="Arial" w:hAnsi="Times New Roman"/>
          <w:color w:val="00000A"/>
          <w:sz w:val="24"/>
          <w:szCs w:val="24"/>
          <w:lang w:eastAsia="zh-CN"/>
        </w:rPr>
      </w:pPr>
      <w:r w:rsidRPr="005541BD">
        <w:rPr>
          <w:rFonts w:ascii="Times New Roman" w:eastAsia="Arial" w:hAnsi="Times New Roman"/>
          <w:color w:val="00000A"/>
          <w:sz w:val="24"/>
          <w:szCs w:val="24"/>
          <w:lang w:eastAsia="zh-CN"/>
        </w:rPr>
        <w:t xml:space="preserve">с. Шелопугино </w:t>
      </w:r>
      <w:r w:rsidRPr="005541BD">
        <w:rPr>
          <w:rFonts w:ascii="Times New Roman" w:eastAsia="Arial" w:hAnsi="Times New Roman"/>
          <w:color w:val="00000A"/>
          <w:sz w:val="24"/>
          <w:szCs w:val="24"/>
          <w:lang w:eastAsia="zh-CN"/>
        </w:rPr>
        <w:tab/>
      </w:r>
      <w:r w:rsidRPr="005541BD">
        <w:rPr>
          <w:rFonts w:ascii="Times New Roman" w:eastAsia="Arial" w:hAnsi="Times New Roman"/>
          <w:color w:val="00000A"/>
          <w:sz w:val="24"/>
          <w:szCs w:val="24"/>
          <w:lang w:eastAsia="zh-CN"/>
        </w:rPr>
        <w:tab/>
      </w:r>
      <w:r w:rsidRPr="005541BD">
        <w:rPr>
          <w:rFonts w:ascii="Times New Roman" w:eastAsia="Arial" w:hAnsi="Times New Roman"/>
          <w:color w:val="00000A"/>
          <w:sz w:val="24"/>
          <w:szCs w:val="24"/>
          <w:lang w:eastAsia="zh-CN"/>
        </w:rPr>
        <w:tab/>
        <w:t xml:space="preserve">                                                   «__» _________202  года</w:t>
      </w:r>
    </w:p>
    <w:p w:rsidR="005541BD" w:rsidRPr="005541BD" w:rsidRDefault="005541BD" w:rsidP="005541BD">
      <w:pPr>
        <w:pStyle w:val="af"/>
        <w:widowControl w:val="0"/>
        <w:numPr>
          <w:ilvl w:val="0"/>
          <w:numId w:val="2"/>
        </w:numPr>
        <w:suppressAutoHyphens/>
        <w:spacing w:after="0" w:line="240" w:lineRule="auto"/>
        <w:rPr>
          <w:rFonts w:ascii="Times New Roman" w:eastAsia="Arial" w:hAnsi="Times New Roman"/>
          <w:color w:val="00000A"/>
          <w:sz w:val="24"/>
          <w:szCs w:val="24"/>
          <w:lang w:eastAsia="zh-CN"/>
        </w:rPr>
      </w:pPr>
    </w:p>
    <w:p w:rsidR="005541BD" w:rsidRPr="005541BD" w:rsidRDefault="005541BD" w:rsidP="005541BD">
      <w:pPr>
        <w:ind w:firstLine="567"/>
        <w:jc w:val="both"/>
        <w:rPr>
          <w:rFonts w:eastAsiaTheme="minorEastAsia"/>
          <w:szCs w:val="24"/>
          <w:lang w:eastAsia="ru-RU"/>
        </w:rPr>
      </w:pPr>
      <w:r w:rsidRPr="005541BD">
        <w:rPr>
          <w:szCs w:val="24"/>
        </w:rPr>
        <w:t>ГОСУДАРСТВЕННОЕ УЧРЕЖДЕНИЕ ЗДРАВООХРАНЕНИЯ "ШЕЛОПУГИНСКАЯ ЦЕНТРАЛЬНАЯ РАЙОННАЯ БОЛЬНИЦА"», в лице главного врача Виктории Викторовны Кашириной, действующего на основании Устава</w:t>
      </w:r>
      <w:r w:rsidRPr="005541BD">
        <w:rPr>
          <w:rFonts w:eastAsiaTheme="minorEastAsia"/>
          <w:szCs w:val="24"/>
          <w:lang w:eastAsia="ru-RU"/>
        </w:rPr>
        <w:t>, с одной стороны</w:t>
      </w:r>
      <w:r w:rsidRPr="005541BD">
        <w:rPr>
          <w:szCs w:val="24"/>
        </w:rPr>
        <w:t>, именуемое  в дальнейшем "Заказчик"</w:t>
      </w:r>
      <w:r w:rsidRPr="005541BD">
        <w:rPr>
          <w:rFonts w:eastAsiaTheme="minorEastAsia"/>
          <w:szCs w:val="24"/>
          <w:lang w:eastAsia="ru-RU"/>
        </w:rPr>
        <w:t xml:space="preserve">, </w:t>
      </w:r>
    </w:p>
    <w:p w:rsidR="002830CF" w:rsidRPr="005541BD" w:rsidRDefault="002830CF" w:rsidP="00514354">
      <w:pPr>
        <w:widowControl w:val="0"/>
        <w:suppressAutoHyphens w:val="0"/>
        <w:autoSpaceDE w:val="0"/>
        <w:autoSpaceDN w:val="0"/>
        <w:ind w:firstLine="709"/>
        <w:jc w:val="both"/>
        <w:rPr>
          <w:color w:val="auto"/>
          <w:szCs w:val="24"/>
          <w:lang w:eastAsia="ru-RU"/>
        </w:rPr>
      </w:pPr>
      <w:r w:rsidRPr="005541BD">
        <w:rPr>
          <w:color w:val="auto"/>
          <w:szCs w:val="24"/>
          <w:lang w:eastAsia="ru-RU"/>
        </w:rPr>
        <w:t>и ________________________</w:t>
      </w:r>
      <w:r w:rsidR="00D73D9B" w:rsidRPr="005541BD">
        <w:rPr>
          <w:color w:val="auto"/>
          <w:szCs w:val="24"/>
          <w:lang w:eastAsia="ru-RU"/>
        </w:rPr>
        <w:t>, именуемый в дальнейшем «Поставщик»</w:t>
      </w:r>
      <w:r w:rsidRPr="005541BD">
        <w:rPr>
          <w:color w:val="auto"/>
          <w:szCs w:val="24"/>
          <w:lang w:eastAsia="ru-RU"/>
        </w:rPr>
        <w:t xml:space="preserve">, в лице ______________________ </w:t>
      </w:r>
      <w:hyperlink w:anchor="P1726" w:history="1"/>
      <w:r w:rsidRPr="005541BD">
        <w:rPr>
          <w:color w:val="auto"/>
          <w:szCs w:val="24"/>
          <w:lang w:eastAsia="ru-RU"/>
        </w:rPr>
        <w:t>, действующего на основании __________________, с другой стороны,</w:t>
      </w:r>
      <w:r w:rsidR="00D73D9B" w:rsidRPr="005541BD">
        <w:rPr>
          <w:color w:val="auto"/>
          <w:szCs w:val="24"/>
          <w:lang w:eastAsia="ru-RU"/>
        </w:rPr>
        <w:t xml:space="preserve"> вместе именуемые в дальнейшем «Стороны»</w:t>
      </w:r>
      <w:r w:rsidRPr="005541BD">
        <w:rPr>
          <w:color w:val="auto"/>
          <w:szCs w:val="24"/>
          <w:lang w:eastAsia="ru-RU"/>
        </w:rPr>
        <w:t>, на основании Протокола № _________ от «   » _________ 20__ г.(номер извещения ______________)  заключили настоящий государственный контракт бюджетного учреждения (далее - Контракт) о нижеследующем:</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r w:rsidRPr="005541BD">
        <w:rPr>
          <w:color w:val="auto"/>
          <w:szCs w:val="24"/>
          <w:lang w:eastAsia="ru-RU"/>
        </w:rPr>
        <w:t>I. Предмет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1.1. Поставщик обязуется поставить </w:t>
      </w:r>
      <w:r w:rsidR="009366D8">
        <w:rPr>
          <w:szCs w:val="24"/>
        </w:rPr>
        <w:t>бумагу офисную</w:t>
      </w:r>
      <w:r w:rsidR="00E62426" w:rsidRPr="005541BD">
        <w:rPr>
          <w:color w:val="auto"/>
          <w:szCs w:val="24"/>
          <w:lang w:eastAsia="ru-RU"/>
        </w:rPr>
        <w:t xml:space="preserve"> </w:t>
      </w:r>
      <w:r w:rsidRPr="005541BD">
        <w:rPr>
          <w:color w:val="auto"/>
          <w:szCs w:val="24"/>
          <w:lang w:eastAsia="ru-RU"/>
        </w:rPr>
        <w:t>(далее - Товар), а Заказчик обязуется принять и оплатить Товар в порядке и на условиях, предусмотренных Контрактом.</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1.2. Наименование, количество и иные характеристики поставляемого Товара указаны в спецификации (</w:t>
      </w:r>
      <w:hyperlink w:anchor="P1909" w:history="1">
        <w:r w:rsidRPr="005541BD">
          <w:rPr>
            <w:color w:val="auto"/>
            <w:szCs w:val="24"/>
            <w:lang w:eastAsia="ru-RU"/>
          </w:rPr>
          <w:t>приложение</w:t>
        </w:r>
      </w:hyperlink>
      <w:r w:rsidRPr="005541BD">
        <w:rPr>
          <w:color w:val="auto"/>
          <w:szCs w:val="24"/>
          <w:lang w:eastAsia="ru-RU"/>
        </w:rPr>
        <w:t xml:space="preserve"> № 1 к Контракту), являющейся неотъемлемой частью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r w:rsidRPr="005541BD">
        <w:rPr>
          <w:color w:val="auto"/>
          <w:szCs w:val="24"/>
          <w:lang w:eastAsia="ru-RU"/>
        </w:rPr>
        <w:t>II. Цена Контракта и порядок расчетов</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autoSpaceDE w:val="0"/>
        <w:autoSpaceDN w:val="0"/>
        <w:ind w:firstLine="709"/>
        <w:jc w:val="both"/>
        <w:rPr>
          <w:color w:val="auto"/>
          <w:szCs w:val="24"/>
          <w:lang w:eastAsia="ru-RU"/>
        </w:rPr>
      </w:pPr>
      <w:bookmarkStart w:id="0" w:name="P1440"/>
      <w:bookmarkStart w:id="1" w:name="P1445"/>
      <w:bookmarkStart w:id="2" w:name="P1457"/>
      <w:bookmarkEnd w:id="0"/>
      <w:bookmarkEnd w:id="1"/>
      <w:bookmarkEnd w:id="2"/>
      <w:r w:rsidRPr="005541BD">
        <w:rPr>
          <w:color w:val="auto"/>
          <w:szCs w:val="24"/>
          <w:lang w:eastAsia="ru-RU"/>
        </w:rPr>
        <w:t>2.1. Цена Контракта составляет _______ (_______________________) рублей ____ копеек, в</w:t>
      </w:r>
      <w:r w:rsidR="00BC2F30" w:rsidRPr="005541BD">
        <w:rPr>
          <w:color w:val="auto"/>
          <w:szCs w:val="24"/>
          <w:lang w:eastAsia="ru-RU"/>
        </w:rPr>
        <w:t xml:space="preserve"> </w:t>
      </w:r>
      <w:r w:rsidRPr="005541BD">
        <w:rPr>
          <w:color w:val="auto"/>
          <w:szCs w:val="24"/>
          <w:lang w:eastAsia="ru-RU"/>
        </w:rPr>
        <w:t>том числе НДС _______ (_______________________) рублей ____ копеек</w:t>
      </w:r>
      <w:r w:rsidRPr="005541BD">
        <w:rPr>
          <w:color w:val="auto"/>
          <w:szCs w:val="24"/>
        </w:rPr>
        <w:t xml:space="preserve"> (НДС не облагается</w:t>
      </w:r>
      <w:r w:rsidRPr="005541BD">
        <w:rPr>
          <w:spacing w:val="10"/>
          <w:szCs w:val="24"/>
          <w:shd w:val="clear" w:color="auto" w:fill="FFFFFF"/>
          <w:lang w:eastAsia="ru-RU"/>
        </w:rPr>
        <w:t xml:space="preserve"> на основании ст. __ НК РФ</w:t>
      </w:r>
      <w:r w:rsidRPr="005541BD">
        <w:rPr>
          <w:color w:val="auto"/>
          <w:szCs w:val="24"/>
        </w:rPr>
        <w:t>).</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Start w:id="3" w:name="P1458"/>
      <w:bookmarkEnd w:id="3"/>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bookmarkStart w:id="4" w:name="P1459"/>
      <w:bookmarkEnd w:id="4"/>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5541BD">
          <w:rPr>
            <w:color w:val="auto"/>
            <w:szCs w:val="24"/>
            <w:lang w:eastAsia="ru-RU"/>
          </w:rPr>
          <w:t>законом</w:t>
        </w:r>
      </w:hyperlink>
      <w:r w:rsidRPr="005541BD">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bookmarkStart w:id="5" w:name="P1460"/>
      <w:bookmarkEnd w:id="5"/>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2.5. Источник финансирования Контракта – </w:t>
      </w:r>
      <w:r w:rsidR="00D73D9B" w:rsidRPr="005541BD">
        <w:rPr>
          <w:color w:val="auto"/>
          <w:szCs w:val="24"/>
          <w:lang w:eastAsia="ru-RU"/>
        </w:rPr>
        <w:t>средства бюджетного учреждения (</w:t>
      </w:r>
      <w:r w:rsidR="005541BD">
        <w:rPr>
          <w:color w:val="auto"/>
          <w:szCs w:val="24"/>
          <w:lang w:eastAsia="ru-RU"/>
        </w:rPr>
        <w:t>ОМС</w:t>
      </w:r>
      <w:r w:rsidR="00D73D9B" w:rsidRPr="005541BD">
        <w:rPr>
          <w:color w:val="auto"/>
          <w:szCs w:val="24"/>
          <w:lang w:eastAsia="ru-RU"/>
        </w:rPr>
        <w:t>)</w:t>
      </w:r>
      <w:r w:rsidRPr="005541BD">
        <w:rPr>
          <w:color w:val="auto"/>
          <w:szCs w:val="24"/>
          <w:lang w:eastAsia="ru-RU"/>
        </w:rPr>
        <w:t>.</w:t>
      </w:r>
      <w:bookmarkStart w:id="6" w:name="P1462"/>
      <w:bookmarkEnd w:id="6"/>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2.6. </w:t>
      </w:r>
      <w:bookmarkStart w:id="7" w:name="P1473"/>
      <w:bookmarkEnd w:id="7"/>
      <w:r w:rsidRPr="005541BD">
        <w:rPr>
          <w:color w:val="auto"/>
          <w:szCs w:val="24"/>
          <w:lang w:eastAsia="ru-RU"/>
        </w:rPr>
        <w:t>Выплата аванса не предусмотрена.</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spacing w:val="10"/>
          <w:szCs w:val="24"/>
          <w:lang w:eastAsia="ru-RU"/>
        </w:rPr>
        <w:t xml:space="preserve">2.7. </w:t>
      </w:r>
      <w:r w:rsidRPr="005541BD">
        <w:rPr>
          <w:color w:val="auto"/>
          <w:szCs w:val="24"/>
          <w:lang w:eastAsia="ru-RU"/>
        </w:rPr>
        <w:t xml:space="preserve">Расчеты между Заказчиком и Поставщиком производятся не позднее </w:t>
      </w:r>
      <w:r w:rsidR="00D73D9B" w:rsidRPr="005541BD">
        <w:rPr>
          <w:color w:val="auto"/>
          <w:szCs w:val="24"/>
          <w:lang w:eastAsia="ru-RU"/>
        </w:rPr>
        <w:t>7</w:t>
      </w:r>
      <w:r w:rsidRPr="005541BD">
        <w:rPr>
          <w:color w:val="auto"/>
          <w:szCs w:val="24"/>
          <w:lang w:eastAsia="ru-RU"/>
        </w:rPr>
        <w:t xml:space="preserve"> (</w:t>
      </w:r>
      <w:r w:rsidR="00D73D9B" w:rsidRPr="005541BD">
        <w:rPr>
          <w:color w:val="auto"/>
          <w:szCs w:val="24"/>
          <w:lang w:eastAsia="ru-RU"/>
        </w:rPr>
        <w:t>семи</w:t>
      </w:r>
      <w:r w:rsidRPr="005541BD">
        <w:rPr>
          <w:color w:val="auto"/>
          <w:szCs w:val="24"/>
          <w:lang w:eastAsia="ru-RU"/>
        </w:rPr>
        <w:t xml:space="preserve">) </w:t>
      </w:r>
      <w:r w:rsidRPr="005541BD">
        <w:rPr>
          <w:color w:val="auto"/>
          <w:szCs w:val="24"/>
          <w:lang w:eastAsia="ru-RU"/>
        </w:rPr>
        <w:lastRenderedPageBreak/>
        <w:t>рабочих дней с даты подписания Заказчиком акта приема-передачи Товара.</w:t>
      </w:r>
      <w:bookmarkStart w:id="8" w:name="P1475"/>
      <w:bookmarkEnd w:id="8"/>
    </w:p>
    <w:p w:rsidR="002830CF" w:rsidRPr="005541BD" w:rsidRDefault="002830CF" w:rsidP="002830CF">
      <w:pPr>
        <w:ind w:firstLine="709"/>
        <w:jc w:val="both"/>
        <w:rPr>
          <w:szCs w:val="24"/>
          <w:lang w:eastAsia="ru-RU"/>
        </w:rPr>
      </w:pPr>
      <w:r w:rsidRPr="005541BD">
        <w:rPr>
          <w:szCs w:val="24"/>
          <w:lang w:eastAsia="ru-RU"/>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2830CF" w:rsidRPr="005541BD" w:rsidRDefault="002830CF" w:rsidP="002830CF">
      <w:pPr>
        <w:shd w:val="clear" w:color="auto" w:fill="FFFFFF"/>
        <w:tabs>
          <w:tab w:val="left" w:pos="0"/>
        </w:tabs>
        <w:suppressAutoHyphens w:val="0"/>
        <w:spacing w:line="259" w:lineRule="exact"/>
        <w:ind w:firstLine="709"/>
        <w:jc w:val="both"/>
        <w:rPr>
          <w:spacing w:val="10"/>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bookmarkStart w:id="9" w:name="P1477"/>
      <w:bookmarkEnd w:id="9"/>
      <w:r w:rsidRPr="005541BD">
        <w:rPr>
          <w:color w:val="auto"/>
          <w:szCs w:val="24"/>
          <w:lang w:eastAsia="ru-RU"/>
        </w:rPr>
        <w:t>III. Порядок, сроки и условия поставки</w:t>
      </w:r>
    </w:p>
    <w:p w:rsidR="002830CF" w:rsidRPr="005541BD" w:rsidRDefault="002830CF" w:rsidP="002830CF">
      <w:pPr>
        <w:widowControl w:val="0"/>
        <w:suppressAutoHyphens w:val="0"/>
        <w:autoSpaceDE w:val="0"/>
        <w:autoSpaceDN w:val="0"/>
        <w:ind w:firstLine="709"/>
        <w:jc w:val="center"/>
        <w:rPr>
          <w:color w:val="auto"/>
          <w:szCs w:val="24"/>
          <w:lang w:eastAsia="ru-RU"/>
        </w:rPr>
      </w:pPr>
      <w:r w:rsidRPr="005541BD">
        <w:rPr>
          <w:color w:val="auto"/>
          <w:szCs w:val="24"/>
          <w:lang w:eastAsia="ru-RU"/>
        </w:rPr>
        <w:t>и приемки Товара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457C92" w:rsidRPr="005541BD" w:rsidRDefault="00457C92" w:rsidP="00457C92">
      <w:pPr>
        <w:widowControl w:val="0"/>
        <w:suppressAutoHyphens w:val="0"/>
        <w:autoSpaceDE w:val="0"/>
        <w:autoSpaceDN w:val="0"/>
        <w:ind w:firstLine="709"/>
        <w:jc w:val="both"/>
        <w:rPr>
          <w:color w:val="auto"/>
          <w:szCs w:val="24"/>
          <w:lang w:eastAsia="ru-RU"/>
        </w:rPr>
      </w:pPr>
      <w:bookmarkStart w:id="10" w:name="P1480"/>
      <w:bookmarkEnd w:id="10"/>
    </w:p>
    <w:p w:rsidR="00457C92" w:rsidRPr="005541BD" w:rsidRDefault="00457C92" w:rsidP="00D73D9B">
      <w:pPr>
        <w:widowControl w:val="0"/>
        <w:suppressAutoHyphens w:val="0"/>
        <w:ind w:firstLine="709"/>
        <w:jc w:val="both"/>
        <w:rPr>
          <w:rFonts w:eastAsia="Arial"/>
          <w:color w:val="00000A"/>
          <w:szCs w:val="24"/>
          <w:lang w:eastAsia="zh-CN"/>
        </w:rPr>
      </w:pPr>
      <w:r w:rsidRPr="005541BD">
        <w:rPr>
          <w:rFonts w:eastAsia="Arial"/>
          <w:color w:val="00000A"/>
          <w:szCs w:val="24"/>
          <w:lang w:eastAsia="zh-CN"/>
        </w:rPr>
        <w:t xml:space="preserve">3.1. Поставщик самостоятельно доставляет Товар Заказчику по адресу: </w:t>
      </w:r>
      <w:bookmarkStart w:id="11" w:name="P1485"/>
      <w:bookmarkEnd w:id="11"/>
      <w:r w:rsidR="005541BD" w:rsidRPr="005541BD">
        <w:rPr>
          <w:rFonts w:eastAsia="Arial"/>
          <w:szCs w:val="24"/>
          <w:lang w:eastAsia="zh-CN"/>
        </w:rPr>
        <w:t>673610, Забайкальский край, Шелопугинский район, с.Шелопугино, ул.Верхняя 28а</w:t>
      </w:r>
      <w:r w:rsidR="005541BD" w:rsidRPr="005541BD">
        <w:rPr>
          <w:szCs w:val="24"/>
          <w:lang w:eastAsia="ru-RU"/>
        </w:rPr>
        <w:t xml:space="preserve">.  </w:t>
      </w:r>
    </w:p>
    <w:p w:rsidR="00457C92" w:rsidRPr="005541BD" w:rsidRDefault="00457C92" w:rsidP="00D73D9B">
      <w:pPr>
        <w:ind w:left="-57" w:right="-57"/>
        <w:jc w:val="both"/>
        <w:rPr>
          <w:szCs w:val="24"/>
        </w:rPr>
      </w:pPr>
      <w:r w:rsidRPr="005541BD">
        <w:rPr>
          <w:szCs w:val="24"/>
        </w:rPr>
        <w:t xml:space="preserve">               3.2. Поставка товара осуществляется партиями по заявке Заказчика  с даты заключе</w:t>
      </w:r>
      <w:r w:rsidR="005541BD">
        <w:rPr>
          <w:szCs w:val="24"/>
        </w:rPr>
        <w:t>ния контракта по 31 декабря 2023</w:t>
      </w:r>
      <w:r w:rsidRPr="005541BD">
        <w:rPr>
          <w:szCs w:val="24"/>
        </w:rPr>
        <w:t xml:space="preserve"> года. Заявка направляется Поставщику факсом, посредством электронной почты, а также может осуществляться устно по телефону.</w:t>
      </w:r>
      <w:r w:rsidRPr="005541BD">
        <w:rPr>
          <w:rStyle w:val="1"/>
          <w:szCs w:val="24"/>
        </w:rPr>
        <w:t xml:space="preserve"> Объем партии предварительно согласовывается с поставщиком.</w:t>
      </w:r>
      <w:r w:rsidRPr="005541BD">
        <w:rPr>
          <w:szCs w:val="24"/>
        </w:rPr>
        <w:t xml:space="preserve"> С момента получения заявка считается согласованной сторонами и подлежит выполнению в течение 7 (семи) рабочих дней. </w:t>
      </w:r>
    </w:p>
    <w:p w:rsidR="00C54718" w:rsidRPr="005541BD" w:rsidRDefault="00457C92" w:rsidP="00D73D9B">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3.3. Поставщик не позднее 3 (трех) рабочих дней со дня окончания поставки Товара формирует с использованием ЕИС, подписывает усиленной </w:t>
      </w:r>
      <w:hyperlink r:id="rId8" w:anchor="/document/12184522/entry/21" w:history="1">
        <w:r w:rsidRPr="005541BD">
          <w:rPr>
            <w:rFonts w:ascii="Times New Roman" w:hAnsi="Times New Roman" w:cs="Times New Roman"/>
            <w:sz w:val="24"/>
            <w:szCs w:val="24"/>
          </w:rPr>
          <w:t>электронной подписью</w:t>
        </w:r>
      </w:hyperlink>
      <w:r w:rsidRPr="005541BD">
        <w:rPr>
          <w:rFonts w:ascii="Times New Roman" w:hAnsi="Times New Roman" w:cs="Times New Roman"/>
          <w:sz w:val="24"/>
          <w:szCs w:val="24"/>
        </w:rPr>
        <w:t xml:space="preserve"> лица, имеющего право действовать от Поставщика, и размещает в ЕИС </w:t>
      </w:r>
      <w:hyperlink r:id="rId9" w:anchor="/document/403147771/entry/1000" w:history="1">
        <w:r w:rsidRPr="005541BD">
          <w:rPr>
            <w:rFonts w:ascii="Times New Roman" w:hAnsi="Times New Roman" w:cs="Times New Roman"/>
            <w:sz w:val="24"/>
            <w:szCs w:val="24"/>
          </w:rPr>
          <w:t>документ</w:t>
        </w:r>
      </w:hyperlink>
      <w:r w:rsidRPr="005541BD">
        <w:rPr>
          <w:rFonts w:ascii="Times New Roman" w:hAnsi="Times New Roman" w:cs="Times New Roman"/>
          <w:sz w:val="24"/>
          <w:szCs w:val="24"/>
        </w:rPr>
        <w:t xml:space="preserve"> о приемке, который должен содержать информацию, предусмотренную подпунктами «а» - «ж» пункта 1 части 13 статьи 94 Закона №44-ФЗ.</w:t>
      </w:r>
    </w:p>
    <w:p w:rsidR="00457C92" w:rsidRPr="005541BD" w:rsidRDefault="00457C92" w:rsidP="00C54718">
      <w:pPr>
        <w:pStyle w:val="ConsPlusNormal"/>
        <w:ind w:firstLine="709"/>
        <w:jc w:val="both"/>
        <w:rPr>
          <w:rFonts w:ascii="Times New Roman" w:hAnsi="Times New Roman" w:cs="Times New Roman"/>
          <w:sz w:val="24"/>
          <w:szCs w:val="24"/>
        </w:rPr>
      </w:pPr>
      <w:r w:rsidRPr="005541BD">
        <w:rPr>
          <w:rFonts w:ascii="Times New Roman" w:hAnsi="Times New Roman" w:cs="Times New Roman"/>
          <w:sz w:val="24"/>
          <w:szCs w:val="24"/>
        </w:rPr>
        <w:t xml:space="preserve">3.4. К </w:t>
      </w:r>
      <w:hyperlink r:id="rId10" w:anchor="/document/403147771/entry/1000" w:history="1">
        <w:r w:rsidRPr="005541BD">
          <w:rPr>
            <w:rFonts w:ascii="Times New Roman" w:hAnsi="Times New Roman" w:cs="Times New Roman"/>
            <w:sz w:val="24"/>
            <w:szCs w:val="24"/>
          </w:rPr>
          <w:t>документу</w:t>
        </w:r>
      </w:hyperlink>
      <w:r w:rsidRPr="005541BD">
        <w:rPr>
          <w:rFonts w:ascii="Times New Roman" w:hAnsi="Times New Roman" w:cs="Times New Roman"/>
          <w:sz w:val="24"/>
          <w:szCs w:val="24"/>
        </w:rPr>
        <w:t xml:space="preserve"> о приемке, предусмотренному </w:t>
      </w:r>
      <w:hyperlink r:id="rId11" w:anchor="/document/70353464/entry/940131" w:history="1">
        <w:r w:rsidRPr="005541BD">
          <w:rPr>
            <w:rFonts w:ascii="Times New Roman" w:hAnsi="Times New Roman" w:cs="Times New Roman"/>
            <w:sz w:val="24"/>
            <w:szCs w:val="24"/>
          </w:rPr>
          <w:t>пунктом 2.2</w:t>
        </w:r>
      </w:hyperlink>
      <w:r w:rsidRPr="005541BD">
        <w:rPr>
          <w:rFonts w:ascii="Times New Roman" w:hAnsi="Times New Roman" w:cs="Times New Roman"/>
          <w:sz w:val="24"/>
          <w:szCs w:val="24"/>
        </w:rPr>
        <w:t xml:space="preserve"> настоящего раздела,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2.2 настоящего раздела информация, содержащаяся в документе о приемке.</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3.5. Не позднее одного часа с момента размещения документа о приемке в ЕИС в соответствии с пунктом 2.2 настоящего раздела Поставщик обязан уведомить Заказчика по телефону, указанному в разделе «Место нахождения, банковские реквизиты, контактные данные Сторон» Контракта. При этом, датой поступления Заказчику документа о приемке, подписанного Поставщиком считается дата размещения такого документа в ЕИС в соответствии с часовой зоной, в которой расположен Заказчик. </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3.6. Для проверки поставленного Товара на соответствие установленным в Контракте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5 (пяти) человек.</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3.7. В течение 5 (пяти) рабочих дней со дня поступления Заказчику документа о приемке в соответствии с пунктом 2.4 Контракта Заказчик (за исключением случая создания приемочной комиссии в соответствии с пунктом 2.5 Контракта) осуществляет одно из следующих действий:</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а) подписывает усиленной </w:t>
      </w:r>
      <w:hyperlink r:id="rId12" w:anchor="/document/12184522/entry/21" w:history="1">
        <w:r w:rsidRPr="005541BD">
          <w:rPr>
            <w:rFonts w:ascii="Times New Roman" w:hAnsi="Times New Roman" w:cs="Times New Roman"/>
            <w:sz w:val="24"/>
            <w:szCs w:val="24"/>
          </w:rPr>
          <w:t>электронной подписью</w:t>
        </w:r>
      </w:hyperlink>
      <w:r w:rsidRPr="005541BD">
        <w:rPr>
          <w:rFonts w:ascii="Times New Roman" w:hAnsi="Times New Roman" w:cs="Times New Roman"/>
          <w:sz w:val="24"/>
          <w:szCs w:val="24"/>
        </w:rPr>
        <w:t xml:space="preserve"> лица, имеющего право действовать от имени Заказчика, и размещает в ЕИС документ о приемке;</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б) формирует с использованием ЕИС, подписывает усиленной электронной подписью лица, имеющего право действовать от имени Заказчика, и размещает в ЕИС мотивированный отказ от подписания документа о приемке с указанием причин такого отказа.</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При этом, срок, указанный в настоящем пункте, не может превышать двадцати рабочих </w:t>
      </w:r>
      <w:r w:rsidRPr="005541BD">
        <w:rPr>
          <w:rFonts w:ascii="Times New Roman" w:hAnsi="Times New Roman" w:cs="Times New Roman"/>
          <w:sz w:val="24"/>
          <w:szCs w:val="24"/>
        </w:rPr>
        <w:lastRenderedPageBreak/>
        <w:t xml:space="preserve">дней, следующих за днем поступления </w:t>
      </w:r>
      <w:hyperlink r:id="rId13" w:anchor="/document/403147771/entry/1000" w:history="1">
        <w:r w:rsidRPr="005541BD">
          <w:rPr>
            <w:rFonts w:ascii="Times New Roman" w:hAnsi="Times New Roman" w:cs="Times New Roman"/>
            <w:sz w:val="24"/>
            <w:szCs w:val="24"/>
          </w:rPr>
          <w:t>документа</w:t>
        </w:r>
      </w:hyperlink>
      <w:r w:rsidRPr="005541BD">
        <w:rPr>
          <w:rFonts w:ascii="Times New Roman" w:hAnsi="Times New Roman" w:cs="Times New Roman"/>
          <w:sz w:val="24"/>
          <w:szCs w:val="24"/>
        </w:rPr>
        <w:t xml:space="preserve"> о приемке в соответствии с </w:t>
      </w:r>
      <w:hyperlink r:id="rId14" w:anchor="/document/70353464/entry/940133" w:history="1">
        <w:r w:rsidRPr="005541BD">
          <w:rPr>
            <w:rFonts w:ascii="Times New Roman" w:hAnsi="Times New Roman" w:cs="Times New Roman"/>
            <w:sz w:val="24"/>
            <w:szCs w:val="24"/>
          </w:rPr>
          <w:t>пунктом 2.4 Контракта.</w:t>
        </w:r>
      </w:hyperlink>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3.8. В случае создания в соответствии с пунктом 2.5 Контракта приемочной комиссии не позднее двадцати рабочих дней, следующих за днем поступления Заказчику </w:t>
      </w:r>
      <w:hyperlink r:id="rId15" w:anchor="/document/403147771/entry/1000" w:history="1">
        <w:r w:rsidRPr="005541BD">
          <w:rPr>
            <w:rFonts w:ascii="Times New Roman" w:hAnsi="Times New Roman" w:cs="Times New Roman"/>
            <w:sz w:val="24"/>
            <w:szCs w:val="24"/>
          </w:rPr>
          <w:t>документа</w:t>
        </w:r>
      </w:hyperlink>
      <w:r w:rsidRPr="005541BD">
        <w:rPr>
          <w:rFonts w:ascii="Times New Roman" w:hAnsi="Times New Roman" w:cs="Times New Roman"/>
          <w:sz w:val="24"/>
          <w:szCs w:val="24"/>
        </w:rPr>
        <w:t xml:space="preserve"> о приемке в соответствии с пунктом 2.4 Контракта:</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а) члены приемочной комиссии подписывают усиленными </w:t>
      </w:r>
      <w:hyperlink r:id="rId16" w:anchor="/document/12184522/entry/21" w:history="1">
        <w:r w:rsidRPr="005541BD">
          <w:rPr>
            <w:rFonts w:ascii="Times New Roman" w:hAnsi="Times New Roman" w:cs="Times New Roman"/>
            <w:sz w:val="24"/>
            <w:szCs w:val="24"/>
          </w:rPr>
          <w:t>электронными подписями</w:t>
        </w:r>
      </w:hyperlink>
      <w:r w:rsidRPr="005541BD">
        <w:rPr>
          <w:rFonts w:ascii="Times New Roman" w:hAnsi="Times New Roman" w:cs="Times New Roman"/>
          <w:sz w:val="24"/>
          <w:szCs w:val="24"/>
        </w:rPr>
        <w:t xml:space="preserve"> поступивший документ о приемке или формируют с использованием ЕИС,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ЕИС;</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w:t>
      </w:r>
      <w:hyperlink r:id="rId17" w:anchor="/document/12184522/entry/21" w:history="1">
        <w:r w:rsidRPr="005541BD">
          <w:rPr>
            <w:rFonts w:ascii="Times New Roman" w:hAnsi="Times New Roman" w:cs="Times New Roman"/>
            <w:sz w:val="24"/>
            <w:szCs w:val="24"/>
          </w:rPr>
          <w:t>электронной подписью</w:t>
        </w:r>
      </w:hyperlink>
      <w:r w:rsidRPr="005541BD">
        <w:rPr>
          <w:rFonts w:ascii="Times New Roman" w:hAnsi="Times New Roman" w:cs="Times New Roman"/>
          <w:sz w:val="24"/>
          <w:szCs w:val="24"/>
        </w:rPr>
        <w:t xml:space="preserve"> лица, имеющего право действовать от имени Заказчика, и размещает их в ЕИС. Если члены приемочной комиссии в соответствии с подпунктом «а» настоящего пункта не использовали усиленные электронные подписи и ЕИС, Заказчик прилагает подписанные ими документы в форме электронных образов бумажных документов.</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3.9. Датой поступления Поставщику документа о приемке, мотивированного отказа от подписания документа о приемке считается дата размещения таких документа о приемке, мотивированного отказа в ЕИС в соответствии с часовой зоной, в которой расположен Поставщик. </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3.10. В случае получения в соответствии с пунктом 2.8 настоящего раздела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w:t>
      </w:r>
      <w:hyperlink r:id="rId18" w:anchor="/document/403147771/entry/1000" w:history="1">
        <w:r w:rsidRPr="005541BD">
          <w:rPr>
            <w:rFonts w:ascii="Times New Roman" w:hAnsi="Times New Roman" w:cs="Times New Roman"/>
            <w:sz w:val="24"/>
            <w:szCs w:val="24"/>
          </w:rPr>
          <w:t>документ</w:t>
        </w:r>
      </w:hyperlink>
      <w:r w:rsidRPr="005541BD">
        <w:rPr>
          <w:rFonts w:ascii="Times New Roman" w:hAnsi="Times New Roman" w:cs="Times New Roman"/>
          <w:sz w:val="24"/>
          <w:szCs w:val="24"/>
        </w:rPr>
        <w:t xml:space="preserve"> о приемке в порядке, предусмотренном настоящим разделом.</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3.11. Датой приемки поставленного Товара считается дата размещения в ЕИС </w:t>
      </w:r>
      <w:hyperlink r:id="rId19" w:anchor="/document/403147771/entry/1000" w:history="1">
        <w:r w:rsidRPr="005541BD">
          <w:rPr>
            <w:rFonts w:ascii="Times New Roman" w:hAnsi="Times New Roman" w:cs="Times New Roman"/>
            <w:sz w:val="24"/>
            <w:szCs w:val="24"/>
          </w:rPr>
          <w:t>документа</w:t>
        </w:r>
      </w:hyperlink>
      <w:r w:rsidRPr="005541BD">
        <w:rPr>
          <w:rFonts w:ascii="Times New Roman" w:hAnsi="Times New Roman" w:cs="Times New Roman"/>
          <w:sz w:val="24"/>
          <w:szCs w:val="24"/>
        </w:rPr>
        <w:t xml:space="preserve"> о приемке, подписанного Заказчиком.</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3.12. Внесение исправлений в </w:t>
      </w:r>
      <w:hyperlink r:id="rId20" w:anchor="/document/403147771/entry/1000" w:history="1">
        <w:r w:rsidRPr="005541BD">
          <w:rPr>
            <w:rFonts w:ascii="Times New Roman" w:hAnsi="Times New Roman" w:cs="Times New Roman"/>
            <w:sz w:val="24"/>
            <w:szCs w:val="24"/>
          </w:rPr>
          <w:t>документ</w:t>
        </w:r>
      </w:hyperlink>
      <w:r w:rsidRPr="005541BD">
        <w:rPr>
          <w:rFonts w:ascii="Times New Roman" w:hAnsi="Times New Roman" w:cs="Times New Roman"/>
          <w:sz w:val="24"/>
          <w:szCs w:val="24"/>
        </w:rPr>
        <w:t xml:space="preserve"> о приемке, оформленный в соответствии с настоящим разделом, осуществляется путем формирования, подписания усиленными </w:t>
      </w:r>
      <w:hyperlink r:id="rId21" w:anchor="/document/12184522/entry/21" w:history="1">
        <w:r w:rsidRPr="005541BD">
          <w:rPr>
            <w:rFonts w:ascii="Times New Roman" w:hAnsi="Times New Roman" w:cs="Times New Roman"/>
            <w:sz w:val="24"/>
            <w:szCs w:val="24"/>
          </w:rPr>
          <w:t>электронными подписями</w:t>
        </w:r>
      </w:hyperlink>
      <w:r w:rsidRPr="005541BD">
        <w:rPr>
          <w:rFonts w:ascii="Times New Roman" w:hAnsi="Times New Roman" w:cs="Times New Roman"/>
          <w:sz w:val="24"/>
          <w:szCs w:val="24"/>
        </w:rPr>
        <w:t xml:space="preserve"> лиц, имеющих право действовать от имени Поставщика, Заказчика, и размещения в ЕИС исправленного документа о приемке.</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3.13. Для участия в приемке товара Поставщик вправе направить своего представителя, наделенного соответствующими полномочиями.</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3.14. В случае наличия отдельных этапов исполнения Контракта приемка поставки Товара осуществляется в соответствии с порядком приемки, установленным в настоящем разделе, по каждому отдельному этапу исполнения Контракта. </w:t>
      </w:r>
    </w:p>
    <w:p w:rsidR="002830CF" w:rsidRPr="005541BD" w:rsidRDefault="00457C92" w:rsidP="00457C92">
      <w:pPr>
        <w:widowControl w:val="0"/>
        <w:tabs>
          <w:tab w:val="left" w:pos="3794"/>
        </w:tabs>
        <w:suppressAutoHyphens w:val="0"/>
        <w:autoSpaceDE w:val="0"/>
        <w:autoSpaceDN w:val="0"/>
        <w:ind w:firstLine="709"/>
        <w:jc w:val="both"/>
        <w:rPr>
          <w:color w:val="auto"/>
          <w:szCs w:val="24"/>
          <w:lang w:eastAsia="ru-RU"/>
        </w:rPr>
      </w:pPr>
      <w:r w:rsidRPr="005541BD">
        <w:rPr>
          <w:color w:val="auto"/>
          <w:szCs w:val="24"/>
          <w:lang w:eastAsia="ru-RU"/>
        </w:rPr>
        <w:tab/>
      </w: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r w:rsidRPr="005541BD">
        <w:rPr>
          <w:color w:val="auto"/>
          <w:szCs w:val="24"/>
          <w:lang w:eastAsia="ru-RU"/>
        </w:rPr>
        <w:t>IV. Взаимодействие Сторон</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bookmarkStart w:id="12" w:name="P1497"/>
      <w:bookmarkEnd w:id="12"/>
      <w:r w:rsidRPr="005541BD">
        <w:rPr>
          <w:color w:val="auto"/>
          <w:szCs w:val="24"/>
          <w:lang w:eastAsia="ru-RU"/>
        </w:rPr>
        <w:t xml:space="preserve">4.1. Поставщик обязан: </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4.1.1. поставить Товар в порядке, количестве, в срок и на условиях, предусмотренных Контрактом;</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Pr="005541BD">
        <w:rPr>
          <w:color w:val="auto"/>
          <w:szCs w:val="24"/>
          <w:lang w:eastAsia="ru-RU"/>
        </w:rPr>
        <w:lastRenderedPageBreak/>
        <w:t>Контрактом;</w:t>
      </w:r>
      <w:bookmarkStart w:id="13" w:name="P1502"/>
      <w:bookmarkStart w:id="14" w:name="P1504"/>
      <w:bookmarkEnd w:id="13"/>
      <w:bookmarkEnd w:id="14"/>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bookmarkStart w:id="15" w:name="P1505"/>
      <w:bookmarkEnd w:id="15"/>
    </w:p>
    <w:p w:rsidR="002830CF" w:rsidRPr="005541BD" w:rsidRDefault="00171469"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4.1.5</w:t>
      </w:r>
      <w:r w:rsidR="002830CF" w:rsidRPr="005541BD">
        <w:rPr>
          <w:color w:val="auto"/>
          <w:szCs w:val="24"/>
          <w:lang w:eastAsia="ru-RU"/>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bookmarkStart w:id="16" w:name="P1507"/>
      <w:bookmarkStart w:id="17" w:name="P1508"/>
      <w:bookmarkStart w:id="18" w:name="P1511"/>
      <w:bookmarkStart w:id="19" w:name="P1512"/>
      <w:bookmarkStart w:id="20" w:name="P1515"/>
      <w:bookmarkEnd w:id="16"/>
      <w:bookmarkEnd w:id="17"/>
      <w:bookmarkEnd w:id="18"/>
      <w:bookmarkEnd w:id="19"/>
      <w:bookmarkEnd w:id="20"/>
      <w:r w:rsidRPr="005541BD">
        <w:rPr>
          <w:color w:val="auto"/>
          <w:szCs w:val="24"/>
          <w:lang w:eastAsia="ru-RU"/>
        </w:rPr>
        <w:t>4.2. Поставщик вправе:</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4.2.1. требовать от Заказчика произвести приемку Товара в порядке и в сроки, предусмотренные Контрактом;</w:t>
      </w:r>
    </w:p>
    <w:p w:rsidR="002830CF" w:rsidRPr="005541BD" w:rsidRDefault="002830CF" w:rsidP="002830CF">
      <w:pPr>
        <w:widowControl w:val="0"/>
        <w:suppressAutoHyphens w:val="0"/>
        <w:autoSpaceDE w:val="0"/>
        <w:autoSpaceDN w:val="0"/>
        <w:ind w:firstLine="709"/>
        <w:jc w:val="both"/>
        <w:rPr>
          <w:color w:val="auto"/>
          <w:szCs w:val="24"/>
          <w:lang w:eastAsia="ru-RU"/>
        </w:rPr>
      </w:pPr>
      <w:bookmarkStart w:id="21" w:name="P1518"/>
      <w:bookmarkEnd w:id="21"/>
      <w:r w:rsidRPr="005541BD">
        <w:rPr>
          <w:color w:val="auto"/>
          <w:szCs w:val="24"/>
          <w:lang w:eastAsia="ru-RU"/>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2830CF" w:rsidRPr="005541BD" w:rsidRDefault="002830CF" w:rsidP="002830CF">
      <w:pPr>
        <w:widowControl w:val="0"/>
        <w:suppressAutoHyphens w:val="0"/>
        <w:autoSpaceDE w:val="0"/>
        <w:autoSpaceDN w:val="0"/>
        <w:ind w:firstLine="709"/>
        <w:jc w:val="both"/>
        <w:rPr>
          <w:color w:val="auto"/>
          <w:szCs w:val="24"/>
          <w:lang w:eastAsia="ru-RU"/>
        </w:rPr>
      </w:pPr>
      <w:bookmarkStart w:id="22" w:name="P1519"/>
      <w:bookmarkEnd w:id="22"/>
      <w:r w:rsidRPr="005541BD">
        <w:rPr>
          <w:color w:val="auto"/>
          <w:szCs w:val="24"/>
          <w:lang w:eastAsia="ru-RU"/>
        </w:rPr>
        <w:t xml:space="preserve">4.2.3. принять решение об одностороннем отказе от исполнения Контракта в соответствии с гражданским законодательством; </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4.2.4. требовать возмещения убытков, уплаты неустоек (штрафов, пеней) в соответствии с </w:t>
      </w:r>
      <w:hyperlink w:anchor="P1550" w:history="1">
        <w:r w:rsidRPr="005541BD">
          <w:rPr>
            <w:color w:val="auto"/>
            <w:szCs w:val="24"/>
            <w:lang w:eastAsia="ru-RU"/>
          </w:rPr>
          <w:t>разделом VI</w:t>
        </w:r>
      </w:hyperlink>
      <w:r w:rsidRPr="005541BD">
        <w:rPr>
          <w:color w:val="auto"/>
          <w:szCs w:val="24"/>
          <w:lang w:eastAsia="ru-RU"/>
        </w:rPr>
        <w:t xml:space="preserve"> Контракта;</w:t>
      </w:r>
      <w:bookmarkStart w:id="23" w:name="P1521"/>
      <w:bookmarkEnd w:id="23"/>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22" w:history="1">
        <w:r w:rsidRPr="005541BD">
          <w:rPr>
            <w:color w:val="auto"/>
            <w:szCs w:val="24"/>
            <w:lang w:eastAsia="ru-RU"/>
          </w:rPr>
          <w:t>частью 6 статьи 14</w:t>
        </w:r>
      </w:hyperlink>
      <w:r w:rsidRPr="005541BD">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4.3. Заказчик обязуется:</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4.3.1. обеспечить своевременную приемку и оплату поставленного Товара надлежащего качества в порядке и сроки, предусмотренные Контрактом; </w:t>
      </w:r>
      <w:bookmarkStart w:id="24" w:name="P1525"/>
      <w:bookmarkEnd w:id="24"/>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bookmarkStart w:id="25" w:name="P1526"/>
      <w:bookmarkEnd w:id="25"/>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4.3.4. требовать уплаты неустоек (штрафов, пеней) в соответствии с </w:t>
      </w:r>
      <w:hyperlink w:anchor="P1550" w:history="1">
        <w:r w:rsidRPr="005541BD">
          <w:rPr>
            <w:color w:val="auto"/>
            <w:szCs w:val="24"/>
            <w:lang w:eastAsia="ru-RU"/>
          </w:rPr>
          <w:t>разделом VI</w:t>
        </w:r>
      </w:hyperlink>
      <w:r w:rsidRPr="005541BD">
        <w:rPr>
          <w:color w:val="auto"/>
          <w:szCs w:val="24"/>
          <w:lang w:eastAsia="ru-RU"/>
        </w:rPr>
        <w:t xml:space="preserve">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lastRenderedPageBreak/>
        <w:t xml:space="preserve">4.3.5. провести экспертизу поставленного Товара для проверки его соответствия условиям Контракта в соответствии с Федеральным </w:t>
      </w:r>
      <w:hyperlink r:id="rId23" w:history="1">
        <w:r w:rsidRPr="005541BD">
          <w:rPr>
            <w:color w:val="auto"/>
            <w:szCs w:val="24"/>
            <w:lang w:eastAsia="ru-RU"/>
          </w:rPr>
          <w:t>законом</w:t>
        </w:r>
      </w:hyperlink>
      <w:r w:rsidRPr="005541BD">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bookmarkStart w:id="26" w:name="P1529"/>
      <w:bookmarkEnd w:id="26"/>
      <w:r w:rsidRPr="005541BD">
        <w:rPr>
          <w:color w:val="auto"/>
          <w:szCs w:val="24"/>
          <w:lang w:eastAsia="ru-RU"/>
        </w:rPr>
        <w:t>4.4. Заказчик вправе:</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4.4.1. требовать от Поставщика надлежащего исполнения обязательств по Контракту;</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4.4.2. требовать от Поставщика своевременного устранения недостатков, выявленных в ходе приемки; </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4.4.4. требовать возмещения убытков в соответствии с </w:t>
      </w:r>
      <w:hyperlink w:anchor="P1550" w:history="1">
        <w:r w:rsidRPr="005541BD">
          <w:rPr>
            <w:color w:val="auto"/>
            <w:szCs w:val="24"/>
            <w:lang w:eastAsia="ru-RU"/>
          </w:rPr>
          <w:t>разделом VI</w:t>
        </w:r>
      </w:hyperlink>
      <w:r w:rsidRPr="005541BD">
        <w:rPr>
          <w:color w:val="auto"/>
          <w:szCs w:val="24"/>
          <w:lang w:eastAsia="ru-RU"/>
        </w:rPr>
        <w:t xml:space="preserve"> Контракта, причиненных по вине Поставщика;</w:t>
      </w:r>
      <w:bookmarkStart w:id="27" w:name="P1534"/>
      <w:bookmarkEnd w:id="27"/>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24" w:history="1">
        <w:r w:rsidRPr="005541BD">
          <w:rPr>
            <w:color w:val="auto"/>
            <w:szCs w:val="24"/>
            <w:lang w:eastAsia="ru-RU"/>
          </w:rPr>
          <w:t>законом</w:t>
        </w:r>
      </w:hyperlink>
      <w:r w:rsidRPr="005541BD">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4.4.6. отказаться от приемки и оплаты Товара, не соответствующего условиям Контракта;</w:t>
      </w:r>
      <w:bookmarkStart w:id="28" w:name="P1536"/>
      <w:bookmarkEnd w:id="28"/>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4.4.7. принять решение об одностороннем отказе от исполнения Контракта в соответствии с гражданским законодательством; </w:t>
      </w:r>
      <w:bookmarkStart w:id="29" w:name="P1537"/>
      <w:bookmarkEnd w:id="29"/>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bookmarkStart w:id="30" w:name="P1539"/>
      <w:bookmarkEnd w:id="30"/>
      <w:r w:rsidRPr="005541BD">
        <w:rPr>
          <w:color w:val="auto"/>
          <w:szCs w:val="24"/>
          <w:lang w:eastAsia="ru-RU"/>
        </w:rPr>
        <w:t>V. Качество Товара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5.1. Поставщик гарантирует, что поставляемый Товар соответствует требованиям, установленным Контрактом.</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5.3. Товар должен быть упакован и замаркирован в соответствии с действующими стандартами.</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31" w:name="P1546"/>
      <w:bookmarkEnd w:id="31"/>
    </w:p>
    <w:p w:rsidR="002830CF" w:rsidRPr="005541BD" w:rsidRDefault="002830CF" w:rsidP="002830CF">
      <w:pPr>
        <w:suppressAutoHyphens w:val="0"/>
        <w:ind w:firstLine="709"/>
        <w:jc w:val="both"/>
        <w:rPr>
          <w:rFonts w:eastAsia="Calibri"/>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bookmarkStart w:id="32" w:name="P1550"/>
      <w:bookmarkEnd w:id="32"/>
      <w:r w:rsidRPr="005541BD">
        <w:rPr>
          <w:color w:val="auto"/>
          <w:szCs w:val="24"/>
          <w:lang w:eastAsia="ru-RU"/>
        </w:rPr>
        <w:t>VI. Ответственность Сторон</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 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bookmarkStart w:id="33" w:name="P1554"/>
      <w:bookmarkEnd w:id="33"/>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lastRenderedPageBreak/>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2830CF" w:rsidRPr="005541BD" w:rsidRDefault="002830CF" w:rsidP="002830CF">
      <w:pPr>
        <w:widowControl w:val="0"/>
        <w:suppressAutoHyphens w:val="0"/>
        <w:autoSpaceDE w:val="0"/>
        <w:autoSpaceDN w:val="0"/>
        <w:ind w:firstLine="709"/>
        <w:jc w:val="both"/>
        <w:rPr>
          <w:color w:val="auto"/>
          <w:szCs w:val="24"/>
          <w:shd w:val="clear" w:color="auto" w:fill="FFFFFF"/>
          <w:lang w:eastAsia="ru-RU"/>
        </w:rPr>
      </w:pPr>
      <w:r w:rsidRPr="005541BD">
        <w:rPr>
          <w:color w:val="auto"/>
          <w:szCs w:val="24"/>
          <w:lang w:eastAsia="ru-RU"/>
        </w:rPr>
        <w:t xml:space="preserve">6.4. </w:t>
      </w:r>
      <w:r w:rsidRPr="005541BD">
        <w:rPr>
          <w:color w:val="auto"/>
          <w:szCs w:val="24"/>
          <w:shd w:val="clear" w:color="auto" w:fill="FFFFFF"/>
          <w:lang w:eastAsia="ru-RU"/>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рублей:_______руб.___коп.</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25" w:history="1">
        <w:r w:rsidRPr="005541BD">
          <w:rPr>
            <w:color w:val="auto"/>
            <w:szCs w:val="24"/>
            <w:lang w:eastAsia="ru-RU"/>
          </w:rPr>
          <w:t>Правилами</w:t>
        </w:r>
      </w:hyperlink>
      <w:r w:rsidRPr="005541BD">
        <w:rPr>
          <w:color w:val="auto"/>
          <w:szCs w:val="24"/>
          <w:lang w:eastAsia="ru-RU"/>
        </w:rPr>
        <w:t xml:space="preserve"> и составляет  __________ (_____) рублей. Размер штрафа устанавливается в соответствии с </w:t>
      </w:r>
      <w:hyperlink r:id="rId26" w:history="1">
        <w:r w:rsidRPr="005541BD">
          <w:rPr>
            <w:color w:val="auto"/>
            <w:szCs w:val="24"/>
            <w:lang w:eastAsia="ru-RU"/>
          </w:rPr>
          <w:t>пунктом 6</w:t>
        </w:r>
      </w:hyperlink>
      <w:r w:rsidRPr="005541BD">
        <w:rPr>
          <w:color w:val="auto"/>
          <w:szCs w:val="24"/>
          <w:lang w:eastAsia="ru-RU"/>
        </w:rPr>
        <w:t xml:space="preserve"> Правил:</w:t>
      </w:r>
    </w:p>
    <w:p w:rsidR="002830CF" w:rsidRPr="005541BD" w:rsidRDefault="002830CF" w:rsidP="002830CF">
      <w:pPr>
        <w:shd w:val="clear" w:color="auto" w:fill="FFFFFF"/>
        <w:suppressAutoHyphens w:val="0"/>
        <w:spacing w:line="270" w:lineRule="atLeast"/>
        <w:ind w:firstLine="709"/>
        <w:rPr>
          <w:color w:val="auto"/>
          <w:szCs w:val="24"/>
          <w:lang w:eastAsia="ru-RU"/>
        </w:rPr>
      </w:pPr>
      <w:r w:rsidRPr="005541BD">
        <w:rPr>
          <w:color w:val="auto"/>
          <w:szCs w:val="24"/>
          <w:lang w:eastAsia="ru-RU"/>
        </w:rPr>
        <w:t>а) 1000 рублей, если цена контракта не превышает 3 млн. рублей;</w:t>
      </w:r>
    </w:p>
    <w:p w:rsidR="002830CF" w:rsidRPr="005541BD" w:rsidRDefault="002830CF" w:rsidP="002830CF">
      <w:pPr>
        <w:shd w:val="clear" w:color="auto" w:fill="FFFFFF"/>
        <w:suppressAutoHyphens w:val="0"/>
        <w:spacing w:line="270" w:lineRule="atLeast"/>
        <w:ind w:firstLine="709"/>
        <w:rPr>
          <w:color w:val="auto"/>
          <w:szCs w:val="24"/>
          <w:lang w:eastAsia="ru-RU"/>
        </w:rPr>
      </w:pPr>
      <w:r w:rsidRPr="005541BD">
        <w:rPr>
          <w:color w:val="auto"/>
          <w:szCs w:val="24"/>
          <w:lang w:eastAsia="ru-RU"/>
        </w:rPr>
        <w:t>б) 5000 рублей, если цена контракта составляет от 3 млн. рублей до 50 млн. рублей (включительно);</w:t>
      </w:r>
    </w:p>
    <w:p w:rsidR="002830CF" w:rsidRPr="005541BD" w:rsidRDefault="002830CF" w:rsidP="002830CF">
      <w:pPr>
        <w:shd w:val="clear" w:color="auto" w:fill="FFFFFF"/>
        <w:suppressAutoHyphens w:val="0"/>
        <w:spacing w:line="270" w:lineRule="atLeast"/>
        <w:ind w:firstLine="709"/>
        <w:rPr>
          <w:color w:val="auto"/>
          <w:szCs w:val="24"/>
          <w:lang w:eastAsia="ru-RU"/>
        </w:rPr>
      </w:pPr>
      <w:r w:rsidRPr="005541BD">
        <w:rPr>
          <w:color w:val="auto"/>
          <w:szCs w:val="24"/>
          <w:lang w:eastAsia="ru-RU"/>
        </w:rPr>
        <w:t>в) 10000 рублей, если цена контракта составляет от 50 млн. рублей до 100 млн. рублей (включительно);</w:t>
      </w:r>
    </w:p>
    <w:p w:rsidR="002830CF" w:rsidRPr="005541BD" w:rsidRDefault="002830CF" w:rsidP="002830CF">
      <w:pPr>
        <w:shd w:val="clear" w:color="auto" w:fill="FFFFFF"/>
        <w:suppressAutoHyphens w:val="0"/>
        <w:spacing w:line="270" w:lineRule="atLeast"/>
        <w:ind w:firstLine="709"/>
        <w:rPr>
          <w:color w:val="auto"/>
          <w:szCs w:val="24"/>
          <w:lang w:eastAsia="ru-RU"/>
        </w:rPr>
      </w:pPr>
      <w:r w:rsidRPr="005541BD">
        <w:rPr>
          <w:color w:val="auto"/>
          <w:szCs w:val="24"/>
          <w:lang w:eastAsia="ru-RU"/>
        </w:rPr>
        <w:t>г) 100000 рублей, если цена контракта превышает 100 млн. рублей.</w:t>
      </w:r>
      <w:bookmarkStart w:id="34" w:name="P1557"/>
      <w:bookmarkStart w:id="35" w:name="P1558"/>
      <w:bookmarkEnd w:id="34"/>
      <w:bookmarkEnd w:id="35"/>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27" w:history="1">
        <w:r w:rsidRPr="005541BD">
          <w:rPr>
            <w:color w:val="auto"/>
            <w:szCs w:val="24"/>
            <w:lang w:eastAsia="ru-RU"/>
          </w:rPr>
          <w:t>Правилами</w:t>
        </w:r>
      </w:hyperlink>
      <w:r w:rsidRPr="005541BD">
        <w:rPr>
          <w:color w:val="auto"/>
          <w:szCs w:val="24"/>
          <w:lang w:eastAsia="ru-RU"/>
        </w:rPr>
        <w:t xml:space="preserve"> и составляет __________ (_____) рублей. Размер штрафа устанавливается в соответствии с </w:t>
      </w:r>
      <w:hyperlink r:id="rId28" w:history="1">
        <w:r w:rsidRPr="005541BD">
          <w:rPr>
            <w:color w:val="auto"/>
            <w:szCs w:val="24"/>
            <w:lang w:eastAsia="ru-RU"/>
          </w:rPr>
          <w:t>пунктом 9</w:t>
        </w:r>
      </w:hyperlink>
      <w:r w:rsidRPr="005541BD">
        <w:rPr>
          <w:color w:val="auto"/>
          <w:szCs w:val="24"/>
          <w:lang w:eastAsia="ru-RU"/>
        </w:rPr>
        <w:t xml:space="preserve"> Правил:</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а) 1000 рублей, если цена контракта не превышает 3 млн. рублей (включительно);</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б) 5000 рублей, если цена контракта составляет от 3 млн. рублей до 50 млн. рублей (включительно);</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в) 10000 рублей, если цена контракта составляет от 50 млн. рублей до 100 млн. рублей (включительно);</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г) 100000 рублей, если цена контракта превышает 100 млн. рублей.</w:t>
      </w:r>
      <w:bookmarkStart w:id="36" w:name="P1561"/>
      <w:bookmarkEnd w:id="36"/>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1581" w:history="1">
        <w:r w:rsidRPr="005541BD">
          <w:rPr>
            <w:color w:val="auto"/>
            <w:szCs w:val="24"/>
            <w:lang w:eastAsia="ru-RU"/>
          </w:rPr>
          <w:t>пунктом 7.8</w:t>
        </w:r>
      </w:hyperlink>
      <w:r w:rsidRPr="005541BD">
        <w:rPr>
          <w:color w:val="auto"/>
          <w:szCs w:val="24"/>
          <w:lang w:eastAsia="ru-RU"/>
        </w:rPr>
        <w:t xml:space="preserve"> Контракта, начисляется пеня в размере, определенном в порядке, установленном в соответствии с </w:t>
      </w:r>
      <w:hyperlink w:anchor="P1554" w:history="1">
        <w:r w:rsidRPr="005541BD">
          <w:rPr>
            <w:color w:val="auto"/>
            <w:szCs w:val="24"/>
            <w:lang w:eastAsia="ru-RU"/>
          </w:rPr>
          <w:t>пунктом 6.3</w:t>
        </w:r>
      </w:hyperlink>
      <w:r w:rsidRPr="005541BD">
        <w:rPr>
          <w:color w:val="auto"/>
          <w:szCs w:val="24"/>
          <w:lang w:eastAsia="ru-RU"/>
        </w:rPr>
        <w:t xml:space="preserve"> Контракта.</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lastRenderedPageBreak/>
        <w:t>6.9. Применение неустойки (штрафа, пени) не освобождает Стороны от исполнения обязательств по Контракту.</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r w:rsidRPr="005541BD">
        <w:rPr>
          <w:color w:val="auto"/>
          <w:szCs w:val="24"/>
          <w:lang w:eastAsia="ru-RU"/>
        </w:rPr>
        <w:t>VII. Обеспечение исполнения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pacing w:line="200" w:lineRule="atLeast"/>
        <w:ind w:firstLine="709"/>
        <w:jc w:val="both"/>
        <w:rPr>
          <w:rFonts w:eastAsia="Arial"/>
          <w:color w:val="00000A"/>
          <w:szCs w:val="24"/>
          <w:lang w:eastAsia="zh-CN"/>
        </w:rPr>
      </w:pPr>
      <w:bookmarkStart w:id="37" w:name="P1570"/>
      <w:bookmarkEnd w:id="37"/>
      <w:r w:rsidRPr="005541BD">
        <w:rPr>
          <w:rFonts w:eastAsia="Arial"/>
          <w:color w:val="00000A"/>
          <w:szCs w:val="24"/>
          <w:lang w:eastAsia="zh-CN"/>
        </w:rPr>
        <w:t>7.1. Обеспечение исполнения К</w:t>
      </w:r>
      <w:r w:rsidR="005541BD" w:rsidRPr="005541BD">
        <w:rPr>
          <w:rFonts w:eastAsia="Arial"/>
          <w:color w:val="00000A"/>
          <w:szCs w:val="24"/>
          <w:lang w:eastAsia="zh-CN"/>
        </w:rPr>
        <w:t xml:space="preserve">онтракта установлено в размере </w:t>
      </w:r>
      <w:r w:rsidR="00A57A45">
        <w:rPr>
          <w:rFonts w:eastAsia="Arial"/>
          <w:color w:val="00000A"/>
          <w:szCs w:val="24"/>
          <w:lang w:eastAsia="zh-CN"/>
        </w:rPr>
        <w:t>5</w:t>
      </w:r>
      <w:r w:rsidRPr="005541BD">
        <w:rPr>
          <w:rFonts w:eastAsia="Arial"/>
          <w:color w:val="00000A"/>
          <w:szCs w:val="24"/>
          <w:lang w:eastAsia="zh-CN"/>
        </w:rPr>
        <w:t xml:space="preserve">% </w:t>
      </w:r>
      <w:r w:rsidR="00457C92" w:rsidRPr="005541BD">
        <w:rPr>
          <w:rFonts w:eastAsia="Arial"/>
          <w:color w:val="00000A"/>
          <w:szCs w:val="24"/>
          <w:lang w:eastAsia="zh-CN"/>
        </w:rPr>
        <w:t xml:space="preserve">от </w:t>
      </w:r>
      <w:r w:rsidR="00E87D6A" w:rsidRPr="005541BD">
        <w:rPr>
          <w:rFonts w:eastAsia="Arial"/>
          <w:color w:val="00000A"/>
          <w:szCs w:val="24"/>
          <w:lang w:eastAsia="zh-CN"/>
        </w:rPr>
        <w:t xml:space="preserve">начальной (максимальной) цены </w:t>
      </w:r>
      <w:r w:rsidRPr="005541BD">
        <w:rPr>
          <w:rFonts w:eastAsia="Arial"/>
          <w:color w:val="00000A"/>
          <w:szCs w:val="24"/>
          <w:lang w:eastAsia="zh-CN"/>
        </w:rPr>
        <w:t xml:space="preserve">Контракта, что составляет _________ </w:t>
      </w:r>
      <w:r w:rsidRPr="005541BD">
        <w:rPr>
          <w:rFonts w:eastAsia="Calibri"/>
          <w:color w:val="00000A"/>
          <w:szCs w:val="24"/>
          <w:lang w:eastAsia="en-US"/>
        </w:rPr>
        <w:t>рублей ___ копеек</w:t>
      </w:r>
      <w:r w:rsidRPr="005541BD">
        <w:rPr>
          <w:rFonts w:eastAsia="Arial"/>
          <w:color w:val="00000A"/>
          <w:szCs w:val="24"/>
          <w:lang w:eastAsia="zh-CN"/>
        </w:rPr>
        <w:t xml:space="preserve">. </w:t>
      </w:r>
    </w:p>
    <w:p w:rsidR="002830CF" w:rsidRPr="005541BD" w:rsidRDefault="002830CF" w:rsidP="00D73D9B">
      <w:pPr>
        <w:shd w:val="clear" w:color="auto" w:fill="FFFFFF"/>
        <w:tabs>
          <w:tab w:val="left" w:pos="0"/>
        </w:tabs>
        <w:ind w:firstLine="709"/>
        <w:contextualSpacing/>
        <w:jc w:val="both"/>
        <w:rPr>
          <w:spacing w:val="10"/>
          <w:szCs w:val="24"/>
          <w:lang w:eastAsia="ru-RU"/>
        </w:rPr>
      </w:pPr>
      <w:r w:rsidRPr="005541BD">
        <w:rPr>
          <w:spacing w:val="10"/>
          <w:szCs w:val="24"/>
          <w:lang w:eastAsia="ru-RU"/>
        </w:rPr>
        <w:t>В случае если Контрактом предусмотрены отдельные этапы его исполнения размер обеспечения исполнения Контракта в хо</w:t>
      </w:r>
      <w:r w:rsidR="00A57A45">
        <w:rPr>
          <w:spacing w:val="10"/>
          <w:szCs w:val="24"/>
          <w:lang w:eastAsia="ru-RU"/>
        </w:rPr>
        <w:t xml:space="preserve"> </w:t>
      </w:r>
      <w:bookmarkStart w:id="38" w:name="_GoBack"/>
      <w:bookmarkEnd w:id="38"/>
      <w:r w:rsidRPr="005541BD">
        <w:rPr>
          <w:spacing w:val="10"/>
          <w:szCs w:val="24"/>
          <w:lang w:eastAsia="ru-RU"/>
        </w:rPr>
        <w:t>де исполнения Контракта подлежит уменьшению в порядке и случаях, которые предусмотрены пунктами 7.6 и 7.7 Контракта</w:t>
      </w:r>
      <w:r w:rsidR="00D73D9B" w:rsidRPr="005541BD">
        <w:rPr>
          <w:spacing w:val="10"/>
          <w:szCs w:val="24"/>
          <w:lang w:eastAsia="ru-RU"/>
        </w:rPr>
        <w:t>.</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7.2. Исполнение Контракта обеспечивается предоставлением </w:t>
      </w:r>
      <w:r w:rsidR="00457C92" w:rsidRPr="005541BD">
        <w:rPr>
          <w:color w:val="auto"/>
          <w:szCs w:val="24"/>
          <w:lang w:eastAsia="ru-RU"/>
        </w:rPr>
        <w:t>независимой</w:t>
      </w:r>
      <w:r w:rsidRPr="005541BD">
        <w:rPr>
          <w:color w:val="auto"/>
          <w:szCs w:val="24"/>
          <w:lang w:eastAsia="ru-RU"/>
        </w:rPr>
        <w:t xml:space="preserve"> гарантии, выданной банком и соответствующей требованиям </w:t>
      </w:r>
      <w:hyperlink r:id="rId29" w:history="1">
        <w:r w:rsidRPr="005541BD">
          <w:rPr>
            <w:color w:val="auto"/>
            <w:szCs w:val="24"/>
            <w:lang w:eastAsia="ru-RU"/>
          </w:rPr>
          <w:t>статьи 45</w:t>
        </w:r>
      </w:hyperlink>
      <w:r w:rsidRPr="005541BD">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2019, N 52, ст. 7787),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Способ обеспечения исполнения Контракта, срок действия </w:t>
      </w:r>
      <w:r w:rsidR="00457C92" w:rsidRPr="005541BD">
        <w:rPr>
          <w:color w:val="auto"/>
          <w:szCs w:val="24"/>
          <w:lang w:eastAsia="ru-RU"/>
        </w:rPr>
        <w:t>независимой</w:t>
      </w:r>
      <w:r w:rsidRPr="005541BD">
        <w:rPr>
          <w:color w:val="auto"/>
          <w:szCs w:val="24"/>
          <w:lang w:eastAsia="ru-RU"/>
        </w:rPr>
        <w:t xml:space="preserve"> гарантии определяются в соответствии с требованиями Федерального </w:t>
      </w:r>
      <w:hyperlink r:id="rId30" w:history="1">
        <w:r w:rsidRPr="005541BD">
          <w:rPr>
            <w:color w:val="auto"/>
            <w:szCs w:val="24"/>
            <w:lang w:eastAsia="ru-RU"/>
          </w:rPr>
          <w:t>закона</w:t>
        </w:r>
      </w:hyperlink>
      <w:r w:rsidRPr="005541BD">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Срок действия </w:t>
      </w:r>
      <w:r w:rsidR="00457C92" w:rsidRPr="005541BD">
        <w:rPr>
          <w:color w:val="auto"/>
          <w:szCs w:val="24"/>
          <w:lang w:eastAsia="ru-RU"/>
        </w:rPr>
        <w:t>независимой</w:t>
      </w:r>
      <w:r w:rsidRPr="005541BD">
        <w:rPr>
          <w:color w:val="auto"/>
          <w:szCs w:val="24"/>
          <w:lang w:eastAsia="ru-RU"/>
        </w:rPr>
        <w:t xml:space="preserve"> гарантии должен превышать предусмотренный Контрактом срок исполнения обязательств, которые должны бы</w:t>
      </w:r>
      <w:r w:rsidR="00457C92" w:rsidRPr="005541BD">
        <w:rPr>
          <w:color w:val="auto"/>
          <w:szCs w:val="24"/>
          <w:lang w:eastAsia="ru-RU"/>
        </w:rPr>
        <w:t>ть обеспечены такой независимой</w:t>
      </w:r>
      <w:r w:rsidRPr="005541BD">
        <w:rPr>
          <w:color w:val="auto"/>
          <w:szCs w:val="24"/>
          <w:lang w:eastAsia="ru-RU"/>
        </w:rPr>
        <w:t xml:space="preserve"> гарантией, не менее чем на один месяц, в том числе в случае его изменения в соответствии со </w:t>
      </w:r>
      <w:hyperlink r:id="rId31" w:history="1">
        <w:r w:rsidRPr="005541BD">
          <w:rPr>
            <w:color w:val="auto"/>
            <w:szCs w:val="24"/>
            <w:lang w:eastAsia="ru-RU"/>
          </w:rPr>
          <w:t>статьей 95</w:t>
        </w:r>
      </w:hyperlink>
      <w:r w:rsidRPr="005541BD">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bookmarkStart w:id="39" w:name="P1576"/>
      <w:bookmarkEnd w:id="39"/>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7.3. 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w:t>
      </w:r>
      <w:hyperlink w:anchor="P1570" w:history="1">
        <w:r w:rsidRPr="005541BD">
          <w:rPr>
            <w:color w:val="auto"/>
            <w:szCs w:val="24"/>
            <w:lang w:eastAsia="ru-RU"/>
          </w:rPr>
          <w:t>пунктами 7.1</w:t>
        </w:r>
      </w:hyperlink>
      <w:r w:rsidRPr="005541BD">
        <w:rPr>
          <w:color w:val="auto"/>
          <w:szCs w:val="24"/>
          <w:lang w:eastAsia="ru-RU"/>
        </w:rPr>
        <w:t xml:space="preserve">, </w:t>
      </w:r>
      <w:hyperlink w:anchor="P1578" w:history="1">
        <w:r w:rsidRPr="005541BD">
          <w:rPr>
            <w:color w:val="auto"/>
            <w:szCs w:val="24"/>
            <w:lang w:eastAsia="ru-RU"/>
          </w:rPr>
          <w:t>7.5</w:t>
        </w:r>
      </w:hyperlink>
      <w:r w:rsidRPr="005541BD">
        <w:rPr>
          <w:color w:val="auto"/>
          <w:szCs w:val="24"/>
          <w:lang w:eastAsia="ru-RU"/>
        </w:rPr>
        <w:t xml:space="preserve"> и </w:t>
      </w:r>
      <w:hyperlink w:anchor="P1579" w:history="1">
        <w:r w:rsidRPr="005541BD">
          <w:rPr>
            <w:color w:val="auto"/>
            <w:szCs w:val="24"/>
            <w:lang w:eastAsia="ru-RU"/>
          </w:rPr>
          <w:t>7.6</w:t>
        </w:r>
      </w:hyperlink>
      <w:r w:rsidRPr="005541BD">
        <w:rPr>
          <w:color w:val="auto"/>
          <w:szCs w:val="24"/>
          <w:lang w:eastAsia="ru-RU"/>
        </w:rPr>
        <w:t xml:space="preserve"> Контракта, возвращаются Поставщику в срок </w:t>
      </w:r>
      <w:r w:rsidRPr="005541BD">
        <w:rPr>
          <w:szCs w:val="24"/>
          <w:shd w:val="clear" w:color="auto" w:fill="FFFFFF"/>
          <w:lang w:eastAsia="ru-RU"/>
        </w:rPr>
        <w:t xml:space="preserve">не позднее </w:t>
      </w:r>
      <w:r w:rsidR="00DE6716" w:rsidRPr="005541BD">
        <w:rPr>
          <w:szCs w:val="24"/>
          <w:shd w:val="clear" w:color="auto" w:fill="FFFFFF"/>
          <w:lang w:eastAsia="ru-RU"/>
        </w:rPr>
        <w:t>30</w:t>
      </w:r>
      <w:r w:rsidRPr="005541BD">
        <w:rPr>
          <w:szCs w:val="24"/>
          <w:shd w:val="clear" w:color="auto" w:fill="FFFFFF"/>
          <w:lang w:eastAsia="ru-RU"/>
        </w:rPr>
        <w:t xml:space="preserve"> дней </w:t>
      </w:r>
      <w:r w:rsidRPr="005541BD">
        <w:rPr>
          <w:color w:val="auto"/>
          <w:szCs w:val="24"/>
          <w:lang w:eastAsia="ru-RU"/>
        </w:rPr>
        <w:t>с даты исполнения Поставщиком обязательств, предусмотренных Контрактом (если такая форма обеспечения исполнения Контракта применяется Поставщиком).</w:t>
      </w:r>
      <w:bookmarkStart w:id="40" w:name="P1577"/>
      <w:bookmarkEnd w:id="40"/>
    </w:p>
    <w:p w:rsidR="00DE6716" w:rsidRPr="005541BD" w:rsidRDefault="002830CF" w:rsidP="00DE6716">
      <w:pPr>
        <w:ind w:firstLine="709"/>
        <w:jc w:val="both"/>
        <w:rPr>
          <w:szCs w:val="24"/>
        </w:rPr>
      </w:pPr>
      <w:r w:rsidRPr="005541BD">
        <w:rPr>
          <w:color w:val="auto"/>
          <w:szCs w:val="24"/>
          <w:lang w:eastAsia="ru-RU"/>
        </w:rPr>
        <w:t xml:space="preserve">7.4. </w:t>
      </w:r>
      <w:bookmarkStart w:id="41" w:name="P1578"/>
      <w:bookmarkEnd w:id="41"/>
      <w:r w:rsidR="00DE6716" w:rsidRPr="005541BD">
        <w:rPr>
          <w:rStyle w:val="apple-style-span"/>
          <w:szCs w:val="24"/>
          <w:shd w:val="clear" w:color="auto" w:fill="FFFFFF"/>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w:t>
      </w:r>
      <w:r w:rsidR="00DE6716" w:rsidRPr="005541BD">
        <w:rPr>
          <w:rStyle w:val="apple-style-span"/>
          <w:szCs w:val="24"/>
          <w:shd w:val="clear" w:color="auto" w:fill="FFFFFF"/>
        </w:rPr>
        <w:lastRenderedPageBreak/>
        <w:t>отсутствии предусмотренных Гражданским кодексом Российской Федерации оснований для отказа в удовлетворении этого требования.</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7.5.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P1579" w:history="1">
        <w:r w:rsidRPr="005541BD">
          <w:rPr>
            <w:color w:val="auto"/>
            <w:szCs w:val="24"/>
            <w:lang w:eastAsia="ru-RU"/>
          </w:rPr>
          <w:t>пунктами 7.6</w:t>
        </w:r>
      </w:hyperlink>
      <w:r w:rsidRPr="005541BD">
        <w:rPr>
          <w:color w:val="auto"/>
          <w:szCs w:val="24"/>
          <w:lang w:eastAsia="ru-RU"/>
        </w:rPr>
        <w:t xml:space="preserve"> и </w:t>
      </w:r>
      <w:hyperlink w:anchor="P1580" w:history="1">
        <w:r w:rsidRPr="005541BD">
          <w:rPr>
            <w:color w:val="auto"/>
            <w:szCs w:val="24"/>
            <w:lang w:eastAsia="ru-RU"/>
          </w:rPr>
          <w:t>7.7</w:t>
        </w:r>
      </w:hyperlink>
      <w:r w:rsidRPr="005541BD">
        <w:rPr>
          <w:color w:val="auto"/>
          <w:szCs w:val="24"/>
          <w:lang w:eastAsia="ru-RU"/>
        </w:rPr>
        <w:t xml:space="preserve"> Контракта.</w:t>
      </w:r>
      <w:bookmarkStart w:id="42" w:name="P1579"/>
      <w:bookmarkEnd w:id="42"/>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7.6.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w:t>
      </w:r>
      <w:hyperlink r:id="rId32" w:history="1">
        <w:r w:rsidRPr="005541BD">
          <w:rPr>
            <w:color w:val="auto"/>
            <w:szCs w:val="24"/>
            <w:lang w:eastAsia="ru-RU"/>
          </w:rPr>
          <w:t>статьей 103</w:t>
        </w:r>
      </w:hyperlink>
      <w:r w:rsidRPr="005541BD">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w:t>
      </w:r>
      <w:r w:rsidR="00457C92" w:rsidRPr="005541BD">
        <w:rPr>
          <w:color w:val="auto"/>
          <w:szCs w:val="24"/>
          <w:lang w:eastAsia="ru-RU"/>
        </w:rPr>
        <w:t>независимой</w:t>
      </w:r>
      <w:r w:rsidRPr="005541BD">
        <w:rPr>
          <w:color w:val="auto"/>
          <w:szCs w:val="24"/>
          <w:lang w:eastAsia="ru-RU"/>
        </w:rPr>
        <w:t xml:space="preserve">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w:t>
      </w:r>
      <w:hyperlink w:anchor="P1576" w:history="1">
        <w:r w:rsidRPr="005541BD">
          <w:rPr>
            <w:color w:val="auto"/>
            <w:szCs w:val="24"/>
            <w:lang w:eastAsia="ru-RU"/>
          </w:rPr>
          <w:t>пункте 7.3</w:t>
        </w:r>
      </w:hyperlink>
      <w:r w:rsidRPr="005541BD">
        <w:rPr>
          <w:color w:val="auto"/>
          <w:szCs w:val="24"/>
          <w:lang w:eastAsia="ru-RU"/>
        </w:rPr>
        <w:t xml:space="preserve">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bookmarkStart w:id="43" w:name="P1580"/>
      <w:bookmarkEnd w:id="43"/>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7.7. Предусмотренное </w:t>
      </w:r>
      <w:hyperlink w:anchor="P1570" w:history="1">
        <w:r w:rsidRPr="005541BD">
          <w:rPr>
            <w:color w:val="auto"/>
            <w:szCs w:val="24"/>
            <w:lang w:eastAsia="ru-RU"/>
          </w:rPr>
          <w:t>пунктами 7.1</w:t>
        </w:r>
      </w:hyperlink>
      <w:r w:rsidRPr="005541BD">
        <w:rPr>
          <w:color w:val="auto"/>
          <w:szCs w:val="24"/>
          <w:lang w:eastAsia="ru-RU"/>
        </w:rPr>
        <w:t xml:space="preserve"> и </w:t>
      </w:r>
      <w:hyperlink w:anchor="P1578" w:history="1">
        <w:r w:rsidRPr="005541BD">
          <w:rPr>
            <w:color w:val="auto"/>
            <w:szCs w:val="24"/>
            <w:lang w:eastAsia="ru-RU"/>
          </w:rPr>
          <w:t>7.5</w:t>
        </w:r>
      </w:hyperlink>
      <w:r w:rsidRPr="005541BD">
        <w:rPr>
          <w:color w:val="auto"/>
          <w:szCs w:val="24"/>
          <w:lang w:eastAsia="ru-RU"/>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w:t>
      </w:r>
      <w:hyperlink w:anchor="P1550" w:history="1">
        <w:r w:rsidRPr="005541BD">
          <w:rPr>
            <w:color w:val="auto"/>
            <w:szCs w:val="24"/>
            <w:lang w:eastAsia="ru-RU"/>
          </w:rPr>
          <w:t>разделом VI</w:t>
        </w:r>
      </w:hyperlink>
      <w:r w:rsidRPr="005541BD">
        <w:rPr>
          <w:color w:val="auto"/>
          <w:szCs w:val="24"/>
          <w:lang w:eastAsia="ru-RU"/>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w:t>
      </w:r>
      <w:hyperlink r:id="rId33" w:history="1">
        <w:r w:rsidRPr="005541BD">
          <w:rPr>
            <w:color w:val="auto"/>
            <w:szCs w:val="24"/>
            <w:lang w:eastAsia="ru-RU"/>
          </w:rPr>
          <w:t>частью 7.3 статьи 96</w:t>
        </w:r>
      </w:hyperlink>
      <w:r w:rsidRPr="005541BD">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bookmarkStart w:id="44" w:name="P1581"/>
      <w:bookmarkEnd w:id="44"/>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7.8. В случае отзыва в соответствии с законодательством Российской Федерации у банка, предоставившего </w:t>
      </w:r>
      <w:r w:rsidR="00457C92" w:rsidRPr="005541BD">
        <w:rPr>
          <w:color w:val="auto"/>
          <w:szCs w:val="24"/>
          <w:lang w:eastAsia="ru-RU"/>
        </w:rPr>
        <w:t xml:space="preserve">независимую </w:t>
      </w:r>
      <w:r w:rsidRPr="005541BD">
        <w:rPr>
          <w:color w:val="auto"/>
          <w:szCs w:val="24"/>
          <w:lang w:eastAsia="ru-RU"/>
        </w:rPr>
        <w:t xml:space="preserve">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w:anchor="P1570" w:history="1">
        <w:r w:rsidRPr="005541BD">
          <w:rPr>
            <w:color w:val="auto"/>
            <w:szCs w:val="24"/>
            <w:lang w:eastAsia="ru-RU"/>
          </w:rPr>
          <w:t>пунктами 7.1</w:t>
        </w:r>
      </w:hyperlink>
      <w:r w:rsidRPr="005541BD">
        <w:rPr>
          <w:color w:val="auto"/>
          <w:szCs w:val="24"/>
          <w:lang w:eastAsia="ru-RU"/>
        </w:rPr>
        <w:t xml:space="preserve">, </w:t>
      </w:r>
      <w:hyperlink w:anchor="P1578" w:history="1">
        <w:r w:rsidRPr="005541BD">
          <w:rPr>
            <w:color w:val="auto"/>
            <w:szCs w:val="24"/>
            <w:lang w:eastAsia="ru-RU"/>
          </w:rPr>
          <w:t>7.5</w:t>
        </w:r>
      </w:hyperlink>
      <w:r w:rsidRPr="005541BD">
        <w:rPr>
          <w:color w:val="auto"/>
          <w:szCs w:val="24"/>
          <w:lang w:eastAsia="ru-RU"/>
        </w:rPr>
        <w:t xml:space="preserve">, </w:t>
      </w:r>
      <w:hyperlink w:anchor="P1579" w:history="1">
        <w:r w:rsidRPr="005541BD">
          <w:rPr>
            <w:color w:val="auto"/>
            <w:szCs w:val="24"/>
            <w:lang w:eastAsia="ru-RU"/>
          </w:rPr>
          <w:t>7.6</w:t>
        </w:r>
      </w:hyperlink>
      <w:r w:rsidRPr="005541BD">
        <w:rPr>
          <w:color w:val="auto"/>
          <w:szCs w:val="24"/>
          <w:lang w:eastAsia="ru-RU"/>
        </w:rPr>
        <w:t xml:space="preserve"> и </w:t>
      </w:r>
      <w:hyperlink w:anchor="P1580" w:history="1">
        <w:r w:rsidRPr="005541BD">
          <w:rPr>
            <w:color w:val="auto"/>
            <w:szCs w:val="24"/>
            <w:lang w:eastAsia="ru-RU"/>
          </w:rPr>
          <w:t>7.7</w:t>
        </w:r>
      </w:hyperlink>
      <w:r w:rsidRPr="005541BD">
        <w:rPr>
          <w:color w:val="auto"/>
          <w:szCs w:val="24"/>
          <w:lang w:eastAsia="ru-RU"/>
        </w:rPr>
        <w:t xml:space="preserve">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7.9. Уменьшение в соответствии с </w:t>
      </w:r>
      <w:hyperlink w:anchor="P1570" w:history="1">
        <w:r w:rsidRPr="005541BD">
          <w:rPr>
            <w:color w:val="auto"/>
            <w:szCs w:val="24"/>
            <w:lang w:eastAsia="ru-RU"/>
          </w:rPr>
          <w:t>пунктами 7.1</w:t>
        </w:r>
      </w:hyperlink>
      <w:r w:rsidRPr="005541BD">
        <w:rPr>
          <w:color w:val="auto"/>
          <w:szCs w:val="24"/>
          <w:lang w:eastAsia="ru-RU"/>
        </w:rPr>
        <w:t xml:space="preserve"> и </w:t>
      </w:r>
      <w:hyperlink w:anchor="P1578" w:history="1">
        <w:r w:rsidRPr="005541BD">
          <w:rPr>
            <w:color w:val="auto"/>
            <w:szCs w:val="24"/>
            <w:lang w:eastAsia="ru-RU"/>
          </w:rPr>
          <w:t>7.5</w:t>
        </w:r>
      </w:hyperlink>
      <w:r w:rsidRPr="005541BD">
        <w:rPr>
          <w:color w:val="auto"/>
          <w:szCs w:val="24"/>
          <w:lang w:eastAsia="ru-RU"/>
        </w:rPr>
        <w:t xml:space="preserve"> Контракта размера обеспечения исполнения Контракта, предоставленного в виде </w:t>
      </w:r>
      <w:r w:rsidR="00457C92" w:rsidRPr="005541BD">
        <w:rPr>
          <w:color w:val="auto"/>
          <w:szCs w:val="24"/>
          <w:lang w:eastAsia="ru-RU"/>
        </w:rPr>
        <w:t>независи</w:t>
      </w:r>
      <w:r w:rsidR="00E03E44" w:rsidRPr="005541BD">
        <w:rPr>
          <w:color w:val="auto"/>
          <w:szCs w:val="24"/>
          <w:lang w:eastAsia="ru-RU"/>
        </w:rPr>
        <w:t>м</w:t>
      </w:r>
      <w:r w:rsidR="00457C92" w:rsidRPr="005541BD">
        <w:rPr>
          <w:color w:val="auto"/>
          <w:szCs w:val="24"/>
          <w:lang w:eastAsia="ru-RU"/>
        </w:rPr>
        <w:t>ой</w:t>
      </w:r>
      <w:r w:rsidRPr="005541BD">
        <w:rPr>
          <w:color w:val="auto"/>
          <w:szCs w:val="24"/>
          <w:lang w:eastAsia="ru-RU"/>
        </w:rPr>
        <w:t xml:space="preserve">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w:anchor="P1579" w:history="1">
        <w:r w:rsidRPr="005541BD">
          <w:rPr>
            <w:color w:val="auto"/>
            <w:szCs w:val="24"/>
            <w:lang w:eastAsia="ru-RU"/>
          </w:rPr>
          <w:t>пунктом 7.6</w:t>
        </w:r>
      </w:hyperlink>
      <w:r w:rsidRPr="005541BD">
        <w:rPr>
          <w:color w:val="auto"/>
          <w:szCs w:val="24"/>
          <w:lang w:eastAsia="ru-RU"/>
        </w:rPr>
        <w:t xml:space="preserve"> Контракта информации в реестр контрактов.</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lastRenderedPageBreak/>
        <w:t xml:space="preserve">7.10. В случае предоставления нового обеспечения исполнения Контракта в соответствии с </w:t>
      </w:r>
      <w:hyperlink w:anchor="P1578" w:history="1">
        <w:r w:rsidRPr="005541BD">
          <w:rPr>
            <w:color w:val="auto"/>
            <w:szCs w:val="24"/>
            <w:lang w:eastAsia="ru-RU"/>
          </w:rPr>
          <w:t>пунктами 7.5</w:t>
        </w:r>
      </w:hyperlink>
      <w:r w:rsidRPr="005541BD">
        <w:rPr>
          <w:color w:val="auto"/>
          <w:szCs w:val="24"/>
          <w:lang w:eastAsia="ru-RU"/>
        </w:rPr>
        <w:t xml:space="preserve"> и </w:t>
      </w:r>
      <w:hyperlink w:anchor="P1581" w:history="1">
        <w:r w:rsidRPr="005541BD">
          <w:rPr>
            <w:color w:val="auto"/>
            <w:szCs w:val="24"/>
            <w:lang w:eastAsia="ru-RU"/>
          </w:rPr>
          <w:t>7.8</w:t>
        </w:r>
      </w:hyperlink>
      <w:r w:rsidRPr="005541BD">
        <w:rPr>
          <w:color w:val="auto"/>
          <w:szCs w:val="24"/>
          <w:lang w:eastAsia="ru-RU"/>
        </w:rPr>
        <w:t xml:space="preserve"> Контракта возврат </w:t>
      </w:r>
      <w:r w:rsidR="00457C92" w:rsidRPr="005541BD">
        <w:rPr>
          <w:color w:val="auto"/>
          <w:szCs w:val="24"/>
          <w:lang w:eastAsia="ru-RU"/>
        </w:rPr>
        <w:t>независимой</w:t>
      </w:r>
      <w:r w:rsidRPr="005541BD">
        <w:rPr>
          <w:color w:val="auto"/>
          <w:szCs w:val="24"/>
          <w:lang w:eastAsia="ru-RU"/>
        </w:rPr>
        <w:t xml:space="preserve"> гарантии Заказчиком гаранту, пред</w:t>
      </w:r>
      <w:r w:rsidR="00457C92" w:rsidRPr="005541BD">
        <w:rPr>
          <w:color w:val="auto"/>
          <w:szCs w:val="24"/>
          <w:lang w:eastAsia="ru-RU"/>
        </w:rPr>
        <w:t>оставившему указанную независимую</w:t>
      </w:r>
      <w:r w:rsidRPr="005541BD">
        <w:rPr>
          <w:color w:val="auto"/>
          <w:szCs w:val="24"/>
          <w:lang w:eastAsia="ru-RU"/>
        </w:rPr>
        <w:t xml:space="preserve"> гарантию, не осуществляется, взыскание по ней не производится.</w:t>
      </w:r>
      <w:bookmarkStart w:id="45" w:name="P1584"/>
      <w:bookmarkEnd w:id="45"/>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7.11. Участник закупки, с которым заключается контракт по результатам определения поставщика (подрядчика, исполнителя) в соответствии с </w:t>
      </w:r>
      <w:hyperlink r:id="rId34" w:history="1">
        <w:r w:rsidRPr="005541BD">
          <w:rPr>
            <w:color w:val="auto"/>
            <w:szCs w:val="24"/>
            <w:lang w:eastAsia="ru-RU"/>
          </w:rPr>
          <w:t>пунктом 1 части 1 статьи 30</w:t>
        </w:r>
      </w:hyperlink>
      <w:r w:rsidRPr="005541BD">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w:t>
      </w:r>
      <w:hyperlink r:id="rId35" w:history="1">
        <w:r w:rsidRPr="005541BD">
          <w:rPr>
            <w:color w:val="auto"/>
            <w:szCs w:val="24"/>
            <w:lang w:eastAsia="ru-RU"/>
          </w:rPr>
          <w:t>статьи 37</w:t>
        </w:r>
      </w:hyperlink>
      <w:r w:rsidRPr="005541BD">
        <w:rPr>
          <w:color w:val="auto"/>
          <w:szCs w:val="24"/>
          <w:lang w:eastAsia="ru-RU"/>
        </w:rPr>
        <w:t xml:space="preserve"> Федерального</w:t>
      </w:r>
      <w:r w:rsidR="00457C92" w:rsidRPr="005541BD">
        <w:rPr>
          <w:color w:val="auto"/>
          <w:szCs w:val="24"/>
          <w:lang w:eastAsia="ru-RU"/>
        </w:rPr>
        <w:t xml:space="preserve"> </w:t>
      </w:r>
      <w:r w:rsidRPr="005541BD">
        <w:rPr>
          <w:color w:val="auto"/>
          <w:szCs w:val="24"/>
          <w:lang w:eastAsia="ru-RU"/>
        </w:rPr>
        <w:t xml:space="preserve">закона от 5 апреля 2013 г. N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w:t>
      </w:r>
      <w:hyperlink r:id="rId36" w:history="1">
        <w:r w:rsidRPr="005541BD">
          <w:rPr>
            <w:color w:val="auto"/>
            <w:szCs w:val="24"/>
            <w:lang w:eastAsia="ru-RU"/>
          </w:rPr>
          <w:t>законом</w:t>
        </w:r>
      </w:hyperlink>
      <w:r w:rsidRPr="005541BD">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 </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7.12.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bookmarkStart w:id="46" w:name="P1587"/>
      <w:bookmarkEnd w:id="46"/>
      <w:r w:rsidRPr="005541BD">
        <w:rPr>
          <w:color w:val="auto"/>
          <w:szCs w:val="24"/>
          <w:lang w:eastAsia="ru-RU"/>
        </w:rPr>
        <w:t>VIII. Обеспечение гарантийных обязательств</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8.1. Обеспечение гарантийных обязательств не устанавливается.</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bookmarkStart w:id="47" w:name="P1600"/>
      <w:bookmarkEnd w:id="47"/>
      <w:r w:rsidRPr="005541BD">
        <w:rPr>
          <w:color w:val="auto"/>
          <w:szCs w:val="24"/>
          <w:lang w:eastAsia="ru-RU"/>
        </w:rPr>
        <w:t>IX. Исключительные права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r w:rsidRPr="005541BD">
        <w:rPr>
          <w:color w:val="auto"/>
          <w:szCs w:val="24"/>
          <w:lang w:eastAsia="ru-RU"/>
        </w:rPr>
        <w:t>X. Обстоятельства непреодолимой силы</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lastRenderedPageBreak/>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r w:rsidRPr="005541BD">
        <w:rPr>
          <w:color w:val="auto"/>
          <w:szCs w:val="24"/>
          <w:lang w:eastAsia="ru-RU"/>
        </w:rPr>
        <w:t>XI. Рассмотрение и разрешение споров</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11.3. Срок рассмотрения претензии не может превышать 10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11.4. При неурегулировании Сторонами спора в досудебном порядке, спор разрешается в судебном порядке в Арбитражном суде Забайкальского края.</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r w:rsidRPr="005541BD">
        <w:rPr>
          <w:color w:val="auto"/>
          <w:szCs w:val="24"/>
          <w:lang w:eastAsia="ru-RU"/>
        </w:rPr>
        <w:t>XII. Срок действия и порядок расторжения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12.1. Контракт вступает в силу с момента его подписания обеими Сторонами и действует по 3</w:t>
      </w:r>
      <w:r w:rsidR="007739B5" w:rsidRPr="005541BD">
        <w:rPr>
          <w:color w:val="auto"/>
          <w:szCs w:val="24"/>
          <w:lang w:eastAsia="ru-RU"/>
        </w:rPr>
        <w:t>1</w:t>
      </w:r>
      <w:r w:rsidRPr="005541BD">
        <w:rPr>
          <w:color w:val="auto"/>
          <w:szCs w:val="24"/>
          <w:lang w:eastAsia="ru-RU"/>
        </w:rPr>
        <w:t>.</w:t>
      </w:r>
      <w:r w:rsidR="007739B5" w:rsidRPr="005541BD">
        <w:rPr>
          <w:color w:val="auto"/>
          <w:szCs w:val="24"/>
          <w:lang w:eastAsia="ru-RU"/>
        </w:rPr>
        <w:t>12</w:t>
      </w:r>
      <w:r w:rsidR="005541BD">
        <w:rPr>
          <w:color w:val="auto"/>
          <w:szCs w:val="24"/>
          <w:lang w:eastAsia="ru-RU"/>
        </w:rPr>
        <w:t>.2023</w:t>
      </w:r>
      <w:r w:rsidRPr="005541BD">
        <w:rPr>
          <w:color w:val="auto"/>
          <w:szCs w:val="24"/>
          <w:lang w:eastAsia="ru-RU"/>
        </w:rPr>
        <w:t xml:space="preserve"> г.</w:t>
      </w:r>
      <w:r w:rsidR="007739B5" w:rsidRPr="005541BD">
        <w:rPr>
          <w:color w:val="auto"/>
          <w:szCs w:val="24"/>
          <w:lang w:eastAsia="ru-RU"/>
        </w:rPr>
        <w:t xml:space="preserve"> (включительно).</w:t>
      </w:r>
      <w:r w:rsidRPr="005541BD">
        <w:rPr>
          <w:color w:val="auto"/>
          <w:szCs w:val="24"/>
          <w:lang w:eastAsia="ru-RU"/>
        </w:rPr>
        <w:t xml:space="preserve"> Окончание срока действия Контракта не влечет прекращения неисполненных обязательств Сторон по Контракту. </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37" w:history="1">
        <w:r w:rsidRPr="005541BD">
          <w:rPr>
            <w:color w:val="auto"/>
            <w:szCs w:val="24"/>
            <w:lang w:eastAsia="ru-RU"/>
          </w:rPr>
          <w:t>частями 9</w:t>
        </w:r>
      </w:hyperlink>
      <w:r w:rsidRPr="005541BD">
        <w:rPr>
          <w:color w:val="auto"/>
          <w:szCs w:val="24"/>
          <w:lang w:eastAsia="ru-RU"/>
        </w:rPr>
        <w:t xml:space="preserve"> - </w:t>
      </w:r>
      <w:hyperlink r:id="rId38" w:history="1">
        <w:r w:rsidRPr="005541BD">
          <w:rPr>
            <w:color w:val="auto"/>
            <w:szCs w:val="24"/>
            <w:lang w:eastAsia="ru-RU"/>
          </w:rPr>
          <w:t>23 статьи 95</w:t>
        </w:r>
      </w:hyperlink>
      <w:r w:rsidRPr="005541BD">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r w:rsidRPr="005541BD">
        <w:rPr>
          <w:color w:val="auto"/>
          <w:szCs w:val="24"/>
          <w:lang w:eastAsia="ru-RU"/>
        </w:rPr>
        <w:t>XIII. Прочие положения</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13.1. Во всем, что не предусмотрено Контрактом, Стороны руководствуются законодательством Российской Федерации.</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13.4. Изменение условий Контракта при его исполнении не допускается, за исключением случаев, предусмотренных </w:t>
      </w:r>
      <w:hyperlink r:id="rId39" w:history="1">
        <w:r w:rsidRPr="005541BD">
          <w:rPr>
            <w:color w:val="auto"/>
            <w:szCs w:val="24"/>
            <w:lang w:eastAsia="ru-RU"/>
          </w:rPr>
          <w:t>статьей 95</w:t>
        </w:r>
      </w:hyperlink>
      <w:r w:rsidRPr="005541BD">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lastRenderedPageBreak/>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2830CF" w:rsidRPr="005541BD" w:rsidRDefault="002830CF" w:rsidP="002830CF">
      <w:pPr>
        <w:widowControl w:val="0"/>
        <w:suppressAutoHyphens w:val="0"/>
        <w:autoSpaceDE w:val="0"/>
        <w:autoSpaceDN w:val="0"/>
        <w:ind w:firstLine="709"/>
        <w:contextualSpacing/>
        <w:jc w:val="both"/>
        <w:rPr>
          <w:szCs w:val="24"/>
          <w:shd w:val="clear" w:color="auto" w:fill="FFFFFF"/>
          <w:lang w:eastAsia="ru-RU"/>
        </w:rPr>
      </w:pPr>
      <w:bookmarkStart w:id="48" w:name="P1633"/>
      <w:bookmarkEnd w:id="48"/>
      <w:r w:rsidRPr="005541BD">
        <w:rPr>
          <w:color w:val="auto"/>
          <w:szCs w:val="24"/>
          <w:lang w:eastAsia="ru-RU"/>
        </w:rPr>
        <w:t xml:space="preserve">13.7. </w:t>
      </w:r>
      <w:r w:rsidR="00010BC3" w:rsidRPr="005541BD">
        <w:rPr>
          <w:szCs w:val="24"/>
          <w:shd w:val="clear" w:color="auto" w:fill="FFFFFF"/>
          <w:lang w:eastAsia="ru-RU"/>
        </w:rPr>
        <w:t>Контракт составлен в форме электронного документа, подписанного усиленными электронными подписями Сторон.</w:t>
      </w: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p>
    <w:p w:rsidR="00C54718" w:rsidRPr="005541BD" w:rsidRDefault="00C54718" w:rsidP="00C54718">
      <w:pPr>
        <w:widowControl w:val="0"/>
        <w:suppressAutoHyphens w:val="0"/>
        <w:autoSpaceDE w:val="0"/>
        <w:autoSpaceDN w:val="0"/>
        <w:adjustRightInd w:val="0"/>
        <w:ind w:firstLine="709"/>
        <w:jc w:val="center"/>
        <w:rPr>
          <w:color w:val="auto"/>
          <w:szCs w:val="24"/>
          <w:lang w:eastAsia="ru-RU"/>
        </w:rPr>
      </w:pPr>
      <w:r w:rsidRPr="005541BD">
        <w:rPr>
          <w:color w:val="auto"/>
          <w:szCs w:val="24"/>
          <w:lang w:eastAsia="ru-RU"/>
        </w:rPr>
        <w:t>XIII. ПЕРЕЧЕНЬ ПРИЛОЖЕНИЙ</w:t>
      </w:r>
    </w:p>
    <w:p w:rsidR="00C54718" w:rsidRPr="005541BD" w:rsidRDefault="00C54718" w:rsidP="00C54718">
      <w:pPr>
        <w:widowControl w:val="0"/>
        <w:suppressAutoHyphens w:val="0"/>
        <w:autoSpaceDE w:val="0"/>
        <w:autoSpaceDN w:val="0"/>
        <w:adjustRightInd w:val="0"/>
        <w:ind w:firstLine="709"/>
        <w:jc w:val="both"/>
        <w:rPr>
          <w:color w:val="auto"/>
          <w:szCs w:val="24"/>
          <w:lang w:eastAsia="ru-RU"/>
        </w:rPr>
      </w:pPr>
      <w:r w:rsidRPr="005541BD">
        <w:rPr>
          <w:color w:val="auto"/>
          <w:szCs w:val="24"/>
          <w:lang w:eastAsia="ru-RU"/>
        </w:rPr>
        <w:t xml:space="preserve">Неотъемлемой частью настоящего Контракта является следующее: </w:t>
      </w:r>
    </w:p>
    <w:p w:rsidR="00C54718" w:rsidRPr="005541BD" w:rsidRDefault="00C54718" w:rsidP="00C54718">
      <w:pPr>
        <w:widowControl w:val="0"/>
        <w:suppressAutoHyphens w:val="0"/>
        <w:autoSpaceDE w:val="0"/>
        <w:autoSpaceDN w:val="0"/>
        <w:adjustRightInd w:val="0"/>
        <w:ind w:firstLine="709"/>
        <w:jc w:val="both"/>
        <w:rPr>
          <w:color w:val="auto"/>
          <w:szCs w:val="24"/>
          <w:lang w:eastAsia="ru-RU"/>
        </w:rPr>
      </w:pPr>
      <w:r w:rsidRPr="005541BD">
        <w:rPr>
          <w:color w:val="auto"/>
          <w:szCs w:val="24"/>
          <w:lang w:eastAsia="ru-RU"/>
        </w:rPr>
        <w:t>Приложение № 1 - Спецификация на 1 листе;</w:t>
      </w:r>
    </w:p>
    <w:p w:rsidR="00C54718" w:rsidRPr="005541BD" w:rsidRDefault="00C54718" w:rsidP="00C54718">
      <w:pPr>
        <w:widowControl w:val="0"/>
        <w:suppressAutoHyphens w:val="0"/>
        <w:autoSpaceDE w:val="0"/>
        <w:autoSpaceDN w:val="0"/>
        <w:adjustRightInd w:val="0"/>
        <w:ind w:firstLine="709"/>
        <w:jc w:val="both"/>
        <w:rPr>
          <w:color w:val="auto"/>
          <w:szCs w:val="24"/>
          <w:lang w:eastAsia="ru-RU"/>
        </w:rPr>
      </w:pPr>
      <w:r w:rsidRPr="005541BD">
        <w:rPr>
          <w:color w:val="auto"/>
          <w:szCs w:val="24"/>
          <w:lang w:eastAsia="ru-RU"/>
        </w:rPr>
        <w:t>Приложение № 2 - Техническое задание на 1 листе;</w:t>
      </w:r>
    </w:p>
    <w:p w:rsidR="00C54718" w:rsidRPr="005541BD" w:rsidRDefault="00C54718" w:rsidP="00C54718">
      <w:pPr>
        <w:widowControl w:val="0"/>
        <w:suppressAutoHyphens w:val="0"/>
        <w:autoSpaceDE w:val="0"/>
        <w:autoSpaceDN w:val="0"/>
        <w:adjustRightInd w:val="0"/>
        <w:ind w:firstLine="709"/>
        <w:jc w:val="both"/>
        <w:rPr>
          <w:color w:val="auto"/>
          <w:szCs w:val="24"/>
          <w:lang w:eastAsia="ru-RU"/>
        </w:rPr>
      </w:pPr>
      <w:r w:rsidRPr="005541BD">
        <w:rPr>
          <w:color w:val="auto"/>
          <w:szCs w:val="24"/>
          <w:lang w:eastAsia="ru-RU"/>
        </w:rPr>
        <w:t>Приложение № 3 - Форма заявки на поставку Товара на 1листе;</w:t>
      </w:r>
    </w:p>
    <w:p w:rsidR="00C54718" w:rsidRPr="005541BD" w:rsidRDefault="00C54718" w:rsidP="00C54718">
      <w:pPr>
        <w:widowControl w:val="0"/>
        <w:suppressAutoHyphens w:val="0"/>
        <w:autoSpaceDE w:val="0"/>
        <w:autoSpaceDN w:val="0"/>
        <w:adjustRightInd w:val="0"/>
        <w:ind w:firstLine="720"/>
        <w:jc w:val="both"/>
        <w:rPr>
          <w:color w:val="auto"/>
          <w:szCs w:val="24"/>
          <w:lang w:eastAsia="ru-RU"/>
        </w:rPr>
      </w:pPr>
    </w:p>
    <w:p w:rsidR="00C54718" w:rsidRPr="005541BD" w:rsidRDefault="00C54718" w:rsidP="00C54718">
      <w:pPr>
        <w:widowControl w:val="0"/>
        <w:suppressAutoHyphens w:val="0"/>
        <w:autoSpaceDE w:val="0"/>
        <w:autoSpaceDN w:val="0"/>
        <w:adjustRightInd w:val="0"/>
        <w:jc w:val="center"/>
        <w:rPr>
          <w:color w:val="auto"/>
          <w:szCs w:val="24"/>
          <w:lang w:eastAsia="ru-RU"/>
        </w:rPr>
      </w:pPr>
      <w:r w:rsidRPr="005541BD">
        <w:rPr>
          <w:color w:val="auto"/>
          <w:szCs w:val="24"/>
          <w:lang w:eastAsia="ru-RU"/>
        </w:rPr>
        <w:t>XIV. АДРЕСА, БАНКОВСКИЕ РЕКВИЗИТЫ И ПОДПИСИ СТОРОН:</w:t>
      </w:r>
    </w:p>
    <w:p w:rsidR="00C54718" w:rsidRPr="005541BD" w:rsidRDefault="00C54718" w:rsidP="00C54718">
      <w:pPr>
        <w:widowControl w:val="0"/>
        <w:suppressAutoHyphens w:val="0"/>
        <w:autoSpaceDE w:val="0"/>
        <w:autoSpaceDN w:val="0"/>
        <w:adjustRightInd w:val="0"/>
        <w:ind w:firstLine="720"/>
        <w:jc w:val="both"/>
        <w:rPr>
          <w:color w:val="auto"/>
          <w:szCs w:val="24"/>
          <w:lang w:eastAsia="ru-RU"/>
        </w:rPr>
      </w:pPr>
    </w:p>
    <w:tbl>
      <w:tblPr>
        <w:tblW w:w="49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4664"/>
        <w:gridCol w:w="4620"/>
      </w:tblGrid>
      <w:tr w:rsidR="005541BD" w:rsidRPr="005541BD" w:rsidTr="005E4061">
        <w:trPr>
          <w:trHeight w:val="214"/>
        </w:trPr>
        <w:tc>
          <w:tcPr>
            <w:tcW w:w="2512" w:type="pct"/>
            <w:hideMark/>
          </w:tcPr>
          <w:p w:rsidR="005541BD" w:rsidRPr="005541BD" w:rsidRDefault="005541BD" w:rsidP="00B24666">
            <w:pPr>
              <w:pStyle w:val="af1"/>
              <w:jc w:val="both"/>
              <w:rPr>
                <w:rFonts w:ascii="Times New Roman" w:hAnsi="Times New Roman"/>
                <w:sz w:val="24"/>
                <w:szCs w:val="24"/>
                <w:lang w:eastAsia="ru-RU"/>
              </w:rPr>
            </w:pPr>
            <w:r w:rsidRPr="005541BD">
              <w:rPr>
                <w:rFonts w:ascii="Times New Roman" w:hAnsi="Times New Roman"/>
                <w:sz w:val="24"/>
                <w:szCs w:val="24"/>
                <w:lang w:eastAsia="ru-RU"/>
              </w:rPr>
              <w:t>ЗАКАЗЧИК:</w:t>
            </w:r>
          </w:p>
        </w:tc>
        <w:tc>
          <w:tcPr>
            <w:tcW w:w="2488" w:type="pct"/>
            <w:hideMark/>
          </w:tcPr>
          <w:p w:rsidR="005541BD" w:rsidRPr="005541BD" w:rsidRDefault="005541BD" w:rsidP="00B24666">
            <w:pPr>
              <w:pStyle w:val="af1"/>
              <w:jc w:val="right"/>
              <w:rPr>
                <w:rFonts w:ascii="Times New Roman" w:hAnsi="Times New Roman"/>
                <w:sz w:val="24"/>
                <w:szCs w:val="24"/>
                <w:lang w:eastAsia="ru-RU"/>
              </w:rPr>
            </w:pPr>
            <w:r w:rsidRPr="005541BD">
              <w:rPr>
                <w:rFonts w:ascii="Times New Roman" w:hAnsi="Times New Roman"/>
                <w:sz w:val="24"/>
                <w:szCs w:val="24"/>
                <w:lang w:eastAsia="ru-RU"/>
              </w:rPr>
              <w:t>ПОСТАВЩИК:</w:t>
            </w:r>
          </w:p>
          <w:p w:rsidR="005541BD" w:rsidRPr="005541BD" w:rsidRDefault="005541BD" w:rsidP="00B24666">
            <w:pPr>
              <w:pStyle w:val="af1"/>
              <w:jc w:val="both"/>
              <w:rPr>
                <w:rFonts w:ascii="Times New Roman" w:hAnsi="Times New Roman"/>
                <w:sz w:val="24"/>
                <w:szCs w:val="24"/>
                <w:lang w:eastAsia="ru-RU"/>
              </w:rPr>
            </w:pPr>
          </w:p>
        </w:tc>
      </w:tr>
      <w:tr w:rsidR="005541BD" w:rsidRPr="005541BD" w:rsidTr="005E4061">
        <w:trPr>
          <w:trHeight w:val="4612"/>
        </w:trPr>
        <w:tc>
          <w:tcPr>
            <w:tcW w:w="2512" w:type="pct"/>
            <w:hideMark/>
          </w:tcPr>
          <w:p w:rsidR="005541BD" w:rsidRPr="005541BD" w:rsidRDefault="005541BD" w:rsidP="00B24666">
            <w:pPr>
              <w:rPr>
                <w:szCs w:val="24"/>
              </w:rPr>
            </w:pPr>
            <w:r w:rsidRPr="005541BD">
              <w:rPr>
                <w:szCs w:val="24"/>
              </w:rPr>
              <w:t>Государственное учреждение здравоохранения «Шелопугинская центральная районная больница»</w:t>
            </w:r>
          </w:p>
          <w:p w:rsidR="005541BD" w:rsidRPr="005541BD" w:rsidRDefault="005541BD" w:rsidP="00B24666">
            <w:pPr>
              <w:rPr>
                <w:szCs w:val="24"/>
              </w:rPr>
            </w:pPr>
            <w:r w:rsidRPr="005541BD">
              <w:rPr>
                <w:szCs w:val="24"/>
              </w:rPr>
              <w:t>Телефон: 8-(30-266)-2-11-35</w:t>
            </w:r>
          </w:p>
          <w:p w:rsidR="005541BD" w:rsidRPr="005541BD" w:rsidRDefault="00803BDE" w:rsidP="00B24666">
            <w:pPr>
              <w:rPr>
                <w:szCs w:val="24"/>
              </w:rPr>
            </w:pPr>
            <w:hyperlink r:id="rId40" w:history="1">
              <w:r w:rsidR="005541BD" w:rsidRPr="005541BD">
                <w:rPr>
                  <w:rStyle w:val="af0"/>
                  <w:szCs w:val="24"/>
                </w:rPr>
                <w:t>mlp83@yandex.ru</w:t>
              </w:r>
            </w:hyperlink>
          </w:p>
          <w:p w:rsidR="005541BD" w:rsidRPr="005541BD" w:rsidRDefault="005541BD" w:rsidP="00B24666">
            <w:pPr>
              <w:rPr>
                <w:szCs w:val="24"/>
              </w:rPr>
            </w:pPr>
            <w:r w:rsidRPr="005541BD">
              <w:rPr>
                <w:szCs w:val="24"/>
              </w:rPr>
              <w:t xml:space="preserve">Адрес: 673610, Забайкальский край, Шелопугинский район, с.Шелопугино, ул.Верхняя 28а  </w:t>
            </w:r>
          </w:p>
          <w:p w:rsidR="005541BD" w:rsidRPr="005541BD" w:rsidRDefault="005541BD" w:rsidP="00B24666">
            <w:pPr>
              <w:pStyle w:val="11"/>
              <w:tabs>
                <w:tab w:val="left" w:pos="0"/>
              </w:tabs>
            </w:pPr>
            <w:r w:rsidRPr="005541BD">
              <w:t>Банковские реквизиты:</w:t>
            </w:r>
          </w:p>
          <w:p w:rsidR="005541BD" w:rsidRPr="005541BD" w:rsidRDefault="005541BD" w:rsidP="00B24666">
            <w:pPr>
              <w:pStyle w:val="11"/>
              <w:tabs>
                <w:tab w:val="left" w:pos="0"/>
              </w:tabs>
            </w:pPr>
            <w:r w:rsidRPr="005541BD">
              <w:t>БИК 017601329</w:t>
            </w:r>
            <w:r w:rsidRPr="005541BD">
              <w:tab/>
            </w:r>
          </w:p>
          <w:p w:rsidR="005541BD" w:rsidRPr="005541BD" w:rsidRDefault="005541BD" w:rsidP="00B24666">
            <w:pPr>
              <w:pStyle w:val="11"/>
              <w:tabs>
                <w:tab w:val="left" w:pos="0"/>
              </w:tabs>
            </w:pPr>
            <w:r w:rsidRPr="005541BD">
              <w:t>Единый казначейский счет:</w:t>
            </w:r>
          </w:p>
          <w:p w:rsidR="005541BD" w:rsidRPr="005541BD" w:rsidRDefault="005541BD" w:rsidP="00B24666">
            <w:pPr>
              <w:pStyle w:val="11"/>
              <w:tabs>
                <w:tab w:val="left" w:pos="0"/>
              </w:tabs>
            </w:pPr>
            <w:r w:rsidRPr="005541BD">
              <w:t>40102810945370000063</w:t>
            </w:r>
          </w:p>
          <w:p w:rsidR="005541BD" w:rsidRPr="005541BD" w:rsidRDefault="005541BD" w:rsidP="00B24666">
            <w:pPr>
              <w:pStyle w:val="11"/>
              <w:tabs>
                <w:tab w:val="left" w:pos="0"/>
              </w:tabs>
            </w:pPr>
            <w:r w:rsidRPr="005541BD">
              <w:t>Казначейский счет:</w:t>
            </w:r>
          </w:p>
          <w:p w:rsidR="005541BD" w:rsidRPr="005541BD" w:rsidRDefault="005541BD" w:rsidP="00B24666">
            <w:pPr>
              <w:pStyle w:val="11"/>
              <w:tabs>
                <w:tab w:val="left" w:pos="0"/>
              </w:tabs>
            </w:pPr>
            <w:r w:rsidRPr="005541BD">
              <w:t>03224643760000009100</w:t>
            </w:r>
          </w:p>
          <w:p w:rsidR="005541BD" w:rsidRPr="005541BD" w:rsidRDefault="005541BD" w:rsidP="00B24666">
            <w:pPr>
              <w:tabs>
                <w:tab w:val="left" w:pos="0"/>
              </w:tabs>
              <w:rPr>
                <w:szCs w:val="24"/>
              </w:rPr>
            </w:pPr>
            <w:r w:rsidRPr="005541BD">
              <w:rPr>
                <w:szCs w:val="24"/>
              </w:rPr>
              <w:t>Минфин забайкальского края   (ГУЗ «Шелопугинская ЦРБ»  22916У74600)</w:t>
            </w:r>
          </w:p>
          <w:p w:rsidR="005541BD" w:rsidRPr="005541BD" w:rsidRDefault="005541BD" w:rsidP="00B24666">
            <w:pPr>
              <w:pStyle w:val="11"/>
              <w:tabs>
                <w:tab w:val="left" w:pos="0"/>
              </w:tabs>
            </w:pPr>
            <w:r w:rsidRPr="005541BD">
              <w:t>ИНН 7526001000</w:t>
            </w:r>
          </w:p>
          <w:p w:rsidR="005541BD" w:rsidRPr="005541BD" w:rsidRDefault="005541BD" w:rsidP="00B24666">
            <w:pPr>
              <w:pStyle w:val="11"/>
              <w:tabs>
                <w:tab w:val="left" w:pos="0"/>
              </w:tabs>
            </w:pPr>
            <w:r w:rsidRPr="005541BD">
              <w:t>КПП 752601001</w:t>
            </w:r>
          </w:p>
          <w:p w:rsidR="005541BD" w:rsidRPr="005541BD" w:rsidRDefault="005541BD" w:rsidP="00B24666">
            <w:pPr>
              <w:rPr>
                <w:szCs w:val="24"/>
              </w:rPr>
            </w:pPr>
            <w:r w:rsidRPr="005541BD">
              <w:rPr>
                <w:szCs w:val="24"/>
              </w:rPr>
              <w:t xml:space="preserve">ОГРН 1027500743280 </w:t>
            </w:r>
          </w:p>
          <w:p w:rsidR="005541BD" w:rsidRPr="005541BD" w:rsidRDefault="005541BD" w:rsidP="00B24666">
            <w:pPr>
              <w:rPr>
                <w:szCs w:val="24"/>
              </w:rPr>
            </w:pPr>
            <w:r w:rsidRPr="005541BD">
              <w:rPr>
                <w:szCs w:val="24"/>
              </w:rPr>
              <w:t>ОКТМО      76652475</w:t>
            </w:r>
          </w:p>
          <w:p w:rsidR="005541BD" w:rsidRPr="005541BD" w:rsidRDefault="005541BD" w:rsidP="00B24666">
            <w:pPr>
              <w:rPr>
                <w:szCs w:val="24"/>
              </w:rPr>
            </w:pPr>
            <w:r w:rsidRPr="005541BD">
              <w:rPr>
                <w:szCs w:val="24"/>
              </w:rPr>
              <w:t>ОКПО         01951080</w:t>
            </w:r>
          </w:p>
          <w:p w:rsidR="005541BD" w:rsidRPr="005541BD" w:rsidRDefault="005541BD" w:rsidP="00B24666">
            <w:pPr>
              <w:rPr>
                <w:szCs w:val="24"/>
              </w:rPr>
            </w:pPr>
            <w:r w:rsidRPr="005541BD">
              <w:rPr>
                <w:szCs w:val="24"/>
              </w:rPr>
              <w:t>ОКВД          85.11.1</w:t>
            </w:r>
          </w:p>
          <w:p w:rsidR="005541BD" w:rsidRPr="005541BD" w:rsidRDefault="005541BD" w:rsidP="00B24666">
            <w:pPr>
              <w:rPr>
                <w:szCs w:val="24"/>
              </w:rPr>
            </w:pPr>
            <w:r w:rsidRPr="005541BD">
              <w:rPr>
                <w:szCs w:val="24"/>
              </w:rPr>
              <w:t>ОКФС         13</w:t>
            </w:r>
          </w:p>
          <w:p w:rsidR="005541BD" w:rsidRPr="005541BD" w:rsidRDefault="005541BD" w:rsidP="00B24666">
            <w:pPr>
              <w:rPr>
                <w:szCs w:val="24"/>
              </w:rPr>
            </w:pPr>
            <w:r w:rsidRPr="005541BD">
              <w:rPr>
                <w:szCs w:val="24"/>
              </w:rPr>
              <w:t>ОКОПФ      72</w:t>
            </w:r>
          </w:p>
          <w:p w:rsidR="005541BD" w:rsidRPr="005541BD" w:rsidRDefault="005541BD" w:rsidP="00B24666">
            <w:pPr>
              <w:rPr>
                <w:szCs w:val="24"/>
              </w:rPr>
            </w:pPr>
            <w:r w:rsidRPr="005541BD">
              <w:rPr>
                <w:szCs w:val="24"/>
              </w:rPr>
              <w:t>КБК 00000000000000000130</w:t>
            </w:r>
          </w:p>
          <w:p w:rsidR="005541BD" w:rsidRPr="005541BD" w:rsidRDefault="005541BD" w:rsidP="00B24666">
            <w:pPr>
              <w:rPr>
                <w:szCs w:val="24"/>
              </w:rPr>
            </w:pPr>
          </w:p>
          <w:p w:rsidR="005541BD" w:rsidRPr="005541BD" w:rsidRDefault="005541BD" w:rsidP="00B24666">
            <w:pPr>
              <w:pStyle w:val="af1"/>
              <w:jc w:val="both"/>
              <w:rPr>
                <w:rFonts w:ascii="Times New Roman" w:hAnsi="Times New Roman"/>
                <w:sz w:val="24"/>
                <w:szCs w:val="24"/>
              </w:rPr>
            </w:pPr>
          </w:p>
        </w:tc>
        <w:tc>
          <w:tcPr>
            <w:tcW w:w="2488" w:type="pct"/>
          </w:tcPr>
          <w:p w:rsidR="005541BD" w:rsidRPr="005541BD" w:rsidRDefault="005541BD" w:rsidP="00B24666">
            <w:pPr>
              <w:pStyle w:val="af1"/>
              <w:jc w:val="right"/>
              <w:rPr>
                <w:rFonts w:ascii="Times New Roman" w:hAnsi="Times New Roman"/>
                <w:sz w:val="24"/>
                <w:szCs w:val="24"/>
                <w:lang w:eastAsia="ru-RU"/>
              </w:rPr>
            </w:pPr>
          </w:p>
        </w:tc>
      </w:tr>
      <w:tr w:rsidR="005541BD" w:rsidRPr="005541BD" w:rsidTr="005E4061">
        <w:trPr>
          <w:trHeight w:val="214"/>
        </w:trPr>
        <w:tc>
          <w:tcPr>
            <w:tcW w:w="2512" w:type="pct"/>
            <w:hideMark/>
          </w:tcPr>
          <w:p w:rsidR="005541BD" w:rsidRPr="005541BD" w:rsidRDefault="005541BD" w:rsidP="00B24666">
            <w:pPr>
              <w:pStyle w:val="af1"/>
              <w:jc w:val="both"/>
              <w:rPr>
                <w:rFonts w:ascii="Times New Roman" w:hAnsi="Times New Roman"/>
                <w:sz w:val="24"/>
                <w:szCs w:val="24"/>
                <w:lang w:eastAsia="ru-RU"/>
              </w:rPr>
            </w:pPr>
            <w:r w:rsidRPr="005541BD">
              <w:rPr>
                <w:rFonts w:ascii="Times New Roman" w:hAnsi="Times New Roman"/>
                <w:sz w:val="24"/>
                <w:szCs w:val="24"/>
                <w:lang w:eastAsia="ru-RU"/>
              </w:rPr>
              <w:t>ЗАКАЗЧИК:</w:t>
            </w:r>
          </w:p>
          <w:p w:rsidR="005541BD" w:rsidRPr="005541BD" w:rsidRDefault="005541BD" w:rsidP="00B24666">
            <w:pPr>
              <w:pStyle w:val="af1"/>
              <w:jc w:val="both"/>
              <w:rPr>
                <w:rFonts w:ascii="Times New Roman" w:hAnsi="Times New Roman"/>
                <w:sz w:val="24"/>
                <w:szCs w:val="24"/>
              </w:rPr>
            </w:pPr>
            <w:r w:rsidRPr="005541BD">
              <w:rPr>
                <w:rFonts w:ascii="Times New Roman" w:hAnsi="Times New Roman"/>
                <w:sz w:val="24"/>
                <w:szCs w:val="24"/>
              </w:rPr>
              <w:t xml:space="preserve">Главный врач </w:t>
            </w:r>
          </w:p>
          <w:p w:rsidR="005541BD" w:rsidRPr="005541BD" w:rsidRDefault="005541BD" w:rsidP="00B24666">
            <w:pPr>
              <w:pStyle w:val="af1"/>
              <w:jc w:val="both"/>
              <w:rPr>
                <w:rFonts w:ascii="Times New Roman" w:hAnsi="Times New Roman"/>
                <w:sz w:val="24"/>
                <w:szCs w:val="24"/>
              </w:rPr>
            </w:pPr>
          </w:p>
          <w:p w:rsidR="005541BD" w:rsidRPr="005541BD" w:rsidRDefault="005541BD" w:rsidP="00B24666">
            <w:pPr>
              <w:pStyle w:val="af1"/>
              <w:jc w:val="both"/>
              <w:rPr>
                <w:rFonts w:ascii="Times New Roman" w:hAnsi="Times New Roman"/>
                <w:sz w:val="24"/>
                <w:szCs w:val="24"/>
              </w:rPr>
            </w:pPr>
            <w:r w:rsidRPr="005541BD">
              <w:rPr>
                <w:rFonts w:ascii="Times New Roman" w:hAnsi="Times New Roman"/>
                <w:sz w:val="24"/>
                <w:szCs w:val="24"/>
              </w:rPr>
              <w:t>__________Каширина В.В.</w:t>
            </w:r>
          </w:p>
          <w:p w:rsidR="005541BD" w:rsidRPr="005541BD" w:rsidRDefault="005541BD" w:rsidP="00B24666">
            <w:pPr>
              <w:pStyle w:val="af1"/>
              <w:jc w:val="both"/>
              <w:rPr>
                <w:rFonts w:ascii="Times New Roman" w:hAnsi="Times New Roman"/>
                <w:sz w:val="24"/>
                <w:szCs w:val="24"/>
                <w:lang w:eastAsia="ru-RU"/>
              </w:rPr>
            </w:pPr>
            <w:r w:rsidRPr="005541BD">
              <w:rPr>
                <w:rFonts w:ascii="Times New Roman" w:hAnsi="Times New Roman"/>
                <w:sz w:val="24"/>
                <w:szCs w:val="24"/>
              </w:rPr>
              <w:t>ЭЦП</w:t>
            </w:r>
          </w:p>
        </w:tc>
        <w:tc>
          <w:tcPr>
            <w:tcW w:w="2488" w:type="pct"/>
          </w:tcPr>
          <w:p w:rsidR="005541BD" w:rsidRPr="005541BD" w:rsidRDefault="005541BD" w:rsidP="00B24666">
            <w:pPr>
              <w:pStyle w:val="af1"/>
              <w:jc w:val="right"/>
              <w:rPr>
                <w:rFonts w:ascii="Times New Roman" w:hAnsi="Times New Roman"/>
                <w:sz w:val="24"/>
                <w:szCs w:val="24"/>
                <w:lang w:eastAsia="ru-RU"/>
              </w:rPr>
            </w:pPr>
          </w:p>
        </w:tc>
      </w:tr>
    </w:tbl>
    <w:p w:rsidR="00C54718" w:rsidRPr="005541BD" w:rsidRDefault="00C54718" w:rsidP="005E4061">
      <w:pPr>
        <w:widowControl w:val="0"/>
        <w:tabs>
          <w:tab w:val="left" w:pos="3768"/>
        </w:tabs>
        <w:suppressAutoHyphens w:val="0"/>
        <w:autoSpaceDE w:val="0"/>
        <w:autoSpaceDN w:val="0"/>
        <w:adjustRightInd w:val="0"/>
        <w:ind w:firstLine="720"/>
        <w:jc w:val="both"/>
        <w:rPr>
          <w:szCs w:val="24"/>
        </w:rPr>
      </w:pPr>
      <w:r w:rsidRPr="005541BD">
        <w:rPr>
          <w:color w:val="auto"/>
          <w:szCs w:val="24"/>
          <w:lang w:eastAsia="ru-RU"/>
        </w:rPr>
        <w:lastRenderedPageBreak/>
        <w:tab/>
      </w:r>
      <w:bookmarkStart w:id="49" w:name="P1909"/>
      <w:bookmarkEnd w:id="49"/>
    </w:p>
    <w:p w:rsidR="00C54718" w:rsidRPr="005541BD" w:rsidRDefault="00C54718" w:rsidP="00C54718">
      <w:pPr>
        <w:ind w:firstLine="698"/>
        <w:jc w:val="right"/>
        <w:rPr>
          <w:szCs w:val="24"/>
        </w:rPr>
      </w:pPr>
      <w:r w:rsidRPr="005541BD">
        <w:rPr>
          <w:szCs w:val="24"/>
        </w:rPr>
        <w:t>Приложение № 1 к Контракту</w:t>
      </w:r>
      <w:r w:rsidRPr="005541BD">
        <w:rPr>
          <w:szCs w:val="24"/>
        </w:rPr>
        <w:br/>
        <w:t>от «__» _______ 20</w:t>
      </w:r>
      <w:r w:rsidR="005541BD">
        <w:rPr>
          <w:szCs w:val="24"/>
        </w:rPr>
        <w:t>23</w:t>
      </w:r>
      <w:r w:rsidRPr="005541BD">
        <w:rPr>
          <w:szCs w:val="24"/>
        </w:rPr>
        <w:t xml:space="preserve"> г.</w:t>
      </w:r>
      <w:r w:rsidRPr="005541BD">
        <w:rPr>
          <w:szCs w:val="24"/>
        </w:rPr>
        <w:br/>
        <w:t>№ </w:t>
      </w:r>
    </w:p>
    <w:p w:rsidR="00C54718" w:rsidRPr="005541BD" w:rsidRDefault="00C54718" w:rsidP="00C54718">
      <w:pPr>
        <w:rPr>
          <w:szCs w:val="24"/>
        </w:rPr>
      </w:pPr>
    </w:p>
    <w:p w:rsidR="00C54718" w:rsidRPr="005541BD" w:rsidRDefault="00C54718" w:rsidP="00C54718">
      <w:pPr>
        <w:jc w:val="center"/>
        <w:rPr>
          <w:szCs w:val="24"/>
        </w:rPr>
      </w:pPr>
      <w:r w:rsidRPr="005541BD">
        <w:rPr>
          <w:szCs w:val="24"/>
        </w:rPr>
        <w:t>СПЕЦИФИКАЦИЯ</w:t>
      </w:r>
    </w:p>
    <w:p w:rsidR="00C54718" w:rsidRPr="005541BD" w:rsidRDefault="00C54718" w:rsidP="00C54718">
      <w:pPr>
        <w:rPr>
          <w:szCs w:val="24"/>
        </w:rPr>
      </w:pPr>
    </w:p>
    <w:tbl>
      <w:tblPr>
        <w:tblW w:w="5172" w:type="pct"/>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
        <w:gridCol w:w="1581"/>
        <w:gridCol w:w="1678"/>
        <w:gridCol w:w="1196"/>
        <w:gridCol w:w="665"/>
        <w:gridCol w:w="657"/>
        <w:gridCol w:w="1359"/>
        <w:gridCol w:w="1250"/>
        <w:gridCol w:w="1279"/>
      </w:tblGrid>
      <w:tr w:rsidR="00C54718" w:rsidRPr="005541BD" w:rsidTr="005541BD">
        <w:tc>
          <w:tcPr>
            <w:tcW w:w="0" w:type="auto"/>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w:t>
            </w:r>
          </w:p>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п/п</w:t>
            </w:r>
          </w:p>
        </w:tc>
        <w:tc>
          <w:tcPr>
            <w:tcW w:w="163" w:type="pct"/>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Наименование</w:t>
            </w:r>
          </w:p>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Товара</w:t>
            </w:r>
          </w:p>
        </w:tc>
        <w:tc>
          <w:tcPr>
            <w:tcW w:w="0" w:type="auto"/>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Страна происхождения</w:t>
            </w:r>
          </w:p>
        </w:tc>
        <w:tc>
          <w:tcPr>
            <w:tcW w:w="0" w:type="auto"/>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Единицы измерения</w:t>
            </w:r>
          </w:p>
        </w:tc>
        <w:tc>
          <w:tcPr>
            <w:tcW w:w="0" w:type="auto"/>
            <w:gridSpan w:val="2"/>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Количество в единицах измерения</w:t>
            </w:r>
            <w:r w:rsidRPr="005541BD">
              <w:rPr>
                <w:rFonts w:ascii="Times New Roman" w:hAnsi="Times New Roman" w:cs="Times New Roman"/>
                <w:vertAlign w:val="superscript"/>
              </w:rPr>
              <w:t> </w:t>
            </w:r>
          </w:p>
        </w:tc>
        <w:tc>
          <w:tcPr>
            <w:tcW w:w="0" w:type="auto"/>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Остаточный срок годности</w:t>
            </w:r>
            <w:r w:rsidRPr="005541BD">
              <w:rPr>
                <w:rFonts w:ascii="Times New Roman" w:hAnsi="Times New Roman" w:cs="Times New Roman"/>
                <w:vertAlign w:val="superscript"/>
              </w:rPr>
              <w:t> </w:t>
            </w:r>
          </w:p>
        </w:tc>
        <w:tc>
          <w:tcPr>
            <w:tcW w:w="0" w:type="auto"/>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Цена за единицу измерения, руб.</w:t>
            </w:r>
          </w:p>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(включая НДС)</w:t>
            </w:r>
          </w:p>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(если облагается НДС)</w:t>
            </w:r>
          </w:p>
        </w:tc>
        <w:tc>
          <w:tcPr>
            <w:tcW w:w="0" w:type="auto"/>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Стоимость, руб. (включая НДС)</w:t>
            </w:r>
          </w:p>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(если облагается НДС)</w:t>
            </w:r>
            <w:r w:rsidRPr="005541BD">
              <w:rPr>
                <w:rFonts w:ascii="Times New Roman" w:hAnsi="Times New Roman" w:cs="Times New Roman"/>
                <w:vertAlign w:val="superscript"/>
              </w:rPr>
              <w:t> </w:t>
            </w:r>
          </w:p>
        </w:tc>
      </w:tr>
      <w:tr w:rsidR="00C54718" w:rsidRPr="005541BD" w:rsidTr="005541BD">
        <w:tc>
          <w:tcPr>
            <w:tcW w:w="0" w:type="auto"/>
            <w:tcBorders>
              <w:bottom w:val="single" w:sz="4" w:space="0" w:color="auto"/>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1</w:t>
            </w:r>
          </w:p>
        </w:tc>
        <w:tc>
          <w:tcPr>
            <w:tcW w:w="163" w:type="pct"/>
            <w:tcBorders>
              <w:bottom w:val="single" w:sz="4" w:space="0" w:color="auto"/>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2</w:t>
            </w:r>
          </w:p>
        </w:tc>
        <w:tc>
          <w:tcPr>
            <w:tcW w:w="0" w:type="auto"/>
            <w:tcBorders>
              <w:bottom w:val="single" w:sz="4" w:space="0" w:color="auto"/>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3</w:t>
            </w:r>
          </w:p>
        </w:tc>
        <w:tc>
          <w:tcPr>
            <w:tcW w:w="0" w:type="auto"/>
            <w:tcBorders>
              <w:bottom w:val="single" w:sz="4" w:space="0" w:color="auto"/>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4</w:t>
            </w:r>
          </w:p>
        </w:tc>
        <w:tc>
          <w:tcPr>
            <w:tcW w:w="0" w:type="auto"/>
            <w:gridSpan w:val="2"/>
            <w:tcBorders>
              <w:bottom w:val="single" w:sz="4" w:space="0" w:color="auto"/>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5</w:t>
            </w:r>
          </w:p>
        </w:tc>
        <w:tc>
          <w:tcPr>
            <w:tcW w:w="0" w:type="auto"/>
            <w:tcBorders>
              <w:bottom w:val="single" w:sz="4" w:space="0" w:color="auto"/>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6</w:t>
            </w:r>
          </w:p>
        </w:tc>
        <w:tc>
          <w:tcPr>
            <w:tcW w:w="0" w:type="auto"/>
            <w:tcBorders>
              <w:bottom w:val="single" w:sz="4" w:space="0" w:color="auto"/>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7</w:t>
            </w:r>
          </w:p>
        </w:tc>
        <w:tc>
          <w:tcPr>
            <w:tcW w:w="0" w:type="auto"/>
            <w:tcBorders>
              <w:bottom w:val="single" w:sz="4" w:space="0" w:color="auto"/>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8</w:t>
            </w:r>
          </w:p>
        </w:tc>
      </w:tr>
      <w:tr w:rsidR="00C54718" w:rsidRPr="005541BD" w:rsidTr="005541BD">
        <w:tc>
          <w:tcPr>
            <w:tcW w:w="0" w:type="auto"/>
            <w:tcBorders>
              <w:bottom w:val="single" w:sz="4" w:space="0" w:color="auto"/>
            </w:tcBorders>
            <w:vAlign w:val="center"/>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1.</w:t>
            </w:r>
          </w:p>
        </w:tc>
        <w:tc>
          <w:tcPr>
            <w:tcW w:w="163" w:type="pct"/>
            <w:tcBorders>
              <w:bottom w:val="single" w:sz="4" w:space="0" w:color="auto"/>
            </w:tcBorders>
            <w:vAlign w:val="center"/>
          </w:tcPr>
          <w:p w:rsidR="00C54718" w:rsidRPr="005541BD" w:rsidRDefault="009366D8" w:rsidP="009E1EE1">
            <w:pPr>
              <w:pStyle w:val="ab"/>
              <w:jc w:val="center"/>
              <w:rPr>
                <w:rFonts w:ascii="Times New Roman" w:hAnsi="Times New Roman" w:cs="Times New Roman"/>
              </w:rPr>
            </w:pPr>
            <w:r w:rsidRPr="00567E15">
              <w:rPr>
                <w:rFonts w:ascii="Times New Roman" w:hAnsi="Times New Roman"/>
                <w:noProof/>
              </w:rPr>
              <w:t>Бумага для офисной техники</w:t>
            </w:r>
            <w:r w:rsidRPr="00305E5A">
              <w:rPr>
                <w:rFonts w:ascii="Times New Roman" w:hAnsi="Times New Roman"/>
                <w:noProof/>
              </w:rPr>
              <w:t xml:space="preserve"> белая</w:t>
            </w:r>
          </w:p>
        </w:tc>
        <w:tc>
          <w:tcPr>
            <w:tcW w:w="0" w:type="auto"/>
            <w:tcBorders>
              <w:bottom w:val="single" w:sz="4" w:space="0" w:color="auto"/>
            </w:tcBorders>
            <w:vAlign w:val="center"/>
          </w:tcPr>
          <w:p w:rsidR="00C54718" w:rsidRPr="005541BD" w:rsidRDefault="00C54718" w:rsidP="009E1EE1">
            <w:pPr>
              <w:pStyle w:val="ab"/>
              <w:jc w:val="center"/>
              <w:rPr>
                <w:rFonts w:ascii="Times New Roman" w:hAnsi="Times New Roman" w:cs="Times New Roman"/>
              </w:rPr>
            </w:pPr>
          </w:p>
        </w:tc>
        <w:tc>
          <w:tcPr>
            <w:tcW w:w="0" w:type="auto"/>
            <w:tcBorders>
              <w:bottom w:val="single" w:sz="4" w:space="0" w:color="auto"/>
            </w:tcBorders>
            <w:vAlign w:val="center"/>
          </w:tcPr>
          <w:p w:rsidR="00C54718" w:rsidRPr="005541BD" w:rsidRDefault="009366D8" w:rsidP="009E1EE1">
            <w:pPr>
              <w:pStyle w:val="ab"/>
              <w:jc w:val="center"/>
              <w:rPr>
                <w:rFonts w:ascii="Times New Roman" w:hAnsi="Times New Roman" w:cs="Times New Roman"/>
              </w:rPr>
            </w:pPr>
            <w:r>
              <w:rPr>
                <w:rFonts w:ascii="Times New Roman" w:hAnsi="Times New Roman" w:cs="Times New Roman"/>
              </w:rPr>
              <w:t>пач</w:t>
            </w:r>
          </w:p>
        </w:tc>
        <w:tc>
          <w:tcPr>
            <w:tcW w:w="0" w:type="auto"/>
            <w:gridSpan w:val="2"/>
            <w:tcBorders>
              <w:bottom w:val="single" w:sz="4" w:space="0" w:color="auto"/>
            </w:tcBorders>
            <w:vAlign w:val="center"/>
          </w:tcPr>
          <w:p w:rsidR="00C54718" w:rsidRPr="005541BD" w:rsidRDefault="009366D8" w:rsidP="009E1EE1">
            <w:pPr>
              <w:pStyle w:val="ab"/>
              <w:jc w:val="center"/>
              <w:rPr>
                <w:rFonts w:ascii="Times New Roman" w:hAnsi="Times New Roman" w:cs="Times New Roman"/>
              </w:rPr>
            </w:pPr>
            <w:r>
              <w:rPr>
                <w:rFonts w:ascii="Times New Roman" w:hAnsi="Times New Roman" w:cs="Times New Roman"/>
              </w:rPr>
              <w:t>60</w:t>
            </w:r>
          </w:p>
        </w:tc>
        <w:tc>
          <w:tcPr>
            <w:tcW w:w="0" w:type="auto"/>
            <w:tcBorders>
              <w:bottom w:val="single" w:sz="4" w:space="0" w:color="auto"/>
            </w:tcBorders>
            <w:vAlign w:val="center"/>
          </w:tcPr>
          <w:p w:rsidR="00C54718" w:rsidRPr="005541BD" w:rsidRDefault="00C54718" w:rsidP="009E1EE1">
            <w:pPr>
              <w:pStyle w:val="ab"/>
              <w:jc w:val="center"/>
              <w:rPr>
                <w:rFonts w:ascii="Times New Roman" w:hAnsi="Times New Roman" w:cs="Times New Roman"/>
              </w:rPr>
            </w:pPr>
          </w:p>
        </w:tc>
        <w:tc>
          <w:tcPr>
            <w:tcW w:w="0" w:type="auto"/>
            <w:tcBorders>
              <w:bottom w:val="single" w:sz="4" w:space="0" w:color="auto"/>
            </w:tcBorders>
            <w:vAlign w:val="center"/>
          </w:tcPr>
          <w:p w:rsidR="00C54718" w:rsidRPr="005541BD" w:rsidRDefault="00C54718" w:rsidP="009E1EE1">
            <w:pPr>
              <w:pStyle w:val="ab"/>
              <w:jc w:val="center"/>
              <w:rPr>
                <w:rFonts w:ascii="Times New Roman" w:hAnsi="Times New Roman" w:cs="Times New Roman"/>
              </w:rPr>
            </w:pPr>
          </w:p>
        </w:tc>
        <w:tc>
          <w:tcPr>
            <w:tcW w:w="0" w:type="auto"/>
            <w:tcBorders>
              <w:bottom w:val="single" w:sz="4" w:space="0" w:color="auto"/>
            </w:tcBorders>
            <w:vAlign w:val="center"/>
          </w:tcPr>
          <w:p w:rsidR="00C54718" w:rsidRPr="005541BD" w:rsidRDefault="00C54718" w:rsidP="009E1EE1">
            <w:pPr>
              <w:pStyle w:val="ab"/>
              <w:jc w:val="center"/>
              <w:rPr>
                <w:rFonts w:ascii="Times New Roman" w:hAnsi="Times New Roman" w:cs="Times New Roman"/>
              </w:rPr>
            </w:pPr>
          </w:p>
        </w:tc>
      </w:tr>
      <w:tr w:rsidR="00C54718" w:rsidRPr="005541BD" w:rsidTr="005541BD">
        <w:tc>
          <w:tcPr>
            <w:tcW w:w="0" w:type="auto"/>
            <w:tcBorders>
              <w:top w:val="single" w:sz="4" w:space="0" w:color="auto"/>
              <w:left w:val="nil"/>
              <w:bottom w:val="nil"/>
              <w:right w:val="nil"/>
            </w:tcBorders>
          </w:tcPr>
          <w:p w:rsidR="00C54718" w:rsidRPr="005541BD" w:rsidRDefault="00C54718" w:rsidP="009E1EE1">
            <w:pPr>
              <w:pStyle w:val="ab"/>
              <w:jc w:val="center"/>
              <w:rPr>
                <w:rFonts w:ascii="Times New Roman" w:hAnsi="Times New Roman" w:cs="Times New Roman"/>
              </w:rPr>
            </w:pPr>
          </w:p>
        </w:tc>
        <w:tc>
          <w:tcPr>
            <w:tcW w:w="163" w:type="pct"/>
            <w:tcBorders>
              <w:top w:val="single" w:sz="4" w:space="0" w:color="auto"/>
              <w:left w:val="nil"/>
              <w:bottom w:val="nil"/>
              <w:right w:val="nil"/>
            </w:tcBorders>
          </w:tcPr>
          <w:p w:rsidR="00C54718" w:rsidRPr="005541BD" w:rsidRDefault="00C54718" w:rsidP="009E1EE1">
            <w:pPr>
              <w:pStyle w:val="ab"/>
              <w:rPr>
                <w:rFonts w:ascii="Times New Roman" w:hAnsi="Times New Roman" w:cs="Times New Roman"/>
              </w:rPr>
            </w:pPr>
          </w:p>
        </w:tc>
        <w:tc>
          <w:tcPr>
            <w:tcW w:w="0" w:type="auto"/>
            <w:tcBorders>
              <w:top w:val="single" w:sz="4" w:space="0" w:color="auto"/>
              <w:left w:val="nil"/>
              <w:bottom w:val="nil"/>
              <w:right w:val="nil"/>
            </w:tcBorders>
          </w:tcPr>
          <w:p w:rsidR="00C54718" w:rsidRPr="005541BD" w:rsidRDefault="00C54718" w:rsidP="009E1EE1">
            <w:pPr>
              <w:pStyle w:val="ab"/>
              <w:rPr>
                <w:rFonts w:ascii="Times New Roman" w:hAnsi="Times New Roman" w:cs="Times New Roman"/>
              </w:rPr>
            </w:pPr>
          </w:p>
        </w:tc>
        <w:tc>
          <w:tcPr>
            <w:tcW w:w="0" w:type="auto"/>
            <w:tcBorders>
              <w:top w:val="single" w:sz="4" w:space="0" w:color="auto"/>
              <w:left w:val="nil"/>
              <w:bottom w:val="nil"/>
              <w:right w:val="nil"/>
            </w:tcBorders>
          </w:tcPr>
          <w:p w:rsidR="00C54718" w:rsidRPr="005541BD" w:rsidRDefault="00C54718" w:rsidP="009E1EE1">
            <w:pPr>
              <w:pStyle w:val="ab"/>
              <w:rPr>
                <w:rFonts w:ascii="Times New Roman" w:hAnsi="Times New Roman" w:cs="Times New Roman"/>
              </w:rPr>
            </w:pPr>
          </w:p>
        </w:tc>
        <w:tc>
          <w:tcPr>
            <w:tcW w:w="0" w:type="auto"/>
            <w:gridSpan w:val="2"/>
            <w:tcBorders>
              <w:top w:val="single" w:sz="4" w:space="0" w:color="auto"/>
              <w:left w:val="nil"/>
              <w:bottom w:val="nil"/>
              <w:right w:val="nil"/>
            </w:tcBorders>
          </w:tcPr>
          <w:p w:rsidR="00C54718" w:rsidRPr="005541BD" w:rsidRDefault="00C54718" w:rsidP="009E1EE1">
            <w:pPr>
              <w:pStyle w:val="ab"/>
              <w:rPr>
                <w:rFonts w:ascii="Times New Roman" w:hAnsi="Times New Roman" w:cs="Times New Roman"/>
              </w:rPr>
            </w:pPr>
          </w:p>
        </w:tc>
        <w:tc>
          <w:tcPr>
            <w:tcW w:w="0" w:type="auto"/>
            <w:tcBorders>
              <w:top w:val="single" w:sz="4" w:space="0" w:color="auto"/>
              <w:left w:val="nil"/>
              <w:bottom w:val="nil"/>
              <w:right w:val="nil"/>
            </w:tcBorders>
          </w:tcPr>
          <w:p w:rsidR="00C54718" w:rsidRPr="005541BD" w:rsidRDefault="00C54718" w:rsidP="009E1EE1">
            <w:pPr>
              <w:pStyle w:val="ab"/>
              <w:rPr>
                <w:rFonts w:ascii="Times New Roman" w:hAnsi="Times New Roman" w:cs="Times New Roman"/>
              </w:rPr>
            </w:pPr>
          </w:p>
        </w:tc>
        <w:tc>
          <w:tcPr>
            <w:tcW w:w="0" w:type="auto"/>
            <w:tcBorders>
              <w:top w:val="single" w:sz="4" w:space="0" w:color="auto"/>
              <w:left w:val="nil"/>
              <w:bottom w:val="nil"/>
              <w:right w:val="nil"/>
            </w:tcBorders>
          </w:tcPr>
          <w:p w:rsidR="00C54718" w:rsidRPr="005541BD" w:rsidRDefault="00C54718" w:rsidP="009E1EE1">
            <w:pPr>
              <w:pStyle w:val="ab"/>
              <w:rPr>
                <w:rFonts w:ascii="Times New Roman" w:hAnsi="Times New Roman" w:cs="Times New Roman"/>
              </w:rPr>
            </w:pPr>
          </w:p>
        </w:tc>
        <w:tc>
          <w:tcPr>
            <w:tcW w:w="0" w:type="auto"/>
            <w:tcBorders>
              <w:top w:val="single" w:sz="4" w:space="0" w:color="auto"/>
              <w:left w:val="nil"/>
              <w:bottom w:val="nil"/>
              <w:right w:val="nil"/>
            </w:tcBorders>
          </w:tcPr>
          <w:p w:rsidR="00C54718" w:rsidRPr="005541BD" w:rsidRDefault="00C54718" w:rsidP="009E1EE1">
            <w:pPr>
              <w:pStyle w:val="ab"/>
              <w:rPr>
                <w:rFonts w:ascii="Times New Roman" w:hAnsi="Times New Roman" w:cs="Times New Roman"/>
              </w:rPr>
            </w:pPr>
          </w:p>
        </w:tc>
      </w:tr>
      <w:tr w:rsidR="005541BD" w:rsidRPr="005541BD" w:rsidTr="005541BD">
        <w:tblPrEx>
          <w:tblCellMar>
            <w:top w:w="102" w:type="dxa"/>
            <w:left w:w="62" w:type="dxa"/>
            <w:bottom w:w="102" w:type="dxa"/>
            <w:right w:w="62" w:type="dxa"/>
          </w:tblCellMar>
          <w:tblLook w:val="04A0" w:firstRow="1" w:lastRow="0" w:firstColumn="1" w:lastColumn="0" w:noHBand="0" w:noVBand="1"/>
        </w:tblPrEx>
        <w:trPr>
          <w:trHeight w:val="214"/>
        </w:trPr>
        <w:tc>
          <w:tcPr>
            <w:tcW w:w="2400" w:type="pct"/>
            <w:gridSpan w:val="5"/>
            <w:hideMark/>
          </w:tcPr>
          <w:p w:rsidR="005541BD" w:rsidRPr="005541BD" w:rsidRDefault="005541BD" w:rsidP="00B24666">
            <w:pPr>
              <w:rPr>
                <w:szCs w:val="24"/>
              </w:rPr>
            </w:pPr>
            <w:r w:rsidRPr="005541BD">
              <w:rPr>
                <w:szCs w:val="24"/>
              </w:rPr>
              <w:t>Государственное учреждение здравоохранения «Шелопугинская центральная районная больница»</w:t>
            </w:r>
          </w:p>
          <w:p w:rsidR="005541BD" w:rsidRPr="005541BD" w:rsidRDefault="005541BD" w:rsidP="00B24666">
            <w:pPr>
              <w:rPr>
                <w:szCs w:val="24"/>
              </w:rPr>
            </w:pPr>
          </w:p>
          <w:p w:rsidR="005541BD" w:rsidRPr="005541BD" w:rsidRDefault="005541BD" w:rsidP="00B24666">
            <w:pPr>
              <w:pStyle w:val="af1"/>
              <w:jc w:val="both"/>
              <w:rPr>
                <w:rFonts w:ascii="Times New Roman" w:hAnsi="Times New Roman"/>
                <w:sz w:val="24"/>
                <w:szCs w:val="24"/>
                <w:lang w:eastAsia="ru-RU"/>
              </w:rPr>
            </w:pPr>
          </w:p>
          <w:p w:rsidR="005541BD" w:rsidRPr="005541BD" w:rsidRDefault="005541BD" w:rsidP="00B24666">
            <w:pPr>
              <w:pStyle w:val="af1"/>
              <w:jc w:val="both"/>
              <w:rPr>
                <w:rFonts w:ascii="Times New Roman" w:hAnsi="Times New Roman"/>
                <w:sz w:val="24"/>
                <w:szCs w:val="24"/>
                <w:lang w:eastAsia="ru-RU"/>
              </w:rPr>
            </w:pPr>
          </w:p>
          <w:p w:rsidR="005541BD" w:rsidRPr="005541BD" w:rsidRDefault="005541BD" w:rsidP="00B24666">
            <w:pPr>
              <w:pStyle w:val="af1"/>
              <w:jc w:val="both"/>
              <w:rPr>
                <w:rFonts w:ascii="Times New Roman" w:hAnsi="Times New Roman"/>
                <w:sz w:val="24"/>
                <w:szCs w:val="24"/>
                <w:lang w:eastAsia="ru-RU"/>
              </w:rPr>
            </w:pPr>
          </w:p>
          <w:p w:rsidR="005541BD" w:rsidRPr="005541BD" w:rsidRDefault="005541BD" w:rsidP="00B24666">
            <w:pPr>
              <w:pStyle w:val="af1"/>
              <w:jc w:val="both"/>
              <w:rPr>
                <w:rFonts w:ascii="Times New Roman" w:hAnsi="Times New Roman"/>
                <w:sz w:val="24"/>
                <w:szCs w:val="24"/>
                <w:lang w:eastAsia="ru-RU"/>
              </w:rPr>
            </w:pPr>
          </w:p>
          <w:p w:rsidR="005541BD" w:rsidRPr="005541BD" w:rsidRDefault="005541BD" w:rsidP="00B24666">
            <w:pPr>
              <w:pStyle w:val="af1"/>
              <w:jc w:val="both"/>
              <w:rPr>
                <w:rFonts w:ascii="Times New Roman" w:hAnsi="Times New Roman"/>
                <w:sz w:val="24"/>
                <w:szCs w:val="24"/>
              </w:rPr>
            </w:pPr>
            <w:r w:rsidRPr="005541BD">
              <w:rPr>
                <w:rFonts w:ascii="Times New Roman" w:hAnsi="Times New Roman"/>
                <w:sz w:val="24"/>
                <w:szCs w:val="24"/>
              </w:rPr>
              <w:t xml:space="preserve">Главный врач </w:t>
            </w:r>
          </w:p>
          <w:p w:rsidR="005541BD" w:rsidRPr="005541BD" w:rsidRDefault="005541BD" w:rsidP="00B24666">
            <w:pPr>
              <w:pStyle w:val="af1"/>
              <w:jc w:val="both"/>
              <w:rPr>
                <w:rFonts w:ascii="Times New Roman" w:hAnsi="Times New Roman"/>
                <w:sz w:val="24"/>
                <w:szCs w:val="24"/>
              </w:rPr>
            </w:pPr>
          </w:p>
          <w:p w:rsidR="005541BD" w:rsidRPr="005541BD" w:rsidRDefault="005541BD" w:rsidP="00B24666">
            <w:pPr>
              <w:pStyle w:val="af1"/>
              <w:jc w:val="both"/>
              <w:rPr>
                <w:rFonts w:ascii="Times New Roman" w:hAnsi="Times New Roman"/>
                <w:sz w:val="24"/>
                <w:szCs w:val="24"/>
              </w:rPr>
            </w:pPr>
            <w:r w:rsidRPr="005541BD">
              <w:rPr>
                <w:rFonts w:ascii="Times New Roman" w:hAnsi="Times New Roman"/>
                <w:sz w:val="24"/>
                <w:szCs w:val="24"/>
              </w:rPr>
              <w:t>__________Каширина В.В.</w:t>
            </w:r>
          </w:p>
          <w:p w:rsidR="005541BD" w:rsidRPr="005541BD" w:rsidRDefault="005541BD" w:rsidP="00B24666">
            <w:pPr>
              <w:pStyle w:val="af1"/>
              <w:jc w:val="both"/>
              <w:rPr>
                <w:rFonts w:ascii="Times New Roman" w:hAnsi="Times New Roman"/>
                <w:sz w:val="24"/>
                <w:szCs w:val="24"/>
              </w:rPr>
            </w:pPr>
          </w:p>
          <w:p w:rsidR="005541BD" w:rsidRPr="005541BD" w:rsidRDefault="005541BD" w:rsidP="00B24666">
            <w:pPr>
              <w:rPr>
                <w:szCs w:val="24"/>
              </w:rPr>
            </w:pPr>
            <w:r w:rsidRPr="005541BD">
              <w:rPr>
                <w:szCs w:val="24"/>
              </w:rPr>
              <w:t>ЭЦП</w:t>
            </w:r>
          </w:p>
        </w:tc>
        <w:tc>
          <w:tcPr>
            <w:tcW w:w="2600" w:type="pct"/>
            <w:gridSpan w:val="4"/>
            <w:hideMark/>
          </w:tcPr>
          <w:p w:rsidR="005541BD" w:rsidRPr="005541BD" w:rsidRDefault="005541BD" w:rsidP="00B24666">
            <w:pPr>
              <w:tabs>
                <w:tab w:val="left" w:pos="3135"/>
              </w:tabs>
              <w:rPr>
                <w:szCs w:val="24"/>
                <w:lang w:eastAsia="ru-RU"/>
              </w:rPr>
            </w:pPr>
          </w:p>
        </w:tc>
      </w:tr>
    </w:tbl>
    <w:p w:rsidR="00C54718" w:rsidRPr="005541BD" w:rsidRDefault="00C54718" w:rsidP="00C54718">
      <w:pPr>
        <w:ind w:firstLine="698"/>
        <w:jc w:val="right"/>
        <w:rPr>
          <w:szCs w:val="24"/>
        </w:rPr>
      </w:pPr>
    </w:p>
    <w:p w:rsidR="00C54718" w:rsidRPr="005541BD" w:rsidRDefault="00C54718" w:rsidP="00C54718">
      <w:pPr>
        <w:ind w:firstLine="698"/>
        <w:jc w:val="right"/>
        <w:rPr>
          <w:szCs w:val="24"/>
        </w:rPr>
      </w:pPr>
    </w:p>
    <w:p w:rsidR="00C54718" w:rsidRPr="005541BD" w:rsidRDefault="00C54718" w:rsidP="00C54718">
      <w:pPr>
        <w:ind w:firstLine="698"/>
        <w:jc w:val="right"/>
        <w:rPr>
          <w:szCs w:val="24"/>
        </w:rPr>
      </w:pPr>
    </w:p>
    <w:p w:rsidR="00C54718" w:rsidRPr="005541BD" w:rsidRDefault="00C54718" w:rsidP="00C54718">
      <w:pPr>
        <w:ind w:firstLine="698"/>
        <w:jc w:val="right"/>
        <w:rPr>
          <w:szCs w:val="24"/>
        </w:rPr>
      </w:pPr>
    </w:p>
    <w:p w:rsidR="00C54718" w:rsidRDefault="00C54718" w:rsidP="00C54718">
      <w:pPr>
        <w:ind w:firstLine="698"/>
        <w:jc w:val="right"/>
        <w:rPr>
          <w:szCs w:val="24"/>
        </w:rPr>
      </w:pPr>
    </w:p>
    <w:p w:rsidR="005E4061" w:rsidRDefault="005E4061" w:rsidP="00C54718">
      <w:pPr>
        <w:ind w:firstLine="698"/>
        <w:jc w:val="right"/>
        <w:rPr>
          <w:szCs w:val="24"/>
        </w:rPr>
      </w:pPr>
    </w:p>
    <w:p w:rsidR="005E4061" w:rsidRDefault="005E4061" w:rsidP="00C54718">
      <w:pPr>
        <w:ind w:firstLine="698"/>
        <w:jc w:val="right"/>
        <w:rPr>
          <w:szCs w:val="24"/>
        </w:rPr>
      </w:pPr>
    </w:p>
    <w:p w:rsidR="005E4061" w:rsidRDefault="005E4061" w:rsidP="00C54718">
      <w:pPr>
        <w:ind w:firstLine="698"/>
        <w:jc w:val="right"/>
        <w:rPr>
          <w:szCs w:val="24"/>
        </w:rPr>
      </w:pPr>
    </w:p>
    <w:p w:rsidR="005E4061" w:rsidRDefault="005E4061" w:rsidP="00C54718">
      <w:pPr>
        <w:ind w:firstLine="698"/>
        <w:jc w:val="right"/>
        <w:rPr>
          <w:szCs w:val="24"/>
        </w:rPr>
      </w:pPr>
    </w:p>
    <w:p w:rsidR="005E4061" w:rsidRDefault="005E4061" w:rsidP="00C54718">
      <w:pPr>
        <w:ind w:firstLine="698"/>
        <w:jc w:val="right"/>
        <w:rPr>
          <w:szCs w:val="24"/>
        </w:rPr>
      </w:pPr>
    </w:p>
    <w:p w:rsidR="005E4061" w:rsidRDefault="005E4061" w:rsidP="00C54718">
      <w:pPr>
        <w:ind w:firstLine="698"/>
        <w:jc w:val="right"/>
        <w:rPr>
          <w:szCs w:val="24"/>
        </w:rPr>
      </w:pPr>
    </w:p>
    <w:p w:rsidR="005E4061" w:rsidRDefault="005E4061" w:rsidP="00C54718">
      <w:pPr>
        <w:ind w:firstLine="698"/>
        <w:jc w:val="right"/>
        <w:rPr>
          <w:szCs w:val="24"/>
        </w:rPr>
      </w:pPr>
    </w:p>
    <w:p w:rsidR="005E4061" w:rsidRDefault="005E4061" w:rsidP="00C54718">
      <w:pPr>
        <w:ind w:firstLine="698"/>
        <w:jc w:val="right"/>
        <w:rPr>
          <w:szCs w:val="24"/>
        </w:rPr>
      </w:pPr>
    </w:p>
    <w:p w:rsidR="005E4061" w:rsidRPr="005541BD" w:rsidRDefault="005E4061" w:rsidP="00C54718">
      <w:pPr>
        <w:ind w:firstLine="698"/>
        <w:jc w:val="right"/>
        <w:rPr>
          <w:szCs w:val="24"/>
        </w:rPr>
      </w:pPr>
    </w:p>
    <w:p w:rsidR="00C54718" w:rsidRPr="005541BD" w:rsidRDefault="00C54718" w:rsidP="00C54718">
      <w:pPr>
        <w:ind w:firstLine="698"/>
        <w:jc w:val="right"/>
        <w:rPr>
          <w:szCs w:val="24"/>
        </w:rPr>
      </w:pPr>
    </w:p>
    <w:p w:rsidR="00C54718" w:rsidRPr="005541BD" w:rsidRDefault="00C54718" w:rsidP="00C54718">
      <w:pPr>
        <w:ind w:firstLine="698"/>
        <w:jc w:val="right"/>
        <w:rPr>
          <w:szCs w:val="24"/>
        </w:rPr>
      </w:pPr>
      <w:r w:rsidRPr="005541BD">
        <w:rPr>
          <w:szCs w:val="24"/>
        </w:rPr>
        <w:lastRenderedPageBreak/>
        <w:t>Приложение № 2 к Контракту</w:t>
      </w:r>
      <w:r w:rsidRPr="005541BD">
        <w:rPr>
          <w:szCs w:val="24"/>
        </w:rPr>
        <w:br/>
        <w:t>от «___» _____ 20</w:t>
      </w:r>
      <w:r w:rsidR="005541BD">
        <w:rPr>
          <w:szCs w:val="24"/>
        </w:rPr>
        <w:t>23</w:t>
      </w:r>
      <w:r w:rsidRPr="005541BD">
        <w:rPr>
          <w:szCs w:val="24"/>
        </w:rPr>
        <w:t xml:space="preserve"> г.</w:t>
      </w:r>
      <w:r w:rsidRPr="005541BD">
        <w:rPr>
          <w:szCs w:val="24"/>
        </w:rPr>
        <w:br/>
        <w:t>№ </w:t>
      </w:r>
    </w:p>
    <w:p w:rsidR="00C54718" w:rsidRPr="005541BD" w:rsidRDefault="00C54718" w:rsidP="00C54718">
      <w:pPr>
        <w:rPr>
          <w:szCs w:val="24"/>
        </w:rPr>
      </w:pPr>
    </w:p>
    <w:p w:rsidR="00C54718" w:rsidRPr="005541BD" w:rsidRDefault="00C54718" w:rsidP="00C54718">
      <w:pPr>
        <w:jc w:val="center"/>
        <w:rPr>
          <w:szCs w:val="24"/>
          <w:vertAlign w:val="superscript"/>
        </w:rPr>
      </w:pPr>
      <w:r w:rsidRPr="005541BD">
        <w:rPr>
          <w:szCs w:val="24"/>
        </w:rPr>
        <w:t>ТЕХНИЧЕСКОЕ ЗАДАНИЕ</w:t>
      </w:r>
      <w:r w:rsidRPr="005541BD">
        <w:rPr>
          <w:szCs w:val="24"/>
          <w:vertAlign w:val="superscript"/>
        </w:rPr>
        <w:t> </w:t>
      </w:r>
    </w:p>
    <w:tbl>
      <w:tblPr>
        <w:tblStyle w:val="10"/>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829"/>
        <w:gridCol w:w="3924"/>
        <w:gridCol w:w="1417"/>
        <w:gridCol w:w="1000"/>
        <w:gridCol w:w="1884"/>
      </w:tblGrid>
      <w:tr w:rsidR="00C54718" w:rsidRPr="005541BD" w:rsidTr="009E1EE1">
        <w:trPr>
          <w:trHeight w:val="437"/>
        </w:trPr>
        <w:tc>
          <w:tcPr>
            <w:tcW w:w="0" w:type="auto"/>
          </w:tcPr>
          <w:p w:rsidR="00C54718" w:rsidRPr="005541BD" w:rsidRDefault="00C54718" w:rsidP="009E1EE1">
            <w:pPr>
              <w:pStyle w:val="ae"/>
              <w:widowControl/>
              <w:rPr>
                <w:rFonts w:ascii="Times New Roman" w:hAnsi="Times New Roman"/>
                <w:szCs w:val="24"/>
              </w:rPr>
            </w:pPr>
            <w:r w:rsidRPr="005541BD">
              <w:rPr>
                <w:rFonts w:ascii="Times New Roman" w:hAnsi="Times New Roman"/>
                <w:szCs w:val="24"/>
              </w:rPr>
              <w:t>№ п/п</w:t>
            </w:r>
          </w:p>
        </w:tc>
        <w:tc>
          <w:tcPr>
            <w:tcW w:w="0" w:type="auto"/>
          </w:tcPr>
          <w:p w:rsidR="00C54718" w:rsidRPr="005541BD" w:rsidRDefault="00C54718" w:rsidP="009E1EE1">
            <w:pPr>
              <w:pStyle w:val="ae"/>
              <w:widowControl/>
              <w:rPr>
                <w:rFonts w:ascii="Times New Roman" w:hAnsi="Times New Roman"/>
                <w:szCs w:val="24"/>
              </w:rPr>
            </w:pPr>
            <w:r w:rsidRPr="005541BD">
              <w:rPr>
                <w:rFonts w:ascii="Times New Roman" w:hAnsi="Times New Roman"/>
                <w:szCs w:val="24"/>
              </w:rPr>
              <w:t>Наименование товара, работ</w:t>
            </w:r>
            <w:r w:rsidRPr="005541BD">
              <w:rPr>
                <w:rFonts w:ascii="Times New Roman" w:hAnsi="Times New Roman"/>
                <w:szCs w:val="24"/>
                <w:lang w:val="en-US"/>
              </w:rPr>
              <w:t xml:space="preserve"> </w:t>
            </w:r>
            <w:r w:rsidRPr="005541BD">
              <w:rPr>
                <w:rFonts w:ascii="Times New Roman" w:hAnsi="Times New Roman"/>
                <w:szCs w:val="24"/>
              </w:rPr>
              <w:t>(услуг)</w:t>
            </w:r>
          </w:p>
        </w:tc>
        <w:tc>
          <w:tcPr>
            <w:tcW w:w="0" w:type="auto"/>
          </w:tcPr>
          <w:p w:rsidR="00C54718" w:rsidRPr="005541BD" w:rsidRDefault="00C54718" w:rsidP="009E1EE1">
            <w:pPr>
              <w:pStyle w:val="ae"/>
              <w:widowControl/>
              <w:rPr>
                <w:rFonts w:ascii="Times New Roman" w:hAnsi="Times New Roman"/>
                <w:szCs w:val="24"/>
              </w:rPr>
            </w:pPr>
            <w:r w:rsidRPr="005541BD">
              <w:rPr>
                <w:rFonts w:ascii="Times New Roman" w:hAnsi="Times New Roman"/>
                <w:szCs w:val="24"/>
              </w:rPr>
              <w:t>Количество</w:t>
            </w:r>
          </w:p>
        </w:tc>
        <w:tc>
          <w:tcPr>
            <w:tcW w:w="0" w:type="auto"/>
          </w:tcPr>
          <w:p w:rsidR="00C54718" w:rsidRPr="005541BD" w:rsidRDefault="00C54718" w:rsidP="009E1EE1">
            <w:pPr>
              <w:pStyle w:val="ae"/>
              <w:widowControl/>
              <w:rPr>
                <w:rFonts w:ascii="Times New Roman" w:hAnsi="Times New Roman"/>
                <w:szCs w:val="24"/>
              </w:rPr>
            </w:pPr>
            <w:r w:rsidRPr="005541BD">
              <w:rPr>
                <w:rFonts w:ascii="Times New Roman" w:hAnsi="Times New Roman"/>
                <w:szCs w:val="24"/>
              </w:rPr>
              <w:t>ед. изм.</w:t>
            </w:r>
          </w:p>
        </w:tc>
        <w:tc>
          <w:tcPr>
            <w:tcW w:w="0" w:type="auto"/>
          </w:tcPr>
          <w:p w:rsidR="00C54718" w:rsidRPr="005541BD" w:rsidRDefault="00C54718" w:rsidP="009E1EE1">
            <w:pPr>
              <w:pStyle w:val="ae"/>
              <w:widowControl/>
              <w:rPr>
                <w:rFonts w:ascii="Times New Roman" w:hAnsi="Times New Roman"/>
                <w:szCs w:val="24"/>
              </w:rPr>
            </w:pPr>
            <w:r w:rsidRPr="005541BD">
              <w:rPr>
                <w:rFonts w:ascii="Times New Roman" w:hAnsi="Times New Roman"/>
                <w:szCs w:val="24"/>
              </w:rPr>
              <w:t>Характеристики</w:t>
            </w:r>
          </w:p>
        </w:tc>
      </w:tr>
      <w:tr w:rsidR="00C54718" w:rsidRPr="005541BD" w:rsidTr="009E1EE1">
        <w:trPr>
          <w:trHeight w:val="852"/>
        </w:trPr>
        <w:tc>
          <w:tcPr>
            <w:tcW w:w="0" w:type="auto"/>
            <w:vAlign w:val="center"/>
          </w:tcPr>
          <w:p w:rsidR="00C54718" w:rsidRPr="005541BD" w:rsidRDefault="00C54718" w:rsidP="009E1EE1">
            <w:pPr>
              <w:pStyle w:val="ae"/>
              <w:widowControl/>
              <w:jc w:val="center"/>
              <w:rPr>
                <w:rFonts w:ascii="Times New Roman" w:hAnsi="Times New Roman"/>
                <w:szCs w:val="24"/>
                <w:lang w:val="en-US"/>
              </w:rPr>
            </w:pPr>
          </w:p>
        </w:tc>
        <w:tc>
          <w:tcPr>
            <w:tcW w:w="0" w:type="auto"/>
            <w:vAlign w:val="center"/>
          </w:tcPr>
          <w:p w:rsidR="00C54718" w:rsidRPr="005541BD" w:rsidRDefault="00C54718" w:rsidP="009E1EE1">
            <w:pPr>
              <w:pStyle w:val="ae"/>
              <w:widowControl/>
              <w:jc w:val="center"/>
              <w:rPr>
                <w:rFonts w:ascii="Times New Roman" w:hAnsi="Times New Roman"/>
                <w:szCs w:val="24"/>
              </w:rPr>
            </w:pPr>
          </w:p>
        </w:tc>
        <w:tc>
          <w:tcPr>
            <w:tcW w:w="0" w:type="auto"/>
            <w:vAlign w:val="center"/>
          </w:tcPr>
          <w:p w:rsidR="00C54718" w:rsidRPr="005541BD" w:rsidRDefault="00C54718" w:rsidP="009E1EE1">
            <w:pPr>
              <w:pStyle w:val="ae"/>
              <w:widowControl/>
              <w:jc w:val="center"/>
              <w:rPr>
                <w:rFonts w:ascii="Times New Roman" w:hAnsi="Times New Roman"/>
                <w:szCs w:val="24"/>
              </w:rPr>
            </w:pPr>
          </w:p>
        </w:tc>
        <w:tc>
          <w:tcPr>
            <w:tcW w:w="0" w:type="auto"/>
            <w:vAlign w:val="center"/>
          </w:tcPr>
          <w:p w:rsidR="00C54718" w:rsidRPr="005541BD" w:rsidRDefault="00C54718" w:rsidP="009E1EE1">
            <w:pPr>
              <w:pStyle w:val="ae"/>
              <w:widowControl/>
              <w:jc w:val="center"/>
              <w:rPr>
                <w:rFonts w:ascii="Times New Roman" w:hAnsi="Times New Roman"/>
                <w:szCs w:val="24"/>
              </w:rPr>
            </w:pPr>
          </w:p>
        </w:tc>
        <w:tc>
          <w:tcPr>
            <w:tcW w:w="0" w:type="auto"/>
            <w:vAlign w:val="center"/>
          </w:tcPr>
          <w:p w:rsidR="00C54718" w:rsidRPr="005541BD" w:rsidRDefault="00C54718" w:rsidP="009E1EE1">
            <w:pPr>
              <w:jc w:val="center"/>
              <w:rPr>
                <w:color w:val="000000" w:themeColor="text1"/>
                <w:szCs w:val="24"/>
              </w:rPr>
            </w:pPr>
          </w:p>
        </w:tc>
      </w:tr>
    </w:tbl>
    <w:p w:rsidR="00C54718" w:rsidRPr="005541BD" w:rsidRDefault="00C54718" w:rsidP="00C54718">
      <w:pPr>
        <w:suppressAutoHyphens w:val="0"/>
        <w:rPr>
          <w:vanish/>
          <w:color w:val="auto"/>
          <w:szCs w:val="24"/>
          <w:lang w:eastAsia="ru-RU"/>
        </w:rPr>
      </w:pPr>
    </w:p>
    <w:p w:rsidR="00C54718" w:rsidRPr="005541BD" w:rsidRDefault="00C54718" w:rsidP="00C54718">
      <w:pPr>
        <w:jc w:val="center"/>
        <w:rPr>
          <w:szCs w:val="24"/>
        </w:rPr>
        <w:sectPr w:rsidR="00C54718" w:rsidRPr="005541BD" w:rsidSect="00C87A96">
          <w:pgSz w:w="11906" w:h="16838"/>
          <w:pgMar w:top="1134" w:right="991" w:bottom="1134" w:left="1701" w:header="708" w:footer="708" w:gutter="0"/>
          <w:cols w:space="708"/>
          <w:docGrid w:linePitch="360"/>
        </w:sectPr>
      </w:pPr>
    </w:p>
    <w:p w:rsidR="00C54718" w:rsidRPr="005541BD" w:rsidRDefault="00C54718" w:rsidP="00C54718">
      <w:pPr>
        <w:rPr>
          <w:szCs w:val="24"/>
        </w:rPr>
      </w:pPr>
      <w:r w:rsidRPr="005541BD">
        <w:rPr>
          <w:szCs w:val="24"/>
        </w:rPr>
        <w:lastRenderedPageBreak/>
        <w:t xml:space="preserve">                                                                                                       Приложение № 3 к Контракту</w:t>
      </w:r>
      <w:r w:rsidRPr="005541BD">
        <w:rPr>
          <w:szCs w:val="24"/>
        </w:rPr>
        <w:br/>
        <w:t xml:space="preserve">                                                                                                                    от «___» ______ 20</w:t>
      </w:r>
      <w:r w:rsidR="005541BD">
        <w:rPr>
          <w:szCs w:val="24"/>
        </w:rPr>
        <w:t>23</w:t>
      </w:r>
      <w:r w:rsidRPr="005541BD">
        <w:rPr>
          <w:szCs w:val="24"/>
        </w:rPr>
        <w:t xml:space="preserve"> г.</w:t>
      </w:r>
      <w:r w:rsidRPr="005541BD">
        <w:rPr>
          <w:szCs w:val="24"/>
        </w:rPr>
        <w:br/>
        <w:t xml:space="preserve">                                                                                                                                       </w:t>
      </w:r>
    </w:p>
    <w:p w:rsidR="00C54718" w:rsidRPr="005541BD" w:rsidRDefault="00C54718" w:rsidP="00C54718">
      <w:pPr>
        <w:rPr>
          <w:szCs w:val="24"/>
        </w:rPr>
      </w:pPr>
    </w:p>
    <w:p w:rsidR="00C54718" w:rsidRPr="005541BD" w:rsidRDefault="00C54718" w:rsidP="00C54718">
      <w:pPr>
        <w:pStyle w:val="ac"/>
        <w:jc w:val="center"/>
        <w:rPr>
          <w:rFonts w:ascii="Times New Roman" w:hAnsi="Times New Roman" w:cs="Times New Roman"/>
        </w:rPr>
      </w:pPr>
      <w:r w:rsidRPr="005541BD">
        <w:rPr>
          <w:rFonts w:ascii="Times New Roman" w:hAnsi="Times New Roman" w:cs="Times New Roman"/>
        </w:rPr>
        <w:t>Заявка на поставку Товара № ___</w:t>
      </w:r>
    </w:p>
    <w:p w:rsidR="00C54718" w:rsidRPr="005541BD" w:rsidRDefault="00C54718" w:rsidP="00C54718">
      <w:pPr>
        <w:pStyle w:val="ac"/>
        <w:jc w:val="center"/>
        <w:rPr>
          <w:rFonts w:ascii="Times New Roman" w:hAnsi="Times New Roman" w:cs="Times New Roman"/>
        </w:rPr>
      </w:pPr>
      <w:r w:rsidRPr="005541BD">
        <w:rPr>
          <w:rFonts w:ascii="Times New Roman" w:hAnsi="Times New Roman" w:cs="Times New Roman"/>
        </w:rPr>
        <w:t>к Контракту от «___»__________ 20__ г. № ________</w:t>
      </w:r>
    </w:p>
    <w:p w:rsidR="00C54718" w:rsidRPr="005541BD" w:rsidRDefault="00C54718" w:rsidP="00C54718">
      <w:pPr>
        <w:jc w:val="center"/>
        <w:rPr>
          <w:szCs w:val="24"/>
        </w:rPr>
      </w:pPr>
    </w:p>
    <w:p w:rsidR="00C54718" w:rsidRPr="005541BD" w:rsidRDefault="00C54718" w:rsidP="00C54718">
      <w:pPr>
        <w:pStyle w:val="ac"/>
        <w:rPr>
          <w:rFonts w:ascii="Times New Roman" w:hAnsi="Times New Roman" w:cs="Times New Roman"/>
        </w:rPr>
      </w:pPr>
      <w:r w:rsidRPr="005541BD">
        <w:rPr>
          <w:rFonts w:ascii="Times New Roman" w:hAnsi="Times New Roman" w:cs="Times New Roman"/>
        </w:rPr>
        <w:t xml:space="preserve"> г.________                                                                                                         </w:t>
      </w:r>
    </w:p>
    <w:tbl>
      <w:tblPr>
        <w:tblpPr w:leftFromText="180" w:rightFromText="180" w:vertAnchor="text" w:horzAnchor="margin" w:tblpXSpec="center" w:tblpY="181"/>
        <w:tblW w:w="1024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96"/>
        <w:gridCol w:w="1709"/>
        <w:gridCol w:w="1838"/>
        <w:gridCol w:w="1690"/>
        <w:gridCol w:w="1987"/>
        <w:gridCol w:w="2026"/>
      </w:tblGrid>
      <w:tr w:rsidR="00C54718" w:rsidRPr="005541BD" w:rsidTr="009E1EE1">
        <w:tc>
          <w:tcPr>
            <w:tcW w:w="996" w:type="dxa"/>
            <w:tcBorders>
              <w:top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w:t>
            </w:r>
          </w:p>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п/п</w:t>
            </w:r>
          </w:p>
        </w:tc>
        <w:tc>
          <w:tcPr>
            <w:tcW w:w="1709" w:type="dxa"/>
            <w:tcBorders>
              <w:top w:val="single" w:sz="4" w:space="0" w:color="auto"/>
              <w:left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Наименование Товара</w:t>
            </w:r>
          </w:p>
        </w:tc>
        <w:tc>
          <w:tcPr>
            <w:tcW w:w="1838" w:type="dxa"/>
            <w:tcBorders>
              <w:top w:val="single" w:sz="4" w:space="0" w:color="auto"/>
              <w:left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Единицы измерения</w:t>
            </w:r>
          </w:p>
        </w:tc>
        <w:tc>
          <w:tcPr>
            <w:tcW w:w="1690" w:type="dxa"/>
            <w:tcBorders>
              <w:top w:val="single" w:sz="4" w:space="0" w:color="auto"/>
              <w:left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Количество в единицах измерения</w:t>
            </w:r>
          </w:p>
        </w:tc>
        <w:tc>
          <w:tcPr>
            <w:tcW w:w="1987" w:type="dxa"/>
            <w:tcBorders>
              <w:top w:val="single" w:sz="4" w:space="0" w:color="auto"/>
              <w:left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Цена за единицу измерения, руб. (включая НДС) (если облагается НДС)</w:t>
            </w:r>
          </w:p>
        </w:tc>
        <w:tc>
          <w:tcPr>
            <w:tcW w:w="2026" w:type="dxa"/>
            <w:tcBorders>
              <w:top w:val="single" w:sz="4" w:space="0" w:color="auto"/>
              <w:left w:val="single" w:sz="4" w:space="0" w:color="auto"/>
              <w:bottom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Стоимость, руб. (включая НДС) (если облагается НДС)</w:t>
            </w:r>
          </w:p>
        </w:tc>
      </w:tr>
      <w:tr w:rsidR="00C54718" w:rsidRPr="005541BD" w:rsidTr="009E1EE1">
        <w:tc>
          <w:tcPr>
            <w:tcW w:w="996" w:type="dxa"/>
            <w:tcBorders>
              <w:top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1</w:t>
            </w:r>
          </w:p>
        </w:tc>
        <w:tc>
          <w:tcPr>
            <w:tcW w:w="1709" w:type="dxa"/>
            <w:tcBorders>
              <w:top w:val="single" w:sz="4" w:space="0" w:color="auto"/>
              <w:left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2</w:t>
            </w:r>
          </w:p>
        </w:tc>
        <w:tc>
          <w:tcPr>
            <w:tcW w:w="1838" w:type="dxa"/>
            <w:tcBorders>
              <w:top w:val="single" w:sz="4" w:space="0" w:color="auto"/>
              <w:left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3</w:t>
            </w:r>
          </w:p>
        </w:tc>
        <w:tc>
          <w:tcPr>
            <w:tcW w:w="1690" w:type="dxa"/>
            <w:tcBorders>
              <w:top w:val="single" w:sz="4" w:space="0" w:color="auto"/>
              <w:left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4</w:t>
            </w:r>
          </w:p>
        </w:tc>
        <w:tc>
          <w:tcPr>
            <w:tcW w:w="1987" w:type="dxa"/>
            <w:tcBorders>
              <w:top w:val="single" w:sz="4" w:space="0" w:color="auto"/>
              <w:left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5</w:t>
            </w:r>
          </w:p>
        </w:tc>
        <w:tc>
          <w:tcPr>
            <w:tcW w:w="2026" w:type="dxa"/>
            <w:tcBorders>
              <w:top w:val="single" w:sz="4" w:space="0" w:color="auto"/>
              <w:left w:val="single" w:sz="4" w:space="0" w:color="auto"/>
              <w:bottom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6</w:t>
            </w:r>
          </w:p>
        </w:tc>
      </w:tr>
      <w:tr w:rsidR="00C54718" w:rsidRPr="005541BD" w:rsidTr="009E1EE1">
        <w:tc>
          <w:tcPr>
            <w:tcW w:w="996" w:type="dxa"/>
            <w:tcBorders>
              <w:top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1.</w:t>
            </w:r>
          </w:p>
        </w:tc>
        <w:tc>
          <w:tcPr>
            <w:tcW w:w="1709" w:type="dxa"/>
            <w:tcBorders>
              <w:top w:val="single" w:sz="4" w:space="0" w:color="auto"/>
              <w:left w:val="single" w:sz="4" w:space="0" w:color="auto"/>
              <w:bottom w:val="nil"/>
              <w:right w:val="nil"/>
            </w:tcBorders>
          </w:tcPr>
          <w:p w:rsidR="00C54718" w:rsidRPr="005541BD" w:rsidRDefault="00C54718" w:rsidP="009E1EE1">
            <w:pPr>
              <w:pStyle w:val="ab"/>
              <w:rPr>
                <w:rFonts w:ascii="Times New Roman" w:hAnsi="Times New Roman" w:cs="Times New Roman"/>
              </w:rPr>
            </w:pPr>
          </w:p>
        </w:tc>
        <w:tc>
          <w:tcPr>
            <w:tcW w:w="1838" w:type="dxa"/>
            <w:tcBorders>
              <w:top w:val="single" w:sz="4" w:space="0" w:color="auto"/>
              <w:left w:val="single" w:sz="4" w:space="0" w:color="auto"/>
              <w:bottom w:val="nil"/>
              <w:right w:val="nil"/>
            </w:tcBorders>
          </w:tcPr>
          <w:p w:rsidR="00C54718" w:rsidRPr="005541BD" w:rsidRDefault="00C54718" w:rsidP="009E1EE1">
            <w:pPr>
              <w:pStyle w:val="ab"/>
              <w:rPr>
                <w:rFonts w:ascii="Times New Roman" w:hAnsi="Times New Roman" w:cs="Times New Roman"/>
              </w:rPr>
            </w:pPr>
          </w:p>
        </w:tc>
        <w:tc>
          <w:tcPr>
            <w:tcW w:w="1690" w:type="dxa"/>
            <w:tcBorders>
              <w:top w:val="single" w:sz="4" w:space="0" w:color="auto"/>
              <w:left w:val="single" w:sz="4" w:space="0" w:color="auto"/>
              <w:bottom w:val="nil"/>
              <w:right w:val="nil"/>
            </w:tcBorders>
          </w:tcPr>
          <w:p w:rsidR="00C54718" w:rsidRPr="005541BD" w:rsidRDefault="00C54718" w:rsidP="009E1EE1">
            <w:pPr>
              <w:pStyle w:val="ab"/>
              <w:rPr>
                <w:rFonts w:ascii="Times New Roman" w:hAnsi="Times New Roman" w:cs="Times New Roman"/>
              </w:rPr>
            </w:pPr>
          </w:p>
        </w:tc>
        <w:tc>
          <w:tcPr>
            <w:tcW w:w="1987" w:type="dxa"/>
            <w:tcBorders>
              <w:top w:val="single" w:sz="4" w:space="0" w:color="auto"/>
              <w:left w:val="single" w:sz="4" w:space="0" w:color="auto"/>
              <w:bottom w:val="nil"/>
              <w:right w:val="nil"/>
            </w:tcBorders>
          </w:tcPr>
          <w:p w:rsidR="00C54718" w:rsidRPr="005541BD" w:rsidRDefault="00C54718" w:rsidP="009E1EE1">
            <w:pPr>
              <w:pStyle w:val="ab"/>
              <w:rPr>
                <w:rFonts w:ascii="Times New Roman" w:hAnsi="Times New Roman" w:cs="Times New Roman"/>
              </w:rPr>
            </w:pPr>
          </w:p>
        </w:tc>
        <w:tc>
          <w:tcPr>
            <w:tcW w:w="2026" w:type="dxa"/>
            <w:tcBorders>
              <w:top w:val="single" w:sz="4" w:space="0" w:color="auto"/>
              <w:left w:val="single" w:sz="4" w:space="0" w:color="auto"/>
              <w:bottom w:val="nil"/>
            </w:tcBorders>
          </w:tcPr>
          <w:p w:rsidR="00C54718" w:rsidRPr="005541BD" w:rsidRDefault="00C54718" w:rsidP="009E1EE1">
            <w:pPr>
              <w:pStyle w:val="ab"/>
              <w:rPr>
                <w:rFonts w:ascii="Times New Roman" w:hAnsi="Times New Roman" w:cs="Times New Roman"/>
              </w:rPr>
            </w:pPr>
          </w:p>
        </w:tc>
      </w:tr>
      <w:tr w:rsidR="00C54718" w:rsidRPr="005541BD" w:rsidTr="009E1EE1">
        <w:tc>
          <w:tcPr>
            <w:tcW w:w="996" w:type="dxa"/>
            <w:tcBorders>
              <w:top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2.</w:t>
            </w:r>
          </w:p>
        </w:tc>
        <w:tc>
          <w:tcPr>
            <w:tcW w:w="1709" w:type="dxa"/>
            <w:tcBorders>
              <w:top w:val="single" w:sz="4" w:space="0" w:color="auto"/>
              <w:left w:val="single" w:sz="4" w:space="0" w:color="auto"/>
              <w:bottom w:val="nil"/>
              <w:right w:val="nil"/>
            </w:tcBorders>
          </w:tcPr>
          <w:p w:rsidR="00C54718" w:rsidRPr="005541BD" w:rsidRDefault="00C54718" w:rsidP="009E1EE1">
            <w:pPr>
              <w:pStyle w:val="ab"/>
              <w:rPr>
                <w:rFonts w:ascii="Times New Roman" w:hAnsi="Times New Roman" w:cs="Times New Roman"/>
              </w:rPr>
            </w:pPr>
          </w:p>
        </w:tc>
        <w:tc>
          <w:tcPr>
            <w:tcW w:w="1838" w:type="dxa"/>
            <w:tcBorders>
              <w:top w:val="single" w:sz="4" w:space="0" w:color="auto"/>
              <w:left w:val="single" w:sz="4" w:space="0" w:color="auto"/>
              <w:bottom w:val="nil"/>
              <w:right w:val="nil"/>
            </w:tcBorders>
          </w:tcPr>
          <w:p w:rsidR="00C54718" w:rsidRPr="005541BD" w:rsidRDefault="00C54718" w:rsidP="009E1EE1">
            <w:pPr>
              <w:pStyle w:val="ab"/>
              <w:rPr>
                <w:rFonts w:ascii="Times New Roman" w:hAnsi="Times New Roman" w:cs="Times New Roman"/>
              </w:rPr>
            </w:pPr>
          </w:p>
        </w:tc>
        <w:tc>
          <w:tcPr>
            <w:tcW w:w="1690" w:type="dxa"/>
            <w:tcBorders>
              <w:top w:val="single" w:sz="4" w:space="0" w:color="auto"/>
              <w:left w:val="single" w:sz="4" w:space="0" w:color="auto"/>
              <w:bottom w:val="nil"/>
              <w:right w:val="nil"/>
            </w:tcBorders>
          </w:tcPr>
          <w:p w:rsidR="00C54718" w:rsidRPr="005541BD" w:rsidRDefault="00C54718" w:rsidP="009E1EE1">
            <w:pPr>
              <w:pStyle w:val="ab"/>
              <w:rPr>
                <w:rFonts w:ascii="Times New Roman" w:hAnsi="Times New Roman" w:cs="Times New Roman"/>
              </w:rPr>
            </w:pPr>
          </w:p>
        </w:tc>
        <w:tc>
          <w:tcPr>
            <w:tcW w:w="1987" w:type="dxa"/>
            <w:tcBorders>
              <w:top w:val="single" w:sz="4" w:space="0" w:color="auto"/>
              <w:left w:val="single" w:sz="4" w:space="0" w:color="auto"/>
              <w:bottom w:val="nil"/>
              <w:right w:val="nil"/>
            </w:tcBorders>
          </w:tcPr>
          <w:p w:rsidR="00C54718" w:rsidRPr="005541BD" w:rsidRDefault="00C54718" w:rsidP="009E1EE1">
            <w:pPr>
              <w:pStyle w:val="ab"/>
              <w:rPr>
                <w:rFonts w:ascii="Times New Roman" w:hAnsi="Times New Roman" w:cs="Times New Roman"/>
              </w:rPr>
            </w:pPr>
          </w:p>
        </w:tc>
        <w:tc>
          <w:tcPr>
            <w:tcW w:w="2026" w:type="dxa"/>
            <w:tcBorders>
              <w:top w:val="single" w:sz="4" w:space="0" w:color="auto"/>
              <w:left w:val="single" w:sz="4" w:space="0" w:color="auto"/>
              <w:bottom w:val="nil"/>
            </w:tcBorders>
          </w:tcPr>
          <w:p w:rsidR="00C54718" w:rsidRPr="005541BD" w:rsidRDefault="00C54718" w:rsidP="009E1EE1">
            <w:pPr>
              <w:pStyle w:val="ab"/>
              <w:rPr>
                <w:rFonts w:ascii="Times New Roman" w:hAnsi="Times New Roman" w:cs="Times New Roman"/>
              </w:rPr>
            </w:pPr>
          </w:p>
        </w:tc>
      </w:tr>
      <w:tr w:rsidR="00C54718" w:rsidRPr="005541BD" w:rsidTr="009E1EE1">
        <w:tc>
          <w:tcPr>
            <w:tcW w:w="996" w:type="dxa"/>
            <w:tcBorders>
              <w:top w:val="single" w:sz="4" w:space="0" w:color="auto"/>
              <w:bottom w:val="single" w:sz="4" w:space="0" w:color="auto"/>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3.</w:t>
            </w:r>
          </w:p>
        </w:tc>
        <w:tc>
          <w:tcPr>
            <w:tcW w:w="1709" w:type="dxa"/>
            <w:tcBorders>
              <w:top w:val="single" w:sz="4" w:space="0" w:color="auto"/>
              <w:left w:val="single" w:sz="4" w:space="0" w:color="auto"/>
              <w:bottom w:val="single" w:sz="4" w:space="0" w:color="auto"/>
              <w:right w:val="nil"/>
            </w:tcBorders>
          </w:tcPr>
          <w:p w:rsidR="00C54718" w:rsidRPr="005541BD" w:rsidRDefault="00C54718" w:rsidP="009E1EE1">
            <w:pPr>
              <w:pStyle w:val="ab"/>
              <w:rPr>
                <w:rFonts w:ascii="Times New Roman" w:hAnsi="Times New Roman" w:cs="Times New Roman"/>
              </w:rPr>
            </w:pPr>
          </w:p>
        </w:tc>
        <w:tc>
          <w:tcPr>
            <w:tcW w:w="1838" w:type="dxa"/>
            <w:tcBorders>
              <w:top w:val="single" w:sz="4" w:space="0" w:color="auto"/>
              <w:left w:val="single" w:sz="4" w:space="0" w:color="auto"/>
              <w:bottom w:val="single" w:sz="4" w:space="0" w:color="auto"/>
              <w:right w:val="nil"/>
            </w:tcBorders>
          </w:tcPr>
          <w:p w:rsidR="00C54718" w:rsidRPr="005541BD" w:rsidRDefault="00C54718" w:rsidP="009E1EE1">
            <w:pPr>
              <w:pStyle w:val="ab"/>
              <w:rPr>
                <w:rFonts w:ascii="Times New Roman" w:hAnsi="Times New Roman" w:cs="Times New Roman"/>
              </w:rPr>
            </w:pPr>
          </w:p>
        </w:tc>
        <w:tc>
          <w:tcPr>
            <w:tcW w:w="1690" w:type="dxa"/>
            <w:tcBorders>
              <w:top w:val="single" w:sz="4" w:space="0" w:color="auto"/>
              <w:left w:val="single" w:sz="4" w:space="0" w:color="auto"/>
              <w:bottom w:val="single" w:sz="4" w:space="0" w:color="auto"/>
              <w:right w:val="nil"/>
            </w:tcBorders>
          </w:tcPr>
          <w:p w:rsidR="00C54718" w:rsidRPr="005541BD" w:rsidRDefault="00C54718" w:rsidP="009E1EE1">
            <w:pPr>
              <w:pStyle w:val="ab"/>
              <w:rPr>
                <w:rFonts w:ascii="Times New Roman" w:hAnsi="Times New Roman" w:cs="Times New Roman"/>
              </w:rPr>
            </w:pPr>
          </w:p>
        </w:tc>
        <w:tc>
          <w:tcPr>
            <w:tcW w:w="1987" w:type="dxa"/>
            <w:tcBorders>
              <w:top w:val="single" w:sz="4" w:space="0" w:color="auto"/>
              <w:left w:val="single" w:sz="4" w:space="0" w:color="auto"/>
              <w:bottom w:val="single" w:sz="4" w:space="0" w:color="auto"/>
              <w:right w:val="nil"/>
            </w:tcBorders>
          </w:tcPr>
          <w:p w:rsidR="00C54718" w:rsidRPr="005541BD" w:rsidRDefault="00C54718" w:rsidP="009E1EE1">
            <w:pPr>
              <w:pStyle w:val="ab"/>
              <w:rPr>
                <w:rFonts w:ascii="Times New Roman" w:hAnsi="Times New Roman" w:cs="Times New Roman"/>
              </w:rPr>
            </w:pPr>
          </w:p>
        </w:tc>
        <w:tc>
          <w:tcPr>
            <w:tcW w:w="2026" w:type="dxa"/>
            <w:tcBorders>
              <w:top w:val="single" w:sz="4" w:space="0" w:color="auto"/>
              <w:left w:val="single" w:sz="4" w:space="0" w:color="auto"/>
              <w:bottom w:val="single" w:sz="4" w:space="0" w:color="auto"/>
            </w:tcBorders>
          </w:tcPr>
          <w:p w:rsidR="00C54718" w:rsidRPr="005541BD" w:rsidRDefault="00C54718" w:rsidP="009E1EE1">
            <w:pPr>
              <w:pStyle w:val="ab"/>
              <w:rPr>
                <w:rFonts w:ascii="Times New Roman" w:hAnsi="Times New Roman" w:cs="Times New Roman"/>
              </w:rPr>
            </w:pPr>
          </w:p>
        </w:tc>
      </w:tr>
    </w:tbl>
    <w:p w:rsidR="00C54718" w:rsidRPr="005541BD" w:rsidRDefault="00C54718" w:rsidP="00C54718">
      <w:pPr>
        <w:rPr>
          <w:szCs w:val="24"/>
        </w:rPr>
      </w:pPr>
    </w:p>
    <w:p w:rsidR="00C54718" w:rsidRPr="005541BD" w:rsidRDefault="00C54718" w:rsidP="00C54718">
      <w:pPr>
        <w:rPr>
          <w:szCs w:val="24"/>
        </w:rPr>
      </w:pPr>
    </w:p>
    <w:p w:rsidR="00C54718" w:rsidRPr="005541BD" w:rsidRDefault="00C54718" w:rsidP="00C54718">
      <w:pPr>
        <w:pStyle w:val="ac"/>
        <w:rPr>
          <w:rFonts w:ascii="Times New Roman" w:hAnsi="Times New Roman" w:cs="Times New Roman"/>
        </w:rPr>
      </w:pPr>
      <w:r w:rsidRPr="005541BD">
        <w:rPr>
          <w:rFonts w:ascii="Times New Roman" w:hAnsi="Times New Roman" w:cs="Times New Roman"/>
        </w:rPr>
        <w:t xml:space="preserve"> Адрес поставки Товара: _________________________________________________</w:t>
      </w:r>
    </w:p>
    <w:p w:rsidR="00C54718" w:rsidRPr="005541BD" w:rsidRDefault="00C54718" w:rsidP="00C54718">
      <w:pPr>
        <w:rPr>
          <w:szCs w:val="24"/>
        </w:rPr>
      </w:pPr>
    </w:p>
    <w:p w:rsidR="00C54718" w:rsidRPr="005541BD" w:rsidRDefault="00C54718" w:rsidP="00C54718">
      <w:pPr>
        <w:rPr>
          <w:szCs w:val="24"/>
        </w:rPr>
      </w:pPr>
    </w:p>
    <w:p w:rsidR="00C54718" w:rsidRPr="005541BD" w:rsidRDefault="00C54718" w:rsidP="00C54718">
      <w:pPr>
        <w:pStyle w:val="ac"/>
        <w:rPr>
          <w:rFonts w:ascii="Times New Roman" w:hAnsi="Times New Roman" w:cs="Times New Roman"/>
        </w:rPr>
      </w:pPr>
      <w:r w:rsidRPr="005541BD">
        <w:rPr>
          <w:rFonts w:ascii="Times New Roman" w:hAnsi="Times New Roman" w:cs="Times New Roman"/>
        </w:rPr>
        <w:t xml:space="preserve"> Подпись:</w:t>
      </w:r>
    </w:p>
    <w:p w:rsidR="00C54718" w:rsidRPr="005541BD" w:rsidRDefault="00C54718" w:rsidP="00C54718">
      <w:pPr>
        <w:pStyle w:val="ac"/>
        <w:rPr>
          <w:rFonts w:ascii="Times New Roman" w:hAnsi="Times New Roman" w:cs="Times New Roman"/>
        </w:rPr>
      </w:pPr>
      <w:r w:rsidRPr="005541BD">
        <w:rPr>
          <w:rFonts w:ascii="Times New Roman" w:hAnsi="Times New Roman" w:cs="Times New Roman"/>
        </w:rPr>
        <w:t>От Заказчика:</w:t>
      </w:r>
    </w:p>
    <w:p w:rsidR="00C54718" w:rsidRPr="005541BD" w:rsidRDefault="00C54718" w:rsidP="00C54718">
      <w:pPr>
        <w:pStyle w:val="ac"/>
        <w:rPr>
          <w:rFonts w:ascii="Times New Roman" w:hAnsi="Times New Roman" w:cs="Times New Roman"/>
        </w:rPr>
      </w:pPr>
      <w:r w:rsidRPr="005541BD">
        <w:rPr>
          <w:rFonts w:ascii="Times New Roman" w:hAnsi="Times New Roman" w:cs="Times New Roman"/>
        </w:rPr>
        <w:t>_________________________</w:t>
      </w:r>
    </w:p>
    <w:p w:rsidR="00C54718" w:rsidRPr="005541BD" w:rsidRDefault="00C54718" w:rsidP="00C54718">
      <w:pPr>
        <w:pStyle w:val="ac"/>
        <w:rPr>
          <w:rFonts w:ascii="Times New Roman" w:hAnsi="Times New Roman" w:cs="Times New Roman"/>
        </w:rPr>
      </w:pPr>
      <w:r w:rsidRPr="005541BD">
        <w:rPr>
          <w:rFonts w:ascii="Times New Roman" w:hAnsi="Times New Roman" w:cs="Times New Roman"/>
        </w:rPr>
        <w:t>М.П. (при наличии)</w:t>
      </w:r>
    </w:p>
    <w:p w:rsidR="00C54718" w:rsidRPr="005541BD" w:rsidRDefault="00C54718" w:rsidP="00C54718">
      <w:pPr>
        <w:rPr>
          <w:szCs w:val="24"/>
        </w:rPr>
      </w:pPr>
    </w:p>
    <w:p w:rsidR="00C54718" w:rsidRPr="005541BD" w:rsidRDefault="00C54718" w:rsidP="00C54718">
      <w:pPr>
        <w:pStyle w:val="ac"/>
        <w:rPr>
          <w:rFonts w:ascii="Times New Roman" w:hAnsi="Times New Roman" w:cs="Times New Roman"/>
        </w:rPr>
      </w:pPr>
      <w:r w:rsidRPr="005541BD">
        <w:rPr>
          <w:rFonts w:ascii="Times New Roman" w:hAnsi="Times New Roman" w:cs="Times New Roman"/>
        </w:rPr>
        <w:t>От Заказчика:                                                               От Поставщика:</w:t>
      </w:r>
    </w:p>
    <w:p w:rsidR="00C54718" w:rsidRPr="005541BD" w:rsidRDefault="00C54718" w:rsidP="00C54718">
      <w:pPr>
        <w:pStyle w:val="ac"/>
        <w:jc w:val="center"/>
        <w:rPr>
          <w:rFonts w:ascii="Times New Roman" w:eastAsia="Calibri" w:hAnsi="Times New Roman" w:cs="Times New Roman"/>
          <w:lang w:eastAsia="en-US"/>
        </w:rPr>
      </w:pPr>
      <w:r w:rsidRPr="005541BD">
        <w:rPr>
          <w:rFonts w:ascii="Times New Roman" w:eastAsia="Calibri" w:hAnsi="Times New Roman" w:cs="Times New Roman"/>
          <w:lang w:eastAsia="en-US"/>
        </w:rPr>
        <w:t>Директор______________(Давыдова О.С.)                Генеральный                                                                                                  директор _________________</w:t>
      </w:r>
    </w:p>
    <w:p w:rsidR="00C54718" w:rsidRPr="005541BD" w:rsidRDefault="00C54718" w:rsidP="00C54718">
      <w:pPr>
        <w:pStyle w:val="ac"/>
        <w:rPr>
          <w:rFonts w:ascii="Times New Roman" w:hAnsi="Times New Roman" w:cs="Times New Roman"/>
        </w:rPr>
      </w:pPr>
      <w:r w:rsidRPr="005541BD">
        <w:rPr>
          <w:rFonts w:ascii="Times New Roman" w:hAnsi="Times New Roman" w:cs="Times New Roman"/>
        </w:rPr>
        <w:t>М.П. (при наличии)                          М.П. (при наличии)</w:t>
      </w:r>
    </w:p>
    <w:p w:rsidR="00C54718" w:rsidRPr="005541BD" w:rsidRDefault="00C54718" w:rsidP="00C54718">
      <w:pPr>
        <w:rPr>
          <w:szCs w:val="24"/>
        </w:rPr>
      </w:pPr>
      <w:r w:rsidRPr="005541BD">
        <w:rPr>
          <w:szCs w:val="24"/>
        </w:rPr>
        <w:t xml:space="preserve"> </w:t>
      </w:r>
    </w:p>
    <w:p w:rsidR="00C54718" w:rsidRPr="005541BD" w:rsidRDefault="00C54718" w:rsidP="00C54718">
      <w:pPr>
        <w:rPr>
          <w:szCs w:val="24"/>
        </w:rPr>
      </w:pPr>
    </w:p>
    <w:p w:rsidR="00C54718" w:rsidRPr="005541BD" w:rsidRDefault="00C54718" w:rsidP="00C54718">
      <w:pPr>
        <w:rPr>
          <w:szCs w:val="24"/>
        </w:rPr>
      </w:pPr>
    </w:p>
    <w:p w:rsidR="008618D3" w:rsidRPr="005541BD" w:rsidRDefault="008618D3">
      <w:pPr>
        <w:rPr>
          <w:szCs w:val="24"/>
        </w:rPr>
      </w:pPr>
    </w:p>
    <w:sectPr w:rsidR="008618D3" w:rsidRPr="005541BD" w:rsidSect="009D34E1">
      <w:footerReference w:type="even" r:id="rId41"/>
      <w:pgSz w:w="11906" w:h="16838"/>
      <w:pgMar w:top="1077" w:right="567" w:bottom="1134"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3BDE" w:rsidRDefault="00803BDE" w:rsidP="009D34E1">
      <w:r>
        <w:separator/>
      </w:r>
    </w:p>
  </w:endnote>
  <w:endnote w:type="continuationSeparator" w:id="0">
    <w:p w:rsidR="00803BDE" w:rsidRDefault="00803BDE" w:rsidP="009D3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50F9" w:rsidRDefault="005D6A78">
    <w:pPr>
      <w:pStyle w:val="a3"/>
      <w:framePr w:wrap="around" w:vAnchor="text" w:hAnchor="margin" w:xAlign="center" w:y="1"/>
      <w:rPr>
        <w:rStyle w:val="a5"/>
      </w:rPr>
    </w:pPr>
    <w:r>
      <w:rPr>
        <w:rStyle w:val="a5"/>
      </w:rPr>
      <w:fldChar w:fldCharType="begin"/>
    </w:r>
    <w:r w:rsidR="00541539">
      <w:rPr>
        <w:rStyle w:val="a5"/>
      </w:rPr>
      <w:instrText xml:space="preserve">PAGE  </w:instrText>
    </w:r>
    <w:r>
      <w:rPr>
        <w:rStyle w:val="a5"/>
      </w:rPr>
      <w:fldChar w:fldCharType="separate"/>
    </w:r>
    <w:r w:rsidR="00541539">
      <w:rPr>
        <w:rStyle w:val="a5"/>
      </w:rPr>
      <w:t>#</w:t>
    </w:r>
    <w:r>
      <w:rPr>
        <w:rStyle w:val="a5"/>
      </w:rPr>
      <w:fldChar w:fldCharType="end"/>
    </w:r>
  </w:p>
  <w:p w:rsidR="005350F9" w:rsidRDefault="00803BDE">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3BDE" w:rsidRDefault="00803BDE" w:rsidP="009D34E1">
      <w:r>
        <w:separator/>
      </w:r>
    </w:p>
  </w:footnote>
  <w:footnote w:type="continuationSeparator" w:id="0">
    <w:p w:rsidR="00803BDE" w:rsidRDefault="00803BDE" w:rsidP="009D34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nsid w:val="5D4D2529"/>
    <w:multiLevelType w:val="singleLevel"/>
    <w:tmpl w:val="DDAC9568"/>
    <w:lvl w:ilvl="0">
      <w:numFmt w:val="none"/>
      <w:lvlText w:val=""/>
      <w:lvlJc w:val="left"/>
      <w:pPr>
        <w:tabs>
          <w:tab w:val="num" w:pos="36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D69"/>
    <w:rsid w:val="00010BC3"/>
    <w:rsid w:val="00052870"/>
    <w:rsid w:val="000D0E29"/>
    <w:rsid w:val="000D5344"/>
    <w:rsid w:val="00171469"/>
    <w:rsid w:val="00184832"/>
    <w:rsid w:val="001A722C"/>
    <w:rsid w:val="001B6E85"/>
    <w:rsid w:val="002328E1"/>
    <w:rsid w:val="002830CF"/>
    <w:rsid w:val="002A50F0"/>
    <w:rsid w:val="003361DD"/>
    <w:rsid w:val="00457C92"/>
    <w:rsid w:val="00473904"/>
    <w:rsid w:val="00475E2E"/>
    <w:rsid w:val="004A63B6"/>
    <w:rsid w:val="00514354"/>
    <w:rsid w:val="00541539"/>
    <w:rsid w:val="005541BD"/>
    <w:rsid w:val="005D6A78"/>
    <w:rsid w:val="005E147C"/>
    <w:rsid w:val="005E4061"/>
    <w:rsid w:val="005E762D"/>
    <w:rsid w:val="006A6362"/>
    <w:rsid w:val="006E57D0"/>
    <w:rsid w:val="00747F21"/>
    <w:rsid w:val="007739B5"/>
    <w:rsid w:val="007A5D69"/>
    <w:rsid w:val="007C6991"/>
    <w:rsid w:val="007F02FA"/>
    <w:rsid w:val="00800270"/>
    <w:rsid w:val="00803BDE"/>
    <w:rsid w:val="008618D3"/>
    <w:rsid w:val="008A76FB"/>
    <w:rsid w:val="008B6DF6"/>
    <w:rsid w:val="009366D8"/>
    <w:rsid w:val="009D34E1"/>
    <w:rsid w:val="00A32B3D"/>
    <w:rsid w:val="00A57A45"/>
    <w:rsid w:val="00A63BD6"/>
    <w:rsid w:val="00A773F6"/>
    <w:rsid w:val="00AC7874"/>
    <w:rsid w:val="00B03E86"/>
    <w:rsid w:val="00B41F9F"/>
    <w:rsid w:val="00B46D69"/>
    <w:rsid w:val="00BC2F30"/>
    <w:rsid w:val="00C123DC"/>
    <w:rsid w:val="00C51032"/>
    <w:rsid w:val="00C54718"/>
    <w:rsid w:val="00C60703"/>
    <w:rsid w:val="00D52CCF"/>
    <w:rsid w:val="00D73D9B"/>
    <w:rsid w:val="00DE6716"/>
    <w:rsid w:val="00E03AD3"/>
    <w:rsid w:val="00E03E44"/>
    <w:rsid w:val="00E45375"/>
    <w:rsid w:val="00E62426"/>
    <w:rsid w:val="00E87D6A"/>
    <w:rsid w:val="00EB2178"/>
    <w:rsid w:val="00ED5E2B"/>
    <w:rsid w:val="00EF1773"/>
    <w:rsid w:val="00F760DD"/>
    <w:rsid w:val="00F85749"/>
    <w:rsid w:val="00FB26A2"/>
    <w:rsid w:val="00FD6E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F62B7F-37EB-4B0D-B09A-A51C68D98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30CF"/>
    <w:pPr>
      <w:suppressAutoHyphens/>
      <w:spacing w:after="0" w:line="240" w:lineRule="auto"/>
    </w:pPr>
    <w:rPr>
      <w:rFonts w:ascii="Times New Roman" w:eastAsia="Times New Roman" w:hAnsi="Times New Roman" w:cs="Times New Roman"/>
      <w:color w:val="000000"/>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2830CF"/>
    <w:pPr>
      <w:tabs>
        <w:tab w:val="center" w:pos="4677"/>
        <w:tab w:val="right" w:pos="9355"/>
      </w:tabs>
    </w:pPr>
  </w:style>
  <w:style w:type="character" w:customStyle="1" w:styleId="a4">
    <w:name w:val="Нижний колонтитул Знак"/>
    <w:basedOn w:val="a0"/>
    <w:link w:val="a3"/>
    <w:rsid w:val="002830CF"/>
    <w:rPr>
      <w:rFonts w:ascii="Times New Roman" w:eastAsia="Times New Roman" w:hAnsi="Times New Roman" w:cs="Times New Roman"/>
      <w:color w:val="000000"/>
      <w:sz w:val="24"/>
      <w:szCs w:val="20"/>
      <w:lang w:eastAsia="ar-SA"/>
    </w:rPr>
  </w:style>
  <w:style w:type="character" w:styleId="a5">
    <w:name w:val="page number"/>
    <w:rsid w:val="002830CF"/>
  </w:style>
  <w:style w:type="paragraph" w:styleId="a6">
    <w:name w:val="Body Text"/>
    <w:basedOn w:val="a"/>
    <w:link w:val="a7"/>
    <w:uiPriority w:val="99"/>
    <w:unhideWhenUsed/>
    <w:rsid w:val="00184832"/>
    <w:pPr>
      <w:spacing w:after="120"/>
    </w:pPr>
  </w:style>
  <w:style w:type="character" w:customStyle="1" w:styleId="a7">
    <w:name w:val="Основной текст Знак"/>
    <w:basedOn w:val="a0"/>
    <w:link w:val="a6"/>
    <w:uiPriority w:val="99"/>
    <w:rsid w:val="00184832"/>
    <w:rPr>
      <w:rFonts w:ascii="Times New Roman" w:eastAsia="Times New Roman" w:hAnsi="Times New Roman" w:cs="Times New Roman"/>
      <w:color w:val="000000"/>
      <w:sz w:val="24"/>
      <w:szCs w:val="20"/>
      <w:lang w:eastAsia="ar-SA"/>
    </w:rPr>
  </w:style>
  <w:style w:type="paragraph" w:customStyle="1" w:styleId="ConsPlusNormal">
    <w:name w:val="ConsPlusNormal"/>
    <w:rsid w:val="00457C92"/>
    <w:pPr>
      <w:widowControl w:val="0"/>
      <w:autoSpaceDE w:val="0"/>
      <w:autoSpaceDN w:val="0"/>
      <w:spacing w:after="0" w:line="240" w:lineRule="auto"/>
    </w:pPr>
    <w:rPr>
      <w:rFonts w:ascii="Calibri" w:eastAsia="Times New Roman" w:hAnsi="Calibri" w:cs="Calibri"/>
      <w:szCs w:val="20"/>
      <w:lang w:eastAsia="ru-RU"/>
    </w:rPr>
  </w:style>
  <w:style w:type="paragraph" w:styleId="a8">
    <w:name w:val="footnote text"/>
    <w:basedOn w:val="a"/>
    <w:link w:val="a9"/>
    <w:uiPriority w:val="99"/>
    <w:semiHidden/>
    <w:unhideWhenUsed/>
    <w:rsid w:val="00457C92"/>
    <w:pPr>
      <w:suppressAutoHyphens w:val="0"/>
    </w:pPr>
    <w:rPr>
      <w:rFonts w:asciiTheme="minorHAnsi" w:eastAsiaTheme="minorHAnsi" w:hAnsiTheme="minorHAnsi" w:cstheme="minorBidi"/>
      <w:color w:val="auto"/>
      <w:sz w:val="20"/>
      <w:lang w:eastAsia="en-US"/>
    </w:rPr>
  </w:style>
  <w:style w:type="character" w:customStyle="1" w:styleId="a9">
    <w:name w:val="Текст сноски Знак"/>
    <w:basedOn w:val="a0"/>
    <w:link w:val="a8"/>
    <w:uiPriority w:val="99"/>
    <w:semiHidden/>
    <w:rsid w:val="00457C92"/>
    <w:rPr>
      <w:sz w:val="20"/>
      <w:szCs w:val="20"/>
    </w:rPr>
  </w:style>
  <w:style w:type="character" w:styleId="aa">
    <w:name w:val="footnote reference"/>
    <w:basedOn w:val="a0"/>
    <w:uiPriority w:val="99"/>
    <w:semiHidden/>
    <w:unhideWhenUsed/>
    <w:rsid w:val="00457C92"/>
    <w:rPr>
      <w:vertAlign w:val="superscript"/>
    </w:rPr>
  </w:style>
  <w:style w:type="character" w:customStyle="1" w:styleId="1">
    <w:name w:val="Основной шрифт абзаца1"/>
    <w:rsid w:val="00457C92"/>
    <w:rPr>
      <w:sz w:val="24"/>
    </w:rPr>
  </w:style>
  <w:style w:type="paragraph" w:customStyle="1" w:styleId="ab">
    <w:name w:val="Нормальный (таблица)"/>
    <w:basedOn w:val="a"/>
    <w:next w:val="a"/>
    <w:uiPriority w:val="99"/>
    <w:rsid w:val="00C54718"/>
    <w:pPr>
      <w:widowControl w:val="0"/>
      <w:suppressAutoHyphens w:val="0"/>
      <w:autoSpaceDE w:val="0"/>
      <w:autoSpaceDN w:val="0"/>
      <w:adjustRightInd w:val="0"/>
      <w:jc w:val="both"/>
    </w:pPr>
    <w:rPr>
      <w:rFonts w:ascii="Times New Roman CYR" w:eastAsiaTheme="minorEastAsia" w:hAnsi="Times New Roman CYR" w:cs="Times New Roman CYR"/>
      <w:color w:val="auto"/>
      <w:szCs w:val="24"/>
      <w:lang w:eastAsia="ru-RU"/>
    </w:rPr>
  </w:style>
  <w:style w:type="paragraph" w:customStyle="1" w:styleId="ac">
    <w:name w:val="Таблицы (моноширинный)"/>
    <w:basedOn w:val="a"/>
    <w:next w:val="a"/>
    <w:uiPriority w:val="99"/>
    <w:rsid w:val="00C54718"/>
    <w:pPr>
      <w:widowControl w:val="0"/>
      <w:suppressAutoHyphens w:val="0"/>
      <w:autoSpaceDE w:val="0"/>
      <w:autoSpaceDN w:val="0"/>
      <w:adjustRightInd w:val="0"/>
    </w:pPr>
    <w:rPr>
      <w:rFonts w:ascii="Courier New" w:eastAsiaTheme="minorEastAsia" w:hAnsi="Courier New" w:cs="Courier New"/>
      <w:color w:val="auto"/>
      <w:szCs w:val="24"/>
      <w:lang w:eastAsia="ru-RU"/>
    </w:rPr>
  </w:style>
  <w:style w:type="paragraph" w:customStyle="1" w:styleId="ad">
    <w:name w:val="Прижатый влево"/>
    <w:basedOn w:val="a"/>
    <w:next w:val="a"/>
    <w:uiPriority w:val="99"/>
    <w:rsid w:val="00C54718"/>
    <w:pPr>
      <w:widowControl w:val="0"/>
      <w:suppressAutoHyphens w:val="0"/>
      <w:autoSpaceDE w:val="0"/>
      <w:autoSpaceDN w:val="0"/>
      <w:adjustRightInd w:val="0"/>
    </w:pPr>
    <w:rPr>
      <w:rFonts w:ascii="Times New Roman CYR" w:eastAsiaTheme="minorEastAsia" w:hAnsi="Times New Roman CYR" w:cs="Times New Roman CYR"/>
      <w:color w:val="auto"/>
      <w:szCs w:val="24"/>
      <w:lang w:eastAsia="ru-RU"/>
    </w:rPr>
  </w:style>
  <w:style w:type="paragraph" w:customStyle="1" w:styleId="ae">
    <w:name w:val="обычн БО"/>
    <w:basedOn w:val="a"/>
    <w:rsid w:val="00C54718"/>
    <w:pPr>
      <w:widowControl w:val="0"/>
      <w:jc w:val="both"/>
    </w:pPr>
    <w:rPr>
      <w:rFonts w:ascii="Arial" w:hAnsi="Arial"/>
    </w:rPr>
  </w:style>
  <w:style w:type="table" w:styleId="10">
    <w:name w:val="Table Simple 1"/>
    <w:basedOn w:val="a1"/>
    <w:rsid w:val="00C54718"/>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style-span">
    <w:name w:val="apple-style-span"/>
    <w:basedOn w:val="a0"/>
    <w:rsid w:val="00DE6716"/>
  </w:style>
  <w:style w:type="paragraph" w:styleId="af">
    <w:name w:val="List Paragraph"/>
    <w:basedOn w:val="a"/>
    <w:uiPriority w:val="34"/>
    <w:qFormat/>
    <w:rsid w:val="005541BD"/>
    <w:pPr>
      <w:suppressAutoHyphens w:val="0"/>
      <w:spacing w:after="200" w:line="276" w:lineRule="auto"/>
      <w:ind w:left="720"/>
      <w:contextualSpacing/>
    </w:pPr>
    <w:rPr>
      <w:rFonts w:ascii="Calibri" w:eastAsia="Calibri" w:hAnsi="Calibri"/>
      <w:color w:val="auto"/>
      <w:sz w:val="22"/>
      <w:szCs w:val="22"/>
      <w:lang w:eastAsia="en-US"/>
    </w:rPr>
  </w:style>
  <w:style w:type="character" w:styleId="af0">
    <w:name w:val="Hyperlink"/>
    <w:uiPriority w:val="99"/>
    <w:rsid w:val="005541BD"/>
    <w:rPr>
      <w:color w:val="0000FF"/>
      <w:u w:val="single"/>
    </w:rPr>
  </w:style>
  <w:style w:type="paragraph" w:styleId="af1">
    <w:name w:val="No Spacing"/>
    <w:aliases w:val="No Spacing111,Бес интервала,для таблиц,Без интервала2"/>
    <w:link w:val="af2"/>
    <w:qFormat/>
    <w:rsid w:val="005541BD"/>
    <w:pPr>
      <w:spacing w:after="0" w:line="240" w:lineRule="auto"/>
    </w:pPr>
    <w:rPr>
      <w:rFonts w:ascii="Calibri" w:eastAsia="Calibri" w:hAnsi="Calibri" w:cs="Times New Roman"/>
    </w:rPr>
  </w:style>
  <w:style w:type="paragraph" w:customStyle="1" w:styleId="11">
    <w:name w:val="Без интервала1"/>
    <w:rsid w:val="005541BD"/>
    <w:pPr>
      <w:autoSpaceDE w:val="0"/>
      <w:autoSpaceDN w:val="0"/>
      <w:spacing w:after="0" w:line="240" w:lineRule="auto"/>
    </w:pPr>
    <w:rPr>
      <w:rFonts w:ascii="Times New Roman" w:eastAsia="Times New Roman" w:hAnsi="Times New Roman" w:cs="Times New Roman"/>
      <w:sz w:val="24"/>
      <w:szCs w:val="24"/>
      <w:lang w:eastAsia="ru-RU"/>
    </w:rPr>
  </w:style>
  <w:style w:type="character" w:customStyle="1" w:styleId="af2">
    <w:name w:val="Без интервала Знак"/>
    <w:aliases w:val="No Spacing111 Знак,Бес интервала Знак,для таблиц Знак,Без интервала2 Знак"/>
    <w:link w:val="af1"/>
    <w:qFormat/>
    <w:locked/>
    <w:rsid w:val="005541B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consultantplus://offline/ref=FB23C0A067FE866A8FC1678DD873038E6EA242D7CE6A1890E03495F7F50E5F5A4AB5180C16F08455F7EC8C2359039642F3957AFA45V0P" TargetMode="External"/><Relationship Id="rId39" Type="http://schemas.openxmlformats.org/officeDocument/2006/relationships/hyperlink" Target="consultantplus://offline/ref=7941FC44F0B4454624F72BDF047699E0AE40603AC7F567954C36E667CE3947D3E25DDA18599118CB20F700B91E34999EF9B88AA9ADD34D9El3JBC" TargetMode="External"/><Relationship Id="rId21" Type="http://schemas.openxmlformats.org/officeDocument/2006/relationships/hyperlink" Target="https://internet.garant.ru/" TargetMode="External"/><Relationship Id="rId34" Type="http://schemas.openxmlformats.org/officeDocument/2006/relationships/hyperlink" Target="consultantplus://offline/ref=7941FC44F0B4454624F72BDF047699E0AE40603AC7F567954C36E667CE3947D3E25DDA18599113CE21F700B91E34999EF9B88AA9ADD34D9El3JBC" TargetMode="External"/><Relationship Id="rId42" Type="http://schemas.openxmlformats.org/officeDocument/2006/relationships/fontTable" Target="fontTable.xml"/><Relationship Id="rId7" Type="http://schemas.openxmlformats.org/officeDocument/2006/relationships/hyperlink" Target="consultantplus://offline/ref=7941FC44F0B4454624F72BDF047699E0AE40603AC7F567954C36E667CE3947D3F05D82145B9805CA29E256E858l6J1C" TargetMode="External"/><Relationship Id="rId2" Type="http://schemas.openxmlformats.org/officeDocument/2006/relationships/styles" Target="styles.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consultantplus://offline/ref=7941FC44F0B4454624F72BDF047699E0AE40603AC7F567954C36E667CE3947D3E25DDA1C5F9B4F9A6DA959EA527F959CEFA48BABlBJ3C"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ternet.garant.ru/" TargetMode="External"/><Relationship Id="rId24" Type="http://schemas.openxmlformats.org/officeDocument/2006/relationships/hyperlink" Target="consultantplus://offline/ref=7941FC44F0B4454624F72BDF047699E0AE40603AC7F567954C36E667CE3947D3F05D82145B9805CA29E256E858l6J1C" TargetMode="External"/><Relationship Id="rId32" Type="http://schemas.openxmlformats.org/officeDocument/2006/relationships/hyperlink" Target="consultantplus://offline/ref=7941FC44F0B4454624F72BDF047699E0AE40603AC7F567954C36E667CE3947D3E25DDA1859911FCC2DF700B91E34999EF9B88AA9ADD34D9El3JBC" TargetMode="External"/><Relationship Id="rId37" Type="http://schemas.openxmlformats.org/officeDocument/2006/relationships/hyperlink" Target="consultantplus://offline/ref=7941FC44F0B4454624F72BDF047699E0AE40603AC7F567954C36E667CE3947D3E25DDA1859911CC22DF700B91E34999EF9B88AA9ADD34D9El3JBC" TargetMode="External"/><Relationship Id="rId40" Type="http://schemas.openxmlformats.org/officeDocument/2006/relationships/hyperlink" Target="mailto:mlp83@yandex.ru" TargetMode="External"/><Relationship Id="rId5" Type="http://schemas.openxmlformats.org/officeDocument/2006/relationships/footnotes" Target="footnotes.xml"/><Relationship Id="rId15" Type="http://schemas.openxmlformats.org/officeDocument/2006/relationships/hyperlink" Target="https://internet.garant.ru/" TargetMode="External"/><Relationship Id="rId23" Type="http://schemas.openxmlformats.org/officeDocument/2006/relationships/hyperlink" Target="consultantplus://offline/ref=7941FC44F0B4454624F72BDF047699E0AE40603AC7F567954C36E667CE3947D3F05D82145B9805CA29E256E858l6J1C" TargetMode="External"/><Relationship Id="rId28" Type="http://schemas.openxmlformats.org/officeDocument/2006/relationships/hyperlink" Target="consultantplus://offline/ref=7941FC44F0B4454624F72BDF047699E0AE46603EC9F167954C36E667CE3947D3E25DDA18509B4F9A6DA959EA527F959CEFA48BABlBJ3C" TargetMode="External"/><Relationship Id="rId36" Type="http://schemas.openxmlformats.org/officeDocument/2006/relationships/hyperlink" Target="consultantplus://offline/ref=7941FC44F0B4454624F72BDF047699E0AE40603AC7F567954C36E667CE3947D3F05D82145B9805CA29E256E858l6J1C"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consultantplus://offline/ref=7941FC44F0B4454624F72BDF047699E0AE40603AC7F567954C36E667CE3947D3E25DDA18599118CB20F700B91E34999EF9B88AA9ADD34D9El3JBC"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consultantplus://offline/ref=7941FC44F0B4454624F72BDF047699E0AE40603AC7F567954C36E667CE3947D3E25DDA185998109F78B801E558698A9DF1B889A9B1lDJ1C" TargetMode="External"/><Relationship Id="rId27" Type="http://schemas.openxmlformats.org/officeDocument/2006/relationships/hyperlink" Target="consultantplus://offline/ref=7941FC44F0B4454624F72BDF047699E0AE46603EC9F167954C36E667CE3947D3E25DDA1A52C44A8F7CF156E044609482F3A689lAJ9C" TargetMode="External"/><Relationship Id="rId30" Type="http://schemas.openxmlformats.org/officeDocument/2006/relationships/hyperlink" Target="consultantplus://offline/ref=7941FC44F0B4454624F72BDF047699E0AE40603AC7F567954C36E667CE3947D3F05D82145B9805CA29E256E858l6J1C" TargetMode="External"/><Relationship Id="rId35" Type="http://schemas.openxmlformats.org/officeDocument/2006/relationships/hyperlink" Target="consultantplus://offline/ref=7941FC44F0B4454624F72BDF047699E0AE40603AC7F567954C36E667CE3947D3E25DDA1859901FC82EF700B91E34999EF9B88AA9ADD34D9El3JBC" TargetMode="External"/><Relationship Id="rId43" Type="http://schemas.openxmlformats.org/officeDocument/2006/relationships/theme" Target="theme/theme1.xml"/><Relationship Id="rId8" Type="http://schemas.openxmlformats.org/officeDocument/2006/relationships/hyperlink" Target="https://internet.garant.ru/" TargetMode="External"/><Relationship Id="rId3" Type="http://schemas.openxmlformats.org/officeDocument/2006/relationships/settings" Target="setting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consultantplus://offline/ref=7941FC44F0B4454624F72BDF047699E0AE46603EC9F167954C36E667CE3947D3E25DDA1A52C44A8F7CF156E044609482F3A689lAJ9C" TargetMode="External"/><Relationship Id="rId33" Type="http://schemas.openxmlformats.org/officeDocument/2006/relationships/hyperlink" Target="consultantplus://offline/ref=7941FC44F0B4454624F72BDF047699E0AE40603AC7F567954C36E667CE3947D3E25DDA185E911DC07DAD10BD57639C82F0A695ABB3D3l4JDC" TargetMode="External"/><Relationship Id="rId38" Type="http://schemas.openxmlformats.org/officeDocument/2006/relationships/hyperlink" Target="consultantplus://offline/ref=7941FC44F0B4454624F72BDF047699E0AE40603AC7F567954C36E667CE3947D3E25DDA18599118CF29F700B91E34999EF9B88AA9ADD34D9El3JB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14</Pages>
  <Words>6098</Words>
  <Characters>34761</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Шайдурова</dc:creator>
  <cp:lastModifiedBy>HP</cp:lastModifiedBy>
  <cp:revision>10</cp:revision>
  <dcterms:created xsi:type="dcterms:W3CDTF">2023-03-09T06:52:00Z</dcterms:created>
  <dcterms:modified xsi:type="dcterms:W3CDTF">2023-03-30T01:34:00Z</dcterms:modified>
</cp:coreProperties>
</file>