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691F" w:rsidRPr="00A5691F" w:rsidRDefault="00A5691F" w:rsidP="00A5691F">
      <w:pPr>
        <w:suppressAutoHyphens w:val="0"/>
        <w:jc w:val="center"/>
        <w:rPr>
          <w:rFonts w:eastAsia="Calibri" w:cs="Times New Roman"/>
          <w:b/>
          <w:color w:val="auto"/>
          <w:sz w:val="22"/>
          <w:szCs w:val="22"/>
          <w:lang w:eastAsia="en-US" w:bidi="ar-SA"/>
        </w:rPr>
      </w:pPr>
      <w:r w:rsidRPr="00A5691F">
        <w:rPr>
          <w:rFonts w:eastAsia="Calibri" w:cs="Times New Roman"/>
          <w:b/>
          <w:color w:val="auto"/>
          <w:sz w:val="22"/>
          <w:szCs w:val="22"/>
          <w:lang w:eastAsia="en-US" w:bidi="ar-SA"/>
        </w:rPr>
        <w:t>Государственный контакт № _______</w:t>
      </w:r>
    </w:p>
    <w:p w:rsidR="00A5691F" w:rsidRPr="00A5691F" w:rsidRDefault="00A5691F" w:rsidP="00A5691F">
      <w:pPr>
        <w:suppressAutoHyphens w:val="0"/>
        <w:jc w:val="center"/>
        <w:rPr>
          <w:rFonts w:eastAsia="Calibri" w:cs="Times New Roman"/>
          <w:color w:val="auto"/>
          <w:sz w:val="22"/>
          <w:szCs w:val="22"/>
          <w:lang w:eastAsia="en-US" w:bidi="ar-SA"/>
        </w:rPr>
      </w:pPr>
      <w:r w:rsidRPr="00A5691F">
        <w:rPr>
          <w:rFonts w:eastAsia="Calibri" w:cs="Times New Roman"/>
          <w:color w:val="auto"/>
          <w:sz w:val="22"/>
          <w:szCs w:val="22"/>
          <w:lang w:eastAsia="en-US" w:bidi="ar-SA"/>
        </w:rPr>
        <w:t xml:space="preserve">Поставка </w:t>
      </w:r>
      <w:r w:rsidRPr="00A5691F">
        <w:rPr>
          <w:rFonts w:eastAsia="Calibri" w:cs="Times New Roman"/>
          <w:color w:val="auto"/>
          <w:sz w:val="22"/>
          <w:szCs w:val="22"/>
          <w:lang w:eastAsia="en-US" w:bidi="ar-SA"/>
        </w:rPr>
        <w:t>__________</w:t>
      </w:r>
      <w:r w:rsidRPr="00A5691F">
        <w:rPr>
          <w:rFonts w:eastAsia="Calibri" w:cs="Times New Roman"/>
          <w:color w:val="auto"/>
          <w:sz w:val="22"/>
          <w:szCs w:val="22"/>
          <w:lang w:eastAsia="en-US" w:bidi="ar-SA"/>
        </w:rPr>
        <w:t xml:space="preserve"> </w:t>
      </w:r>
    </w:p>
    <w:p w:rsidR="00A5691F" w:rsidRPr="00A5691F" w:rsidRDefault="00A5691F" w:rsidP="00A5691F">
      <w:pPr>
        <w:suppressAutoHyphens w:val="0"/>
        <w:jc w:val="center"/>
        <w:rPr>
          <w:rFonts w:eastAsia="Calibri" w:cs="Times New Roman"/>
          <w:color w:val="auto"/>
          <w:sz w:val="22"/>
          <w:szCs w:val="22"/>
          <w:lang w:eastAsia="en-US" w:bidi="ar-SA"/>
        </w:rPr>
      </w:pPr>
      <w:r w:rsidRPr="00A5691F">
        <w:rPr>
          <w:rFonts w:eastAsia="Calibri" w:cs="Times New Roman"/>
          <w:color w:val="auto"/>
          <w:sz w:val="22"/>
          <w:szCs w:val="22"/>
          <w:lang w:eastAsia="en-US" w:bidi="ar-SA"/>
        </w:rPr>
        <w:t xml:space="preserve">ИКЗ: № ______ </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732"/>
        <w:gridCol w:w="4525"/>
      </w:tblGrid>
      <w:tr w:rsidR="00A5691F" w:rsidRPr="00A5691F" w:rsidTr="0058410E">
        <w:tc>
          <w:tcPr>
            <w:tcW w:w="5732" w:type="dxa"/>
            <w:hideMark/>
          </w:tcPr>
          <w:p w:rsidR="00A5691F" w:rsidRPr="00A5691F" w:rsidRDefault="00A5691F" w:rsidP="00A5691F">
            <w:pPr>
              <w:suppressAutoHyphens w:val="0"/>
              <w:jc w:val="both"/>
              <w:rPr>
                <w:rFonts w:eastAsia="Calibri" w:cs="Times New Roman"/>
                <w:color w:val="auto"/>
                <w:sz w:val="22"/>
                <w:szCs w:val="22"/>
                <w:lang w:eastAsia="en-US" w:bidi="ar-SA"/>
              </w:rPr>
            </w:pPr>
            <w:r w:rsidRPr="00A5691F">
              <w:rPr>
                <w:rFonts w:eastAsia="Calibri" w:cs="Times New Roman"/>
                <w:color w:val="auto"/>
                <w:sz w:val="22"/>
                <w:szCs w:val="22"/>
                <w:lang w:eastAsia="en-US" w:bidi="ar-SA"/>
              </w:rPr>
              <w:t xml:space="preserve"> с. Красный Чикой</w:t>
            </w:r>
          </w:p>
        </w:tc>
        <w:tc>
          <w:tcPr>
            <w:tcW w:w="4525" w:type="dxa"/>
            <w:hideMark/>
          </w:tcPr>
          <w:p w:rsidR="00A5691F" w:rsidRPr="00A5691F" w:rsidRDefault="00A5691F" w:rsidP="00A5691F">
            <w:pPr>
              <w:suppressAutoHyphens w:val="0"/>
              <w:jc w:val="right"/>
              <w:rPr>
                <w:rFonts w:eastAsia="Calibri" w:cs="Times New Roman"/>
                <w:color w:val="auto"/>
                <w:sz w:val="22"/>
                <w:szCs w:val="22"/>
                <w:lang w:eastAsia="en-US" w:bidi="ar-SA"/>
              </w:rPr>
            </w:pPr>
            <w:r w:rsidRPr="00A5691F">
              <w:rPr>
                <w:rFonts w:eastAsia="Calibri" w:cs="Times New Roman"/>
                <w:color w:val="auto"/>
                <w:sz w:val="22"/>
                <w:szCs w:val="22"/>
                <w:lang w:eastAsia="en-US" w:bidi="ar-SA"/>
              </w:rPr>
              <w:t xml:space="preserve"> "____" _____________ 20___ г.</w:t>
            </w:r>
          </w:p>
        </w:tc>
      </w:tr>
      <w:tr w:rsidR="00A5691F" w:rsidRPr="00A5691F" w:rsidTr="0058410E">
        <w:tc>
          <w:tcPr>
            <w:tcW w:w="5732" w:type="dxa"/>
          </w:tcPr>
          <w:p w:rsidR="00A5691F" w:rsidRPr="00A5691F" w:rsidRDefault="00A5691F" w:rsidP="00A5691F">
            <w:pPr>
              <w:suppressAutoHyphens w:val="0"/>
              <w:jc w:val="both"/>
              <w:rPr>
                <w:rFonts w:eastAsia="Calibri" w:cs="Times New Roman"/>
                <w:color w:val="auto"/>
                <w:sz w:val="22"/>
                <w:szCs w:val="22"/>
                <w:lang w:eastAsia="en-US" w:bidi="ar-SA"/>
              </w:rPr>
            </w:pPr>
          </w:p>
        </w:tc>
        <w:tc>
          <w:tcPr>
            <w:tcW w:w="4525" w:type="dxa"/>
          </w:tcPr>
          <w:p w:rsidR="00A5691F" w:rsidRPr="00A5691F" w:rsidRDefault="00A5691F" w:rsidP="00A5691F">
            <w:pPr>
              <w:suppressAutoHyphens w:val="0"/>
              <w:jc w:val="right"/>
              <w:rPr>
                <w:rFonts w:eastAsia="Calibri" w:cs="Times New Roman"/>
                <w:color w:val="auto"/>
                <w:sz w:val="22"/>
                <w:szCs w:val="22"/>
                <w:lang w:eastAsia="en-US" w:bidi="ar-SA"/>
              </w:rPr>
            </w:pPr>
          </w:p>
        </w:tc>
      </w:tr>
    </w:tbl>
    <w:p w:rsidR="00A5691F" w:rsidRPr="00A5691F" w:rsidRDefault="00A5691F" w:rsidP="00A5691F">
      <w:pPr>
        <w:suppressLineNumbers/>
        <w:spacing w:after="120"/>
        <w:ind w:firstLine="708"/>
        <w:rPr>
          <w:rFonts w:eastAsia="Times New Roman" w:cs="Times New Roman"/>
          <w:sz w:val="22"/>
          <w:szCs w:val="22"/>
          <w:lang w:eastAsia="ar-SA" w:bidi="ar-SA"/>
        </w:rPr>
      </w:pPr>
      <w:r w:rsidRPr="00A5691F">
        <w:rPr>
          <w:rFonts w:eastAsia="Times New Roman" w:cs="Times New Roman"/>
          <w:sz w:val="22"/>
          <w:szCs w:val="22"/>
          <w:lang w:eastAsia="ar-SA" w:bidi="ar-SA"/>
        </w:rPr>
        <w:t>Государственное учреждение здравоохранения «</w:t>
      </w:r>
      <w:proofErr w:type="spellStart"/>
      <w:r w:rsidRPr="00A5691F">
        <w:rPr>
          <w:rFonts w:eastAsia="Times New Roman" w:cs="Times New Roman"/>
          <w:sz w:val="22"/>
          <w:szCs w:val="22"/>
          <w:lang w:eastAsia="ar-SA" w:bidi="ar-SA"/>
        </w:rPr>
        <w:t>Красночикойская</w:t>
      </w:r>
      <w:proofErr w:type="spellEnd"/>
      <w:r w:rsidRPr="00A5691F">
        <w:rPr>
          <w:rFonts w:eastAsia="Times New Roman" w:cs="Times New Roman"/>
          <w:sz w:val="22"/>
          <w:szCs w:val="22"/>
          <w:lang w:eastAsia="ar-SA" w:bidi="ar-SA"/>
        </w:rPr>
        <w:t xml:space="preserve"> центральная районная больница», ГУЗ «</w:t>
      </w:r>
      <w:proofErr w:type="spellStart"/>
      <w:r w:rsidRPr="00A5691F">
        <w:rPr>
          <w:rFonts w:eastAsia="Times New Roman" w:cs="Times New Roman"/>
          <w:sz w:val="22"/>
          <w:szCs w:val="22"/>
          <w:lang w:eastAsia="ar-SA" w:bidi="ar-SA"/>
        </w:rPr>
        <w:t>Красночикойская</w:t>
      </w:r>
      <w:proofErr w:type="spellEnd"/>
      <w:r w:rsidRPr="00A5691F">
        <w:rPr>
          <w:rFonts w:eastAsia="Times New Roman" w:cs="Times New Roman"/>
          <w:sz w:val="22"/>
          <w:szCs w:val="22"/>
          <w:lang w:eastAsia="ar-SA" w:bidi="ar-SA"/>
        </w:rPr>
        <w:t xml:space="preserve"> ЦРБ»  в лице исполняющего обязанности главного врача Валитова Рината Валерьевича, действующего на основании Приказа Министерства Здравоохранения Забайкальского края № 141-кл от 02.08.2021 г</w:t>
      </w:r>
      <w:proofErr w:type="gramStart"/>
      <w:r w:rsidRPr="00A5691F">
        <w:rPr>
          <w:rFonts w:eastAsia="Times New Roman" w:cs="Times New Roman"/>
          <w:sz w:val="22"/>
          <w:szCs w:val="22"/>
          <w:lang w:eastAsia="ar-SA" w:bidi="ar-SA"/>
        </w:rPr>
        <w:t xml:space="preserve"> ,</w:t>
      </w:r>
      <w:proofErr w:type="gramEnd"/>
      <w:r w:rsidRPr="00A5691F">
        <w:rPr>
          <w:rFonts w:eastAsia="Times New Roman" w:cs="Times New Roman"/>
          <w:sz w:val="22"/>
          <w:szCs w:val="22"/>
          <w:lang w:eastAsia="ar-SA" w:bidi="ar-SA"/>
        </w:rPr>
        <w:t xml:space="preserve"> именуемый в дальнейшем ЗАКАЗЧИК, с одной стороны и _______________________________________________ , в лице _______________________________________________________________________ , действующий  на основании _______________ , именуемый в дальнейшем ПОСТАВЩИК, с другой стороны, в дальнейшем именуемые стороны в порядке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о нижеследующем: на основании решения  аукционной комиссии от </w:t>
      </w:r>
      <w:r w:rsidRPr="00A5691F">
        <w:rPr>
          <w:rFonts w:eastAsia="Times New Roman" w:cs="Times New Roman"/>
          <w:b/>
          <w:sz w:val="22"/>
          <w:szCs w:val="22"/>
          <w:lang w:eastAsia="ar-SA" w:bidi="ar-SA"/>
        </w:rPr>
        <w:t xml:space="preserve">________________ </w:t>
      </w:r>
      <w:r w:rsidRPr="00A5691F">
        <w:rPr>
          <w:rFonts w:eastAsia="Times New Roman" w:cs="Times New Roman"/>
          <w:sz w:val="22"/>
          <w:szCs w:val="22"/>
          <w:lang w:eastAsia="ar-SA" w:bidi="ar-SA"/>
        </w:rPr>
        <w:t>20__   года  Протокол № _________ (№ извещения ___________</w:t>
      </w:r>
      <w:proofErr w:type="gramStart"/>
      <w:r w:rsidRPr="00A5691F">
        <w:rPr>
          <w:rFonts w:eastAsia="Times New Roman" w:cs="Times New Roman"/>
          <w:sz w:val="22"/>
          <w:szCs w:val="22"/>
          <w:lang w:eastAsia="ar-SA" w:bidi="ar-SA"/>
        </w:rPr>
        <w:t xml:space="preserve"> )</w:t>
      </w:r>
      <w:proofErr w:type="gramEnd"/>
      <w:r w:rsidRPr="00A5691F">
        <w:rPr>
          <w:rFonts w:eastAsia="Times New Roman" w:cs="Times New Roman"/>
          <w:sz w:val="22"/>
          <w:szCs w:val="22"/>
          <w:lang w:eastAsia="ar-SA" w:bidi="ar-SA"/>
        </w:rPr>
        <w:t>,  заключили настоящий Контракт о нижеследующем:</w:t>
      </w:r>
    </w:p>
    <w:p w:rsidR="00D2540C" w:rsidRPr="00A5691F" w:rsidRDefault="00D2540C" w:rsidP="000B0E05">
      <w:pPr>
        <w:ind w:firstLine="709"/>
        <w:jc w:val="both"/>
        <w:rPr>
          <w:color w:val="00000A"/>
          <w:sz w:val="22"/>
          <w:szCs w:val="22"/>
        </w:rPr>
      </w:pPr>
    </w:p>
    <w:p w:rsidR="0007066B" w:rsidRPr="00A5691F" w:rsidRDefault="002C402C" w:rsidP="000B0E05">
      <w:pPr>
        <w:widowControl w:val="0"/>
        <w:spacing w:before="120" w:after="120"/>
        <w:ind w:firstLine="709"/>
        <w:jc w:val="center"/>
        <w:outlineLvl w:val="1"/>
        <w:rPr>
          <w:b/>
          <w:sz w:val="22"/>
          <w:szCs w:val="22"/>
        </w:rPr>
      </w:pPr>
      <w:r w:rsidRPr="00A5691F">
        <w:rPr>
          <w:b/>
          <w:sz w:val="22"/>
          <w:szCs w:val="22"/>
        </w:rPr>
        <w:t xml:space="preserve">I. Предмет Контракта </w:t>
      </w:r>
    </w:p>
    <w:p w:rsidR="00E36598" w:rsidRPr="00E36598" w:rsidRDefault="00E36598" w:rsidP="00E36598">
      <w:pPr>
        <w:suppressAutoHyphens w:val="0"/>
        <w:ind w:firstLine="540"/>
        <w:jc w:val="both"/>
        <w:rPr>
          <w:rFonts w:eastAsia="Calibri" w:cs="Times New Roman"/>
          <w:color w:val="auto"/>
          <w:sz w:val="22"/>
          <w:szCs w:val="22"/>
          <w:lang w:eastAsia="en-US" w:bidi="ar-SA"/>
        </w:rPr>
      </w:pPr>
      <w:r w:rsidRPr="00E36598">
        <w:rPr>
          <w:rFonts w:eastAsia="Calibri" w:cs="Times New Roman"/>
          <w:color w:val="auto"/>
          <w:sz w:val="22"/>
          <w:szCs w:val="22"/>
          <w:lang w:eastAsia="en-US" w:bidi="ar-SA"/>
        </w:rPr>
        <w:t xml:space="preserve">1.1. В соответствии с Контрактом Поставщик обязуется в порядке и сроки, предусмотренные Контрактом, осуществить поставку </w:t>
      </w:r>
      <w:r>
        <w:rPr>
          <w:rFonts w:eastAsia="Calibri" w:cs="Times New Roman"/>
          <w:color w:val="auto"/>
          <w:sz w:val="22"/>
          <w:szCs w:val="22"/>
          <w:lang w:eastAsia="en-US" w:bidi="ar-SA"/>
        </w:rPr>
        <w:t>_________________</w:t>
      </w:r>
      <w:r w:rsidRPr="00E36598">
        <w:rPr>
          <w:rFonts w:eastAsia="Calibri" w:cs="Times New Roman"/>
          <w:color w:val="auto"/>
          <w:sz w:val="22"/>
          <w:szCs w:val="22"/>
          <w:lang w:eastAsia="en-US" w:bidi="ar-SA"/>
        </w:rPr>
        <w:t>(далее - Товар) в соответствии со Спецификацией (</w:t>
      </w:r>
      <w:hyperlink r:id="rId5" w:anchor="Par449" w:history="1">
        <w:r w:rsidRPr="00E36598">
          <w:rPr>
            <w:rFonts w:eastAsia="Calibri" w:cs="Times New Roman"/>
            <w:color w:val="auto"/>
            <w:sz w:val="22"/>
            <w:szCs w:val="22"/>
            <w:lang w:eastAsia="en-US" w:bidi="ar-SA"/>
          </w:rPr>
          <w:t>приложение № 1</w:t>
        </w:r>
      </w:hyperlink>
      <w:r w:rsidRPr="00E36598">
        <w:rPr>
          <w:rFonts w:eastAsia="Calibri" w:cs="Times New Roman"/>
          <w:color w:val="auto"/>
          <w:sz w:val="22"/>
          <w:szCs w:val="22"/>
          <w:lang w:eastAsia="en-US" w:bidi="ar-SA"/>
        </w:rPr>
        <w:t xml:space="preserve"> к Контракту), а Заказчик обязуется в порядке и сроки, предусмотренные Контрактом, принять и оплатить поставленный Товар, по факту поставки. </w:t>
      </w:r>
    </w:p>
    <w:p w:rsidR="00E36598" w:rsidRDefault="00E36598" w:rsidP="00E36598">
      <w:pPr>
        <w:suppressAutoHyphens w:val="0"/>
        <w:ind w:firstLine="540"/>
        <w:jc w:val="both"/>
        <w:rPr>
          <w:rFonts w:eastAsia="Calibri" w:cs="Times New Roman"/>
          <w:color w:val="auto"/>
          <w:sz w:val="22"/>
          <w:szCs w:val="22"/>
          <w:lang w:eastAsia="en-US" w:bidi="ar-SA"/>
        </w:rPr>
      </w:pPr>
      <w:r w:rsidRPr="00E36598">
        <w:rPr>
          <w:rFonts w:eastAsia="Calibri" w:cs="Times New Roman"/>
          <w:color w:val="auto"/>
          <w:sz w:val="22"/>
          <w:szCs w:val="22"/>
          <w:lang w:eastAsia="en-US" w:bidi="ar-SA"/>
        </w:rPr>
        <w:t>1.2. Номенклатура Товара и его количество определяются Спецификацией (</w:t>
      </w:r>
      <w:hyperlink r:id="rId6" w:anchor="Par449" w:history="1">
        <w:r w:rsidRPr="00E36598">
          <w:rPr>
            <w:rFonts w:eastAsia="Calibri" w:cs="Times New Roman"/>
            <w:color w:val="auto"/>
            <w:sz w:val="22"/>
            <w:szCs w:val="22"/>
            <w:lang w:eastAsia="en-US" w:bidi="ar-SA"/>
          </w:rPr>
          <w:t>приложение № 1</w:t>
        </w:r>
      </w:hyperlink>
      <w:r>
        <w:rPr>
          <w:rFonts w:eastAsia="Calibri" w:cs="Times New Roman"/>
          <w:color w:val="auto"/>
          <w:sz w:val="22"/>
          <w:szCs w:val="22"/>
          <w:lang w:eastAsia="en-US" w:bidi="ar-SA"/>
        </w:rPr>
        <w:t xml:space="preserve"> к Контракту)</w:t>
      </w:r>
    </w:p>
    <w:p w:rsidR="00E36598" w:rsidRPr="00E36598" w:rsidRDefault="00E36598" w:rsidP="00E36598">
      <w:pPr>
        <w:suppressAutoHyphens w:val="0"/>
        <w:ind w:firstLine="540"/>
        <w:jc w:val="both"/>
        <w:rPr>
          <w:rFonts w:eastAsia="Calibri" w:cs="Times New Roman"/>
          <w:color w:val="auto"/>
          <w:sz w:val="22"/>
          <w:szCs w:val="22"/>
          <w:lang w:eastAsia="en-US" w:bidi="ar-SA"/>
        </w:rPr>
      </w:pPr>
      <w:r w:rsidRPr="00E36598">
        <w:rPr>
          <w:rFonts w:eastAsia="Calibri" w:cs="Times New Roman"/>
          <w:color w:val="auto"/>
          <w:sz w:val="22"/>
          <w:szCs w:val="22"/>
          <w:lang w:eastAsia="en-US" w:bidi="ar-SA"/>
        </w:rPr>
        <w:t>1.3. Поставка Товара осуществляется за счёт средств  Поставщика, с разгрузкой транспортного средства силами Поставщика, в склады Заказчика в сроки, определенные Календарным планом (приложение № 3 к Контракту), в следующем порядке:</w:t>
      </w:r>
    </w:p>
    <w:p w:rsidR="00E36598" w:rsidRPr="00E36598" w:rsidRDefault="00E36598" w:rsidP="00E36598">
      <w:pPr>
        <w:widowControl w:val="0"/>
        <w:suppressAutoHyphens w:val="0"/>
        <w:autoSpaceDE w:val="0"/>
        <w:autoSpaceDN w:val="0"/>
        <w:ind w:firstLine="540"/>
        <w:jc w:val="both"/>
        <w:rPr>
          <w:rFonts w:eastAsia="Calibri" w:cs="Times New Roman"/>
          <w:b/>
          <w:color w:val="auto"/>
          <w:sz w:val="22"/>
          <w:szCs w:val="22"/>
          <w:lang w:eastAsia="ru-RU" w:bidi="ar-SA"/>
        </w:rPr>
      </w:pPr>
      <w:r w:rsidRPr="00E36598">
        <w:rPr>
          <w:rFonts w:eastAsia="Calibri" w:cs="Times New Roman"/>
          <w:b/>
          <w:color w:val="auto"/>
          <w:sz w:val="22"/>
          <w:szCs w:val="22"/>
          <w:lang w:eastAsia="ru-RU" w:bidi="ar-SA"/>
        </w:rPr>
        <w:t>Поставка Товара осуществляется Поставщиком одной партией - в срок не более 10 (десяти) рабочих дней по заявке Заказчика в  202</w:t>
      </w:r>
      <w:r>
        <w:rPr>
          <w:rFonts w:eastAsia="Calibri" w:cs="Times New Roman"/>
          <w:b/>
          <w:color w:val="auto"/>
          <w:sz w:val="22"/>
          <w:szCs w:val="22"/>
          <w:lang w:eastAsia="ru-RU" w:bidi="ar-SA"/>
        </w:rPr>
        <w:t>5</w:t>
      </w:r>
      <w:r w:rsidRPr="00E36598">
        <w:rPr>
          <w:rFonts w:eastAsia="Calibri" w:cs="Times New Roman"/>
          <w:b/>
          <w:color w:val="auto"/>
          <w:sz w:val="22"/>
          <w:szCs w:val="22"/>
          <w:lang w:eastAsia="ru-RU" w:bidi="ar-SA"/>
        </w:rPr>
        <w:t xml:space="preserve"> года  </w:t>
      </w:r>
    </w:p>
    <w:p w:rsidR="00D2540C" w:rsidRPr="00A5691F" w:rsidRDefault="00D2540C" w:rsidP="000B0E05">
      <w:pPr>
        <w:ind w:firstLine="709"/>
        <w:jc w:val="both"/>
        <w:rPr>
          <w:color w:val="00000A"/>
          <w:sz w:val="22"/>
          <w:szCs w:val="22"/>
        </w:rPr>
      </w:pPr>
    </w:p>
    <w:p w:rsidR="0007066B" w:rsidRPr="00A5691F" w:rsidRDefault="002C402C" w:rsidP="000B0E05">
      <w:pPr>
        <w:widowControl w:val="0"/>
        <w:spacing w:before="120" w:after="120"/>
        <w:ind w:firstLine="709"/>
        <w:jc w:val="center"/>
        <w:outlineLvl w:val="1"/>
        <w:rPr>
          <w:b/>
          <w:sz w:val="22"/>
          <w:szCs w:val="22"/>
        </w:rPr>
      </w:pPr>
      <w:r w:rsidRPr="00A5691F">
        <w:rPr>
          <w:b/>
          <w:sz w:val="22"/>
          <w:szCs w:val="22"/>
        </w:rPr>
        <w:t>II. Цена Контракта и пор</w:t>
      </w:r>
      <w:r w:rsidR="000F31A8" w:rsidRPr="00A5691F">
        <w:rPr>
          <w:b/>
          <w:sz w:val="22"/>
          <w:szCs w:val="22"/>
        </w:rPr>
        <w:t>я</w:t>
      </w:r>
      <w:r w:rsidRPr="00A5691F">
        <w:rPr>
          <w:b/>
          <w:sz w:val="22"/>
          <w:szCs w:val="22"/>
        </w:rPr>
        <w:t>док расчетов</w:t>
      </w:r>
    </w:p>
    <w:p w:rsidR="0007066B" w:rsidRPr="00A5691F" w:rsidRDefault="002C402C" w:rsidP="000B0E05">
      <w:pPr>
        <w:widowControl w:val="0"/>
        <w:ind w:firstLine="709"/>
        <w:jc w:val="both"/>
        <w:rPr>
          <w:sz w:val="22"/>
          <w:szCs w:val="22"/>
        </w:rPr>
      </w:pPr>
      <w:r w:rsidRPr="00A5691F">
        <w:rPr>
          <w:sz w:val="22"/>
          <w:szCs w:val="22"/>
        </w:rPr>
        <w:t>2.1. Цена Контракта составляет _______________ (прописью) рублей __ копеек, в том числе НДС</w:t>
      </w:r>
      <w:proofErr w:type="gramStart"/>
      <w:r w:rsidRPr="00A5691F">
        <w:rPr>
          <w:sz w:val="22"/>
          <w:szCs w:val="22"/>
        </w:rPr>
        <w:t xml:space="preserve"> - (__%) _________ (</w:t>
      </w:r>
      <w:proofErr w:type="gramEnd"/>
      <w:r w:rsidRPr="00A5691F">
        <w:rPr>
          <w:sz w:val="22"/>
          <w:szCs w:val="22"/>
        </w:rPr>
        <w:t>прописью) рублей ___ копеек (НДС не облагается).</w:t>
      </w:r>
    </w:p>
    <w:p w:rsidR="0007066B" w:rsidRPr="00A5691F" w:rsidRDefault="002C402C" w:rsidP="000B0E05">
      <w:pPr>
        <w:widowControl w:val="0"/>
        <w:ind w:firstLine="709"/>
        <w:jc w:val="both"/>
        <w:rPr>
          <w:sz w:val="22"/>
          <w:szCs w:val="22"/>
        </w:rPr>
      </w:pPr>
      <w:r w:rsidRPr="00A5691F">
        <w:rPr>
          <w:sz w:val="22"/>
          <w:szCs w:val="22"/>
        </w:rPr>
        <w:t xml:space="preserve">2.2. </w:t>
      </w:r>
      <w:proofErr w:type="gramStart"/>
      <w:r w:rsidRPr="00A5691F">
        <w:rPr>
          <w:sz w:val="22"/>
          <w:szCs w:val="22"/>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066B" w:rsidRPr="00A5691F" w:rsidRDefault="002C402C" w:rsidP="000B0E05">
      <w:pPr>
        <w:widowControl w:val="0"/>
        <w:ind w:firstLine="709"/>
        <w:jc w:val="both"/>
        <w:rPr>
          <w:sz w:val="22"/>
          <w:szCs w:val="22"/>
        </w:rPr>
      </w:pPr>
      <w:r w:rsidRPr="00A5691F">
        <w:rPr>
          <w:sz w:val="22"/>
          <w:szCs w:val="22"/>
        </w:rPr>
        <w:t xml:space="preserve">2.3. </w:t>
      </w:r>
      <w:proofErr w:type="gramStart"/>
      <w:r w:rsidRPr="00A5691F">
        <w:rPr>
          <w:sz w:val="22"/>
          <w:szCs w:val="22"/>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07066B" w:rsidRPr="00A5691F" w:rsidRDefault="002C402C" w:rsidP="000B0E05">
      <w:pPr>
        <w:widowControl w:val="0"/>
        <w:ind w:firstLine="709"/>
        <w:jc w:val="both"/>
        <w:rPr>
          <w:sz w:val="22"/>
          <w:szCs w:val="22"/>
        </w:rPr>
      </w:pPr>
      <w:r w:rsidRPr="00A5691F">
        <w:rPr>
          <w:sz w:val="22"/>
          <w:szCs w:val="22"/>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07066B" w:rsidRPr="00A5691F" w:rsidRDefault="002C402C" w:rsidP="000B0E05">
      <w:pPr>
        <w:widowControl w:val="0"/>
        <w:ind w:firstLine="709"/>
        <w:jc w:val="both"/>
        <w:rPr>
          <w:sz w:val="22"/>
          <w:szCs w:val="22"/>
        </w:rPr>
      </w:pPr>
      <w:r w:rsidRPr="00A5691F">
        <w:rPr>
          <w:sz w:val="22"/>
          <w:szCs w:val="22"/>
        </w:rPr>
        <w:t>Цена Контракта может быть снижена по соглашению Сторон, без</w:t>
      </w:r>
      <w:r w:rsidR="000F31A8" w:rsidRPr="00A5691F">
        <w:rPr>
          <w:sz w:val="22"/>
          <w:szCs w:val="22"/>
        </w:rPr>
        <w:t xml:space="preserve"> </w:t>
      </w:r>
      <w:proofErr w:type="gramStart"/>
      <w:r w:rsidR="000F31A8" w:rsidRPr="00A5691F">
        <w:rPr>
          <w:sz w:val="22"/>
          <w:szCs w:val="22"/>
        </w:rPr>
        <w:t>и</w:t>
      </w:r>
      <w:r w:rsidRPr="00A5691F">
        <w:rPr>
          <w:sz w:val="22"/>
          <w:szCs w:val="22"/>
        </w:rPr>
        <w:t>зменения</w:t>
      </w:r>
      <w:proofErr w:type="gramEnd"/>
      <w:r w:rsidRPr="00A5691F">
        <w:rPr>
          <w:sz w:val="22"/>
          <w:szCs w:val="22"/>
        </w:rPr>
        <w:t xml:space="preserve"> предусмотренного Контрактом количества и качества поставляемого Товара и иных условий Контракта</w:t>
      </w:r>
    </w:p>
    <w:p w:rsidR="0007066B" w:rsidRPr="00A5691F" w:rsidRDefault="002C402C" w:rsidP="000B0E05">
      <w:pPr>
        <w:widowControl w:val="0"/>
        <w:ind w:firstLine="709"/>
        <w:jc w:val="both"/>
        <w:rPr>
          <w:sz w:val="22"/>
          <w:szCs w:val="22"/>
        </w:rPr>
      </w:pPr>
      <w:r w:rsidRPr="00A5691F">
        <w:rPr>
          <w:sz w:val="22"/>
          <w:szCs w:val="22"/>
        </w:rPr>
        <w:t>2.5. Источник финансирования Контракта – средства бюджетных учреждений (ОМС).</w:t>
      </w:r>
    </w:p>
    <w:p w:rsidR="0007066B" w:rsidRPr="00A5691F" w:rsidRDefault="002C402C" w:rsidP="000B0E05">
      <w:pPr>
        <w:widowControl w:val="0"/>
        <w:ind w:firstLine="709"/>
        <w:jc w:val="both"/>
        <w:rPr>
          <w:color w:val="FF0000"/>
          <w:sz w:val="22"/>
          <w:szCs w:val="22"/>
        </w:rPr>
      </w:pPr>
      <w:bookmarkStart w:id="0" w:name="P78"/>
      <w:bookmarkEnd w:id="0"/>
      <w:r w:rsidRPr="00A5691F">
        <w:rPr>
          <w:sz w:val="22"/>
          <w:szCs w:val="22"/>
        </w:rPr>
        <w:t xml:space="preserve">2.6. </w:t>
      </w:r>
      <w:proofErr w:type="gramStart"/>
      <w:r w:rsidRPr="00A5691F">
        <w:rPr>
          <w:rStyle w:val="20"/>
          <w:rFonts w:cs="Times New Roman"/>
          <w:sz w:val="22"/>
          <w:szCs w:val="22"/>
        </w:rPr>
        <w:t xml:space="preserve">Оплата поставленного товара осуществляется в безналичной форме, на расчетный счет Поставщика, указанный в Контракте, путем перечисления денежных средств на расчетный счет </w:t>
      </w:r>
      <w:r w:rsidRPr="00A5691F">
        <w:rPr>
          <w:rStyle w:val="20"/>
          <w:rFonts w:cs="Times New Roman"/>
          <w:sz w:val="22"/>
          <w:szCs w:val="22"/>
        </w:rPr>
        <w:lastRenderedPageBreak/>
        <w:t xml:space="preserve">поставщика по факту поставки товара после подписания сторонами структурированного документа о приемке в единой информационной системе в сфере закупок </w:t>
      </w:r>
      <w:r w:rsidRPr="00A5691F">
        <w:rPr>
          <w:rStyle w:val="20"/>
          <w:rFonts w:cs="Times New Roman"/>
          <w:color w:val="00000A"/>
          <w:sz w:val="22"/>
          <w:szCs w:val="22"/>
        </w:rPr>
        <w:t>и выгрузки</w:t>
      </w:r>
      <w:r w:rsidRPr="00A5691F">
        <w:rPr>
          <w:rStyle w:val="20"/>
          <w:rFonts w:cs="Times New Roman"/>
          <w:sz w:val="22"/>
          <w:szCs w:val="22"/>
        </w:rPr>
        <w:t xml:space="preserve"> Поставщиком в ЕИС следующих документов счета, счета-фактуры, товарной накладной, УПД, акта приема - передачи в течение 7 рабочих дней</w:t>
      </w:r>
      <w:proofErr w:type="gramEnd"/>
      <w:r w:rsidRPr="00A5691F">
        <w:rPr>
          <w:rStyle w:val="20"/>
          <w:rFonts w:cs="Times New Roman"/>
          <w:sz w:val="22"/>
          <w:szCs w:val="22"/>
        </w:rPr>
        <w:t xml:space="preserve">. </w:t>
      </w:r>
      <w:r w:rsidRPr="00A5691F">
        <w:rPr>
          <w:sz w:val="22"/>
          <w:szCs w:val="22"/>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07066B" w:rsidRPr="00A5691F" w:rsidRDefault="0007066B" w:rsidP="000B0E05">
      <w:pPr>
        <w:ind w:firstLine="709"/>
        <w:jc w:val="both"/>
        <w:rPr>
          <w:color w:val="00000A"/>
          <w:sz w:val="22"/>
          <w:szCs w:val="22"/>
        </w:rPr>
      </w:pPr>
    </w:p>
    <w:p w:rsidR="0007066B" w:rsidRPr="00A5691F" w:rsidRDefault="002C402C" w:rsidP="000B0E05">
      <w:pPr>
        <w:widowControl w:val="0"/>
        <w:spacing w:before="120" w:after="120"/>
        <w:ind w:firstLine="709"/>
        <w:jc w:val="center"/>
        <w:outlineLvl w:val="1"/>
        <w:rPr>
          <w:b/>
          <w:sz w:val="22"/>
          <w:szCs w:val="22"/>
        </w:rPr>
      </w:pPr>
      <w:r w:rsidRPr="00A5691F">
        <w:rPr>
          <w:b/>
          <w:sz w:val="22"/>
          <w:szCs w:val="22"/>
        </w:rPr>
        <w:t>III. Порядок, сроки и условия поставки и приемки Товара</w:t>
      </w:r>
    </w:p>
    <w:p w:rsidR="00E36598" w:rsidRPr="00E36598" w:rsidRDefault="002C402C" w:rsidP="00E36598">
      <w:pPr>
        <w:widowControl w:val="0"/>
        <w:suppressAutoHyphens w:val="0"/>
        <w:autoSpaceDE w:val="0"/>
        <w:autoSpaceDN w:val="0"/>
        <w:ind w:firstLine="540"/>
        <w:jc w:val="both"/>
        <w:rPr>
          <w:rFonts w:eastAsia="Calibri" w:cs="Times New Roman"/>
          <w:color w:val="auto"/>
          <w:sz w:val="22"/>
          <w:szCs w:val="22"/>
          <w:lang w:eastAsia="ru-RU" w:bidi="ar-SA"/>
        </w:rPr>
      </w:pPr>
      <w:r w:rsidRPr="00A5691F">
        <w:rPr>
          <w:sz w:val="22"/>
          <w:szCs w:val="22"/>
        </w:rPr>
        <w:t xml:space="preserve">3.1. Поставщик самостоятельно доставляет Товар Заказчику по адресу: </w:t>
      </w:r>
      <w:r w:rsidR="00E36598" w:rsidRPr="00E36598">
        <w:rPr>
          <w:rFonts w:eastAsia="Calibri" w:cs="Times New Roman"/>
          <w:b/>
          <w:color w:val="auto"/>
          <w:sz w:val="22"/>
          <w:szCs w:val="22"/>
          <w:lang w:eastAsia="en-US" w:bidi="ar-SA"/>
        </w:rPr>
        <w:t xml:space="preserve">673060., </w:t>
      </w:r>
      <w:r w:rsidR="00E36598" w:rsidRPr="00E36598">
        <w:rPr>
          <w:rFonts w:eastAsia="Calibri" w:cs="Times New Roman"/>
          <w:color w:val="auto"/>
          <w:sz w:val="22"/>
          <w:szCs w:val="22"/>
          <w:lang w:eastAsia="ru-RU" w:bidi="ar-SA"/>
        </w:rPr>
        <w:t xml:space="preserve">Забайкальский край,  </w:t>
      </w:r>
      <w:proofErr w:type="spellStart"/>
      <w:r w:rsidR="00E36598" w:rsidRPr="00E36598">
        <w:rPr>
          <w:rFonts w:eastAsia="Calibri" w:cs="Times New Roman"/>
          <w:color w:val="auto"/>
          <w:sz w:val="22"/>
          <w:szCs w:val="22"/>
          <w:lang w:eastAsia="ru-RU" w:bidi="ar-SA"/>
        </w:rPr>
        <w:t>Красночикойский</w:t>
      </w:r>
      <w:proofErr w:type="spellEnd"/>
      <w:r w:rsidR="00E36598" w:rsidRPr="00E36598">
        <w:rPr>
          <w:rFonts w:eastAsia="Calibri" w:cs="Times New Roman"/>
          <w:color w:val="auto"/>
          <w:sz w:val="22"/>
          <w:szCs w:val="22"/>
          <w:lang w:eastAsia="ru-RU" w:bidi="ar-SA"/>
        </w:rPr>
        <w:t xml:space="preserve"> район.,   с. Красный Чикой., ул. </w:t>
      </w:r>
      <w:proofErr w:type="gramStart"/>
      <w:r w:rsidR="00E36598" w:rsidRPr="00E36598">
        <w:rPr>
          <w:rFonts w:eastAsia="Calibri" w:cs="Times New Roman"/>
          <w:color w:val="auto"/>
          <w:sz w:val="22"/>
          <w:szCs w:val="22"/>
          <w:lang w:eastAsia="ru-RU" w:bidi="ar-SA"/>
        </w:rPr>
        <w:t>Первомайская</w:t>
      </w:r>
      <w:proofErr w:type="gramEnd"/>
      <w:r w:rsidR="00E36598" w:rsidRPr="00E36598">
        <w:rPr>
          <w:rFonts w:eastAsia="Calibri" w:cs="Times New Roman"/>
          <w:color w:val="auto"/>
          <w:sz w:val="22"/>
          <w:szCs w:val="22"/>
          <w:lang w:eastAsia="ru-RU" w:bidi="ar-SA"/>
        </w:rPr>
        <w:t xml:space="preserve"> 132 </w:t>
      </w:r>
      <w:r w:rsidR="00E36598" w:rsidRPr="00E36598">
        <w:rPr>
          <w:rFonts w:eastAsia="Calibri" w:cs="Times New Roman"/>
          <w:b/>
          <w:color w:val="auto"/>
          <w:sz w:val="22"/>
          <w:szCs w:val="22"/>
          <w:lang w:eastAsia="en-US" w:bidi="ar-SA"/>
        </w:rPr>
        <w:t>(далее - Место доставки).</w:t>
      </w:r>
    </w:p>
    <w:p w:rsidR="0007066B" w:rsidRPr="00A5691F" w:rsidRDefault="002C402C" w:rsidP="00E36598">
      <w:pPr>
        <w:widowControl w:val="0"/>
        <w:ind w:firstLine="709"/>
        <w:jc w:val="both"/>
        <w:rPr>
          <w:sz w:val="22"/>
          <w:szCs w:val="22"/>
        </w:rPr>
      </w:pPr>
      <w:r w:rsidRPr="00A5691F">
        <w:rPr>
          <w:sz w:val="22"/>
          <w:szCs w:val="22"/>
        </w:rPr>
        <w:t xml:space="preserve">Поставщик не менее чем за 3 </w:t>
      </w:r>
      <w:proofErr w:type="gramStart"/>
      <w:r w:rsidRPr="00A5691F">
        <w:rPr>
          <w:sz w:val="22"/>
          <w:szCs w:val="22"/>
        </w:rPr>
        <w:t>календарных</w:t>
      </w:r>
      <w:proofErr w:type="gramEnd"/>
      <w:r w:rsidRPr="00A5691F">
        <w:rPr>
          <w:sz w:val="22"/>
          <w:szCs w:val="22"/>
        </w:rPr>
        <w:t xml:space="preserve"> дня до осуществления поставки Товара направляет в адрес Заказчика уведомление о времени и дате доставки Товара в место доставки.</w:t>
      </w:r>
    </w:p>
    <w:p w:rsidR="0007066B" w:rsidRPr="00A5691F" w:rsidRDefault="002C402C" w:rsidP="000B0E05">
      <w:pPr>
        <w:pStyle w:val="ConsPlusNormal0"/>
        <w:ind w:firstLine="709"/>
        <w:jc w:val="both"/>
        <w:rPr>
          <w:szCs w:val="22"/>
        </w:rPr>
      </w:pPr>
      <w:r w:rsidRPr="00A5691F">
        <w:rPr>
          <w:rFonts w:ascii="Times New Roman" w:hAnsi="Times New Roman"/>
          <w:szCs w:val="22"/>
        </w:rPr>
        <w:t>3.2.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7066B" w:rsidRPr="00A5691F" w:rsidRDefault="002C402C" w:rsidP="000B0E05">
      <w:pPr>
        <w:pStyle w:val="ConsPlusNormal0"/>
        <w:ind w:firstLine="709"/>
        <w:jc w:val="both"/>
        <w:rPr>
          <w:szCs w:val="22"/>
        </w:rPr>
      </w:pPr>
      <w:r w:rsidRPr="00A5691F">
        <w:rPr>
          <w:rFonts w:ascii="Times New Roman" w:hAnsi="Times New Roman"/>
          <w:szCs w:val="22"/>
        </w:rPr>
        <w:t>а) проверку по Упаковочным листам номенклатуры поставленного Товара на соответствие Спецификации;</w:t>
      </w:r>
    </w:p>
    <w:p w:rsidR="0007066B" w:rsidRPr="00A5691F" w:rsidRDefault="002C402C" w:rsidP="000B0E05">
      <w:pPr>
        <w:pStyle w:val="ConsPlusNormal0"/>
        <w:ind w:firstLine="709"/>
        <w:jc w:val="both"/>
        <w:rPr>
          <w:szCs w:val="22"/>
        </w:rPr>
      </w:pPr>
      <w:r w:rsidRPr="00A5691F">
        <w:rPr>
          <w:rFonts w:ascii="Times New Roman" w:hAnsi="Times New Roman"/>
          <w:szCs w:val="22"/>
        </w:rPr>
        <w:t xml:space="preserve">б) контроль </w:t>
      </w:r>
      <w:proofErr w:type="gramStart"/>
      <w:r w:rsidRPr="00A5691F">
        <w:rPr>
          <w:rFonts w:ascii="Times New Roman" w:hAnsi="Times New Roman"/>
          <w:szCs w:val="22"/>
        </w:rPr>
        <w:t>наличия/отсутствия внешних повреждений упаковки Товара</w:t>
      </w:r>
      <w:proofErr w:type="gramEnd"/>
      <w:r w:rsidRPr="00A5691F">
        <w:rPr>
          <w:rFonts w:ascii="Times New Roman" w:hAnsi="Times New Roman"/>
          <w:szCs w:val="22"/>
        </w:rPr>
        <w:t>;</w:t>
      </w:r>
    </w:p>
    <w:p w:rsidR="0007066B" w:rsidRPr="00A5691F" w:rsidRDefault="002C402C" w:rsidP="000B0E05">
      <w:pPr>
        <w:pStyle w:val="ConsPlusNormal0"/>
        <w:ind w:firstLine="709"/>
        <w:jc w:val="both"/>
        <w:rPr>
          <w:szCs w:val="22"/>
        </w:rPr>
      </w:pPr>
      <w:r w:rsidRPr="00A5691F">
        <w:rPr>
          <w:rFonts w:ascii="Times New Roman" w:hAnsi="Times New Roman"/>
          <w:szCs w:val="22"/>
        </w:rPr>
        <w:t>в) проверку соблюдения температурного режима при хранении и перевозке Товара.</w:t>
      </w:r>
    </w:p>
    <w:p w:rsidR="0007066B" w:rsidRPr="00A5691F" w:rsidRDefault="002C402C" w:rsidP="000B0E05">
      <w:pPr>
        <w:pStyle w:val="ConsPlusNormal0"/>
        <w:ind w:firstLine="709"/>
        <w:jc w:val="both"/>
        <w:rPr>
          <w:szCs w:val="22"/>
        </w:rPr>
      </w:pPr>
      <w:r w:rsidRPr="00A5691F">
        <w:rPr>
          <w:rFonts w:ascii="Times New Roman" w:hAnsi="Times New Roman" w:cs="Times New Roman"/>
          <w:b/>
          <w:bCs/>
          <w:szCs w:val="22"/>
          <w:u w:val="single"/>
        </w:rPr>
        <w:t>О</w:t>
      </w:r>
      <w:r w:rsidRPr="00A5691F">
        <w:rPr>
          <w:rStyle w:val="30"/>
          <w:rFonts w:ascii="Times New Roman" w:hAnsi="Times New Roman" w:cs="Times New Roman"/>
          <w:b/>
          <w:bCs/>
          <w:szCs w:val="22"/>
          <w:u w:val="single"/>
        </w:rPr>
        <w:t xml:space="preserve">формление и обмен документами о приемке товара осуществляется в форме электронных документов, подписанных электронной подписью в ЕИС, в соответствии с </w:t>
      </w:r>
      <w:proofErr w:type="spellStart"/>
      <w:r w:rsidRPr="00A5691F">
        <w:rPr>
          <w:rStyle w:val="30"/>
          <w:rFonts w:ascii="Times New Roman" w:hAnsi="Times New Roman" w:cs="Times New Roman"/>
          <w:b/>
          <w:bCs/>
          <w:szCs w:val="22"/>
          <w:u w:val="single"/>
        </w:rPr>
        <w:t>ч.ч</w:t>
      </w:r>
      <w:proofErr w:type="spellEnd"/>
      <w:r w:rsidRPr="00A5691F">
        <w:rPr>
          <w:rStyle w:val="30"/>
          <w:rFonts w:ascii="Times New Roman" w:hAnsi="Times New Roman" w:cs="Times New Roman"/>
          <w:b/>
          <w:bCs/>
          <w:szCs w:val="22"/>
          <w:u w:val="single"/>
        </w:rPr>
        <w:t>. 1, 13 ст. 94 Федерального закона РФ от 05.04.2013г. № 44-ФЗ «О контрактной системе в сфере закупок товаров, работ, услуг для обеспечения государственных и муниципальных нужд».</w:t>
      </w:r>
    </w:p>
    <w:p w:rsidR="0007066B" w:rsidRPr="00A5691F" w:rsidRDefault="002C402C" w:rsidP="000B0E05">
      <w:pPr>
        <w:pStyle w:val="ConsPlusNormal0"/>
        <w:ind w:firstLine="709"/>
        <w:jc w:val="both"/>
        <w:rPr>
          <w:szCs w:val="22"/>
        </w:rPr>
      </w:pPr>
      <w:r w:rsidRPr="00A5691F">
        <w:rPr>
          <w:rFonts w:ascii="Times New Roman" w:hAnsi="Times New Roman"/>
          <w:color w:val="00000A"/>
          <w:szCs w:val="22"/>
        </w:rPr>
        <w:t xml:space="preserve">Не ранее чем за три дня до поставки и не </w:t>
      </w:r>
      <w:proofErr w:type="gramStart"/>
      <w:r w:rsidRPr="00A5691F">
        <w:rPr>
          <w:rFonts w:ascii="Times New Roman" w:hAnsi="Times New Roman"/>
          <w:color w:val="00000A"/>
          <w:szCs w:val="22"/>
        </w:rPr>
        <w:t>позднее</w:t>
      </w:r>
      <w:proofErr w:type="gramEnd"/>
      <w:r w:rsidRPr="00A5691F">
        <w:rPr>
          <w:rFonts w:ascii="Times New Roman" w:hAnsi="Times New Roman"/>
          <w:color w:val="00000A"/>
          <w:szCs w:val="22"/>
        </w:rPr>
        <w:t xml:space="preserve"> чем три дня после поставки Поставщик загружает документ о приемки в ЕИС. </w:t>
      </w:r>
      <w:r w:rsidRPr="00A5691F">
        <w:rPr>
          <w:rFonts w:ascii="Times New Roman" w:hAnsi="Times New Roman"/>
          <w:color w:val="000000" w:themeColor="text1"/>
          <w:szCs w:val="22"/>
        </w:rPr>
        <w:t>По факту приемки Товара в течение 20 дней со дня подписания Поставщиком структурированного документа о приемке в единой информационной системе в сфере закупок Заказчик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
    <w:p w:rsidR="0007066B" w:rsidRPr="00A5691F" w:rsidRDefault="002C402C" w:rsidP="000B0E05">
      <w:pPr>
        <w:pStyle w:val="ConsPlusNormal0"/>
        <w:ind w:firstLine="709"/>
        <w:jc w:val="both"/>
        <w:rPr>
          <w:szCs w:val="22"/>
        </w:rPr>
      </w:pPr>
      <w:r w:rsidRPr="00A5691F">
        <w:rPr>
          <w:rFonts w:ascii="Times New Roman" w:hAnsi="Times New Roman"/>
          <w:szCs w:val="22"/>
        </w:rPr>
        <w:t>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единой информационной системе в сфере закупок.</w:t>
      </w:r>
    </w:p>
    <w:p w:rsidR="0007066B" w:rsidRPr="00A5691F" w:rsidRDefault="002C402C" w:rsidP="000B0E05">
      <w:pPr>
        <w:pStyle w:val="ConsPlusNormal0"/>
        <w:ind w:firstLine="709"/>
        <w:jc w:val="both"/>
        <w:rPr>
          <w:szCs w:val="22"/>
        </w:rPr>
      </w:pPr>
      <w:r w:rsidRPr="00A5691F">
        <w:rPr>
          <w:rFonts w:ascii="Times New Roman" w:hAnsi="Times New Roman"/>
          <w:szCs w:val="22"/>
        </w:rPr>
        <w:t>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rsidR="0007066B" w:rsidRPr="00A5691F" w:rsidRDefault="002C402C" w:rsidP="000B0E05">
      <w:pPr>
        <w:pStyle w:val="ConsPlusNormal0"/>
        <w:ind w:firstLine="709"/>
        <w:jc w:val="both"/>
        <w:rPr>
          <w:szCs w:val="22"/>
        </w:rPr>
      </w:pPr>
      <w:r w:rsidRPr="00A5691F">
        <w:rPr>
          <w:rFonts w:ascii="Times New Roman" w:hAnsi="Times New Roman"/>
          <w:szCs w:val="22"/>
        </w:rPr>
        <w:t>3.3. После устранения недостатков, послуживших основанием для не</w:t>
      </w:r>
      <w:r w:rsidR="00E36598">
        <w:rPr>
          <w:rFonts w:ascii="Times New Roman" w:hAnsi="Times New Roman"/>
          <w:szCs w:val="22"/>
        </w:rPr>
        <w:t xml:space="preserve"> </w:t>
      </w:r>
      <w:r w:rsidRPr="00A5691F">
        <w:rPr>
          <w:rFonts w:ascii="Times New Roman" w:hAnsi="Times New Roman"/>
          <w:szCs w:val="22"/>
        </w:rPr>
        <w:t xml:space="preserve">подписания структурированного документа о приемке, Поставщик и Заказчик подписывают структурированный документ о приемке в единой информационной системе в сфере закупок в порядке и сроки, предусмотренные </w:t>
      </w:r>
      <w:r w:rsidRPr="00A5691F">
        <w:rPr>
          <w:rFonts w:ascii="Times New Roman" w:hAnsi="Times New Roman"/>
          <w:color w:val="0000FF"/>
          <w:szCs w:val="22"/>
        </w:rPr>
        <w:t>пунктом 5.1</w:t>
      </w:r>
      <w:r w:rsidRPr="00A5691F">
        <w:rPr>
          <w:rFonts w:ascii="Times New Roman" w:hAnsi="Times New Roman"/>
          <w:szCs w:val="22"/>
        </w:rPr>
        <w:t xml:space="preserve"> Контракта.</w:t>
      </w:r>
    </w:p>
    <w:p w:rsidR="0007066B" w:rsidRPr="00A5691F" w:rsidRDefault="002C402C" w:rsidP="000B0E05">
      <w:pPr>
        <w:pStyle w:val="ConsPlusNormal0"/>
        <w:ind w:firstLine="709"/>
        <w:jc w:val="both"/>
        <w:rPr>
          <w:szCs w:val="22"/>
        </w:rPr>
      </w:pPr>
      <w:r w:rsidRPr="00A5691F">
        <w:rPr>
          <w:rFonts w:ascii="Times New Roman" w:hAnsi="Times New Roman"/>
          <w:szCs w:val="22"/>
        </w:rPr>
        <w:t xml:space="preserve">3.4.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7">
        <w:r w:rsidRPr="00A5691F">
          <w:rPr>
            <w:rStyle w:val="-"/>
            <w:rFonts w:ascii="Times New Roman" w:hAnsi="Times New Roman"/>
            <w:szCs w:val="22"/>
          </w:rPr>
          <w:t>статьей 94</w:t>
        </w:r>
      </w:hyperlink>
      <w:r w:rsidRPr="00A5691F">
        <w:rPr>
          <w:rFonts w:ascii="Times New Roman" w:hAnsi="Times New Roman"/>
          <w:szCs w:val="22"/>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07066B" w:rsidRPr="00A5691F" w:rsidRDefault="002C402C" w:rsidP="000B0E05">
      <w:pPr>
        <w:pStyle w:val="ConsPlusNormal0"/>
        <w:ind w:firstLine="709"/>
        <w:jc w:val="both"/>
        <w:rPr>
          <w:szCs w:val="22"/>
        </w:rPr>
      </w:pPr>
      <w:r w:rsidRPr="00A5691F">
        <w:rPr>
          <w:rFonts w:ascii="Times New Roman" w:hAnsi="Times New Roman"/>
          <w:szCs w:val="22"/>
        </w:rPr>
        <w:t>3.5. Подписанный Заказчиком структурированный документ о приемке подтверждает исполнение Поставщиком обязательств по Контракту (этапу).</w:t>
      </w:r>
    </w:p>
    <w:p w:rsidR="0007066B" w:rsidRPr="00A5691F" w:rsidRDefault="002C402C" w:rsidP="000B0E05">
      <w:pPr>
        <w:pStyle w:val="ConsPlusNormal0"/>
        <w:ind w:firstLine="709"/>
        <w:jc w:val="both"/>
        <w:rPr>
          <w:szCs w:val="22"/>
        </w:rPr>
      </w:pPr>
      <w:r w:rsidRPr="00A5691F">
        <w:rPr>
          <w:rFonts w:ascii="Times New Roman" w:hAnsi="Times New Roman"/>
          <w:szCs w:val="22"/>
        </w:rPr>
        <w:t>3.6. 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rsidR="0007066B" w:rsidRPr="00A5691F" w:rsidRDefault="002C402C" w:rsidP="000B0E05">
      <w:pPr>
        <w:pStyle w:val="ConsPlusNormal0"/>
        <w:ind w:firstLine="709"/>
        <w:jc w:val="both"/>
        <w:rPr>
          <w:szCs w:val="22"/>
        </w:rPr>
      </w:pPr>
      <w:r w:rsidRPr="00A5691F">
        <w:rPr>
          <w:rFonts w:ascii="Times New Roman" w:hAnsi="Times New Roman"/>
          <w:szCs w:val="22"/>
        </w:rPr>
        <w:t>3.7. Обязательства Поставщика по поставке Товара по Контракту (этапу) считаются выполненными Поставщиком после подписания Сторонами структурированного документа о приемке.</w:t>
      </w:r>
    </w:p>
    <w:p w:rsidR="0007066B" w:rsidRPr="00A5691F" w:rsidRDefault="002C402C" w:rsidP="000B0E05">
      <w:pPr>
        <w:ind w:firstLine="709"/>
        <w:rPr>
          <w:sz w:val="22"/>
          <w:szCs w:val="22"/>
        </w:rPr>
      </w:pPr>
      <w:r w:rsidRPr="00A5691F">
        <w:rPr>
          <w:sz w:val="22"/>
          <w:szCs w:val="22"/>
        </w:rPr>
        <w:t>3.8. Некачественный, некомплектный товар считается не поставленным.</w:t>
      </w:r>
    </w:p>
    <w:p w:rsidR="0007066B" w:rsidRPr="00A5691F" w:rsidRDefault="002C402C" w:rsidP="000B0E05">
      <w:pPr>
        <w:spacing w:before="120"/>
        <w:ind w:firstLine="709"/>
        <w:jc w:val="both"/>
        <w:rPr>
          <w:sz w:val="22"/>
          <w:szCs w:val="22"/>
        </w:rPr>
      </w:pPr>
      <w:r w:rsidRPr="00A5691F">
        <w:rPr>
          <w:sz w:val="22"/>
          <w:szCs w:val="22"/>
        </w:rPr>
        <w:t>3.9. Товар по качеству, упаковке и маркировке должен соответствовать государственным стандартам РФ, требованиям, указанным в нормативно-технической документации по показателям прилагаемых к каждой серии сертификатов соответствия, регистрационных удостоверений.</w:t>
      </w:r>
    </w:p>
    <w:p w:rsidR="0007066B" w:rsidRPr="00A5691F" w:rsidRDefault="002C402C" w:rsidP="000B0E05">
      <w:pPr>
        <w:ind w:firstLine="709"/>
        <w:jc w:val="both"/>
        <w:rPr>
          <w:sz w:val="22"/>
          <w:szCs w:val="22"/>
        </w:rPr>
      </w:pPr>
      <w:r w:rsidRPr="00A5691F">
        <w:rPr>
          <w:sz w:val="22"/>
          <w:szCs w:val="22"/>
        </w:rPr>
        <w:lastRenderedPageBreak/>
        <w:t>3.10. Товар отправляется Заказчику в оригинальной упаковке, обеспечивающей его сохранность и должное санитарное состояние при нормальных условиях транспортировки и погрузочно-разгрузочных работ.</w:t>
      </w:r>
    </w:p>
    <w:p w:rsidR="0007066B" w:rsidRPr="00A5691F" w:rsidRDefault="0007066B" w:rsidP="000B0E05">
      <w:pPr>
        <w:widowControl w:val="0"/>
        <w:ind w:firstLine="709"/>
        <w:jc w:val="both"/>
        <w:rPr>
          <w:sz w:val="22"/>
          <w:szCs w:val="22"/>
        </w:rPr>
      </w:pPr>
    </w:p>
    <w:p w:rsidR="0007066B" w:rsidRPr="00A5691F" w:rsidRDefault="002C402C" w:rsidP="000B0E05">
      <w:pPr>
        <w:widowControl w:val="0"/>
        <w:spacing w:before="120" w:after="120"/>
        <w:ind w:firstLine="709"/>
        <w:jc w:val="center"/>
        <w:outlineLvl w:val="1"/>
        <w:rPr>
          <w:b/>
          <w:sz w:val="22"/>
          <w:szCs w:val="22"/>
        </w:rPr>
      </w:pPr>
      <w:r w:rsidRPr="00A5691F">
        <w:rPr>
          <w:b/>
          <w:sz w:val="22"/>
          <w:szCs w:val="22"/>
        </w:rPr>
        <w:t>IV. Взаимодействие Сторон</w:t>
      </w:r>
    </w:p>
    <w:p w:rsidR="0007066B" w:rsidRPr="00A5691F" w:rsidRDefault="002C402C" w:rsidP="000B0E05">
      <w:pPr>
        <w:widowControl w:val="0"/>
        <w:ind w:firstLine="709"/>
        <w:jc w:val="both"/>
        <w:rPr>
          <w:sz w:val="22"/>
          <w:szCs w:val="22"/>
        </w:rPr>
      </w:pPr>
      <w:r w:rsidRPr="00A5691F">
        <w:rPr>
          <w:sz w:val="22"/>
          <w:szCs w:val="22"/>
        </w:rPr>
        <w:t>4.1. Поставщик обязан:</w:t>
      </w:r>
    </w:p>
    <w:p w:rsidR="0007066B" w:rsidRPr="00A5691F" w:rsidRDefault="002C402C" w:rsidP="000B0E05">
      <w:pPr>
        <w:widowControl w:val="0"/>
        <w:ind w:firstLine="709"/>
        <w:jc w:val="both"/>
        <w:rPr>
          <w:sz w:val="22"/>
          <w:szCs w:val="22"/>
        </w:rPr>
      </w:pPr>
      <w:r w:rsidRPr="00A5691F">
        <w:rPr>
          <w:sz w:val="22"/>
          <w:szCs w:val="22"/>
        </w:rPr>
        <w:t>4.1.1. поставить Товар в порядке, количестве, в срок и на условиях, предусмотренных Контрактом и спецификацией;</w:t>
      </w:r>
    </w:p>
    <w:p w:rsidR="0007066B" w:rsidRPr="00A5691F" w:rsidRDefault="002C402C" w:rsidP="000B0E05">
      <w:pPr>
        <w:widowControl w:val="0"/>
        <w:ind w:firstLine="709"/>
        <w:jc w:val="both"/>
        <w:rPr>
          <w:sz w:val="22"/>
          <w:szCs w:val="22"/>
        </w:rPr>
      </w:pPr>
      <w:r w:rsidRPr="00A5691F">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07066B" w:rsidRPr="00A5691F" w:rsidRDefault="002C402C" w:rsidP="000B0E05">
      <w:pPr>
        <w:widowControl w:val="0"/>
        <w:ind w:firstLine="709"/>
        <w:jc w:val="both"/>
        <w:rPr>
          <w:sz w:val="22"/>
          <w:szCs w:val="22"/>
        </w:rPr>
      </w:pPr>
      <w:r w:rsidRPr="00A5691F">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07066B" w:rsidRPr="00A5691F" w:rsidRDefault="002C402C" w:rsidP="000B0E05">
      <w:pPr>
        <w:widowControl w:val="0"/>
        <w:ind w:firstLine="709"/>
        <w:jc w:val="both"/>
        <w:rPr>
          <w:sz w:val="22"/>
          <w:szCs w:val="22"/>
        </w:rPr>
      </w:pPr>
      <w:proofErr w:type="gramStart"/>
      <w:r w:rsidRPr="00A5691F">
        <w:rPr>
          <w:sz w:val="22"/>
          <w:szCs w:val="22"/>
        </w:rPr>
        <w:t>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A5691F">
        <w:rPr>
          <w:sz w:val="22"/>
          <w:szCs w:val="22"/>
        </w:rPr>
        <w:t xml:space="preserve"> доставки, </w:t>
      </w:r>
      <w:proofErr w:type="gramStart"/>
      <w:r w:rsidRPr="00A5691F">
        <w:rPr>
          <w:sz w:val="22"/>
          <w:szCs w:val="22"/>
        </w:rPr>
        <w:t>обеспечивающих</w:t>
      </w:r>
      <w:proofErr w:type="gramEnd"/>
      <w:r w:rsidRPr="00A5691F">
        <w:rPr>
          <w:sz w:val="22"/>
          <w:szCs w:val="22"/>
        </w:rPr>
        <w:t xml:space="preserve"> фиксирование данного уведомления и получение Поставщиком подтверждения о его вручении Заказчику;</w:t>
      </w:r>
    </w:p>
    <w:p w:rsidR="0007066B" w:rsidRPr="00A5691F" w:rsidRDefault="002C402C" w:rsidP="000B0E05">
      <w:pPr>
        <w:widowControl w:val="0"/>
        <w:ind w:firstLine="709"/>
        <w:jc w:val="both"/>
        <w:rPr>
          <w:sz w:val="22"/>
          <w:szCs w:val="22"/>
        </w:rPr>
      </w:pPr>
      <w:r w:rsidRPr="00A5691F">
        <w:rPr>
          <w:sz w:val="22"/>
          <w:szCs w:val="22"/>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07066B" w:rsidRPr="00A5691F" w:rsidRDefault="002C402C" w:rsidP="000B0E05">
      <w:pPr>
        <w:widowControl w:val="0"/>
        <w:ind w:firstLine="709"/>
        <w:jc w:val="both"/>
        <w:rPr>
          <w:sz w:val="22"/>
          <w:szCs w:val="22"/>
        </w:rPr>
      </w:pPr>
      <w:r w:rsidRPr="00A5691F">
        <w:rPr>
          <w:sz w:val="22"/>
          <w:szCs w:val="22"/>
        </w:rPr>
        <w:t>4.2. Поставщик вправе:</w:t>
      </w:r>
    </w:p>
    <w:p w:rsidR="0007066B" w:rsidRPr="00A5691F" w:rsidRDefault="002C402C" w:rsidP="000B0E05">
      <w:pPr>
        <w:widowControl w:val="0"/>
        <w:ind w:firstLine="709"/>
        <w:jc w:val="both"/>
        <w:rPr>
          <w:sz w:val="22"/>
          <w:szCs w:val="22"/>
        </w:rPr>
      </w:pPr>
      <w:r w:rsidRPr="00A5691F">
        <w:rPr>
          <w:sz w:val="22"/>
          <w:szCs w:val="22"/>
        </w:rPr>
        <w:t>4.2.1. требовать от Заказчика произвести приемку Товара в порядке и в сроки, предусмотренные Контрактом;</w:t>
      </w:r>
    </w:p>
    <w:p w:rsidR="0007066B" w:rsidRPr="00A5691F" w:rsidRDefault="002C402C" w:rsidP="000B0E05">
      <w:pPr>
        <w:widowControl w:val="0"/>
        <w:ind w:firstLine="709"/>
        <w:jc w:val="both"/>
        <w:rPr>
          <w:sz w:val="22"/>
          <w:szCs w:val="22"/>
        </w:rPr>
      </w:pPr>
      <w:r w:rsidRPr="00A5691F">
        <w:rPr>
          <w:sz w:val="22"/>
          <w:szCs w:val="22"/>
        </w:rPr>
        <w:t>4.2.2. требовать своевременной оплаты на условиях, установленных Контрактом, надлежащим образом поставленного и принятого Заказчиком Товара;</w:t>
      </w:r>
    </w:p>
    <w:p w:rsidR="0007066B" w:rsidRPr="00A5691F" w:rsidRDefault="002C402C" w:rsidP="000B0E05">
      <w:pPr>
        <w:widowControl w:val="0"/>
        <w:ind w:firstLine="709"/>
        <w:jc w:val="both"/>
        <w:rPr>
          <w:sz w:val="22"/>
          <w:szCs w:val="22"/>
        </w:rPr>
      </w:pPr>
      <w:r w:rsidRPr="00A5691F">
        <w:rPr>
          <w:sz w:val="22"/>
          <w:szCs w:val="22"/>
        </w:rPr>
        <w:t xml:space="preserve">4.2.3. принять решение об одностороннем отказе от исполнения Контракта в соответствии с гражданским законодательством; </w:t>
      </w:r>
    </w:p>
    <w:p w:rsidR="0007066B" w:rsidRPr="00A5691F" w:rsidRDefault="002C402C" w:rsidP="000B0E05">
      <w:pPr>
        <w:widowControl w:val="0"/>
        <w:ind w:firstLine="709"/>
        <w:jc w:val="both"/>
        <w:rPr>
          <w:sz w:val="22"/>
          <w:szCs w:val="22"/>
        </w:rPr>
      </w:pPr>
      <w:r w:rsidRPr="00A5691F">
        <w:rPr>
          <w:sz w:val="22"/>
          <w:szCs w:val="22"/>
        </w:rPr>
        <w:t>4.2.4. требовать возмещения убытков, уплаты неустоек (штрафов, пеней) в соответствии с разделом VI Контракта;</w:t>
      </w:r>
    </w:p>
    <w:p w:rsidR="0007066B" w:rsidRPr="00A5691F" w:rsidRDefault="002C402C" w:rsidP="000B0E05">
      <w:pPr>
        <w:widowControl w:val="0"/>
        <w:ind w:firstLine="709"/>
        <w:jc w:val="both"/>
        <w:rPr>
          <w:sz w:val="22"/>
          <w:szCs w:val="22"/>
        </w:rPr>
      </w:pPr>
      <w:r w:rsidRPr="00A5691F">
        <w:rPr>
          <w:sz w:val="22"/>
          <w:szCs w:val="22"/>
        </w:rPr>
        <w:t>4.3. Заказчик обязуется:</w:t>
      </w:r>
    </w:p>
    <w:p w:rsidR="0007066B" w:rsidRPr="00A5691F" w:rsidRDefault="002C402C" w:rsidP="000B0E05">
      <w:pPr>
        <w:widowControl w:val="0"/>
        <w:ind w:firstLine="709"/>
        <w:jc w:val="both"/>
        <w:rPr>
          <w:sz w:val="22"/>
          <w:szCs w:val="22"/>
        </w:rPr>
      </w:pPr>
      <w:r w:rsidRPr="00A5691F">
        <w:rPr>
          <w:sz w:val="22"/>
          <w:szCs w:val="22"/>
        </w:rPr>
        <w:t xml:space="preserve">4.3.1. обеспечить своевременную приемку и оплату поставленного Товара надлежащего качества в </w:t>
      </w:r>
      <w:proofErr w:type="gramStart"/>
      <w:r w:rsidRPr="00A5691F">
        <w:rPr>
          <w:sz w:val="22"/>
          <w:szCs w:val="22"/>
        </w:rPr>
        <w:t>порядке</w:t>
      </w:r>
      <w:proofErr w:type="gramEnd"/>
      <w:r w:rsidRPr="00A5691F">
        <w:rPr>
          <w:sz w:val="22"/>
          <w:szCs w:val="22"/>
        </w:rPr>
        <w:t xml:space="preserve"> и сроки, предусмотренные Контрактом;</w:t>
      </w:r>
    </w:p>
    <w:p w:rsidR="0007066B" w:rsidRPr="00A5691F" w:rsidRDefault="002C402C" w:rsidP="000B0E05">
      <w:pPr>
        <w:widowControl w:val="0"/>
        <w:ind w:firstLine="709"/>
        <w:jc w:val="both"/>
        <w:rPr>
          <w:sz w:val="22"/>
          <w:szCs w:val="22"/>
        </w:rPr>
      </w:pPr>
      <w:r w:rsidRPr="00A5691F">
        <w:rPr>
          <w:sz w:val="22"/>
          <w:szCs w:val="22"/>
        </w:rPr>
        <w:t>4.4. Заказчик вправе:</w:t>
      </w:r>
    </w:p>
    <w:p w:rsidR="0007066B" w:rsidRPr="00A5691F" w:rsidRDefault="002C402C" w:rsidP="000B0E05">
      <w:pPr>
        <w:widowControl w:val="0"/>
        <w:ind w:firstLine="709"/>
        <w:jc w:val="both"/>
        <w:rPr>
          <w:sz w:val="22"/>
          <w:szCs w:val="22"/>
        </w:rPr>
      </w:pPr>
      <w:r w:rsidRPr="00A5691F">
        <w:rPr>
          <w:sz w:val="22"/>
          <w:szCs w:val="22"/>
        </w:rPr>
        <w:t>4.4.1. требовать от Поставщика надлежащего исполнения обязательств по Контракту;</w:t>
      </w:r>
    </w:p>
    <w:p w:rsidR="0007066B" w:rsidRPr="00A5691F" w:rsidRDefault="002C402C" w:rsidP="000B0E05">
      <w:pPr>
        <w:widowControl w:val="0"/>
        <w:ind w:firstLine="709"/>
        <w:jc w:val="both"/>
        <w:rPr>
          <w:sz w:val="22"/>
          <w:szCs w:val="22"/>
        </w:rPr>
      </w:pPr>
      <w:r w:rsidRPr="00A5691F">
        <w:rPr>
          <w:sz w:val="22"/>
          <w:szCs w:val="22"/>
        </w:rPr>
        <w:t>4.4.2. требовать от Поставщика своевременного устранения недостатков, выявленных в ходе приемки;</w:t>
      </w:r>
    </w:p>
    <w:p w:rsidR="0007066B" w:rsidRPr="00A5691F" w:rsidRDefault="002C402C" w:rsidP="000B0E05">
      <w:pPr>
        <w:widowControl w:val="0"/>
        <w:ind w:firstLine="709"/>
        <w:jc w:val="both"/>
        <w:rPr>
          <w:sz w:val="22"/>
          <w:szCs w:val="22"/>
        </w:rPr>
      </w:pPr>
      <w:r w:rsidRPr="00A5691F">
        <w:rPr>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07066B" w:rsidRPr="00A5691F" w:rsidRDefault="002C402C" w:rsidP="000B0E05">
      <w:pPr>
        <w:widowControl w:val="0"/>
        <w:ind w:firstLine="709"/>
        <w:jc w:val="both"/>
        <w:rPr>
          <w:sz w:val="22"/>
          <w:szCs w:val="22"/>
        </w:rPr>
      </w:pPr>
      <w:r w:rsidRPr="00A5691F">
        <w:rPr>
          <w:sz w:val="22"/>
          <w:szCs w:val="22"/>
        </w:rPr>
        <w:t>4.4.4. требовать возмещения убытков в соответствии с разделом VI Контракта, причиненных по вине Поставщика;</w:t>
      </w:r>
    </w:p>
    <w:p w:rsidR="0007066B" w:rsidRPr="00A5691F" w:rsidRDefault="002C402C" w:rsidP="000B0E05">
      <w:pPr>
        <w:widowControl w:val="0"/>
        <w:ind w:firstLine="709"/>
        <w:jc w:val="both"/>
        <w:rPr>
          <w:sz w:val="22"/>
          <w:szCs w:val="22"/>
        </w:rPr>
      </w:pPr>
      <w:r w:rsidRPr="00A5691F">
        <w:rPr>
          <w:sz w:val="22"/>
          <w:szCs w:val="22"/>
        </w:rPr>
        <w:t xml:space="preserve">4.4.5.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8">
        <w:r w:rsidRPr="00A5691F">
          <w:rPr>
            <w:rStyle w:val="-"/>
            <w:sz w:val="22"/>
            <w:szCs w:val="22"/>
          </w:rPr>
          <w:t>законом</w:t>
        </w:r>
      </w:hyperlink>
      <w:r w:rsidRPr="00A5691F">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07066B" w:rsidRPr="00A5691F" w:rsidRDefault="002C402C" w:rsidP="000B0E05">
      <w:pPr>
        <w:widowControl w:val="0"/>
        <w:ind w:firstLine="709"/>
        <w:jc w:val="both"/>
        <w:rPr>
          <w:sz w:val="22"/>
          <w:szCs w:val="22"/>
        </w:rPr>
      </w:pPr>
      <w:r w:rsidRPr="00A5691F">
        <w:rPr>
          <w:sz w:val="22"/>
          <w:szCs w:val="22"/>
        </w:rPr>
        <w:t>4.4.6. отказаться от приемки и оплаты Товара, не соответствующего условиям Контракта;</w:t>
      </w:r>
    </w:p>
    <w:p w:rsidR="0007066B" w:rsidRPr="00A5691F" w:rsidRDefault="002C402C" w:rsidP="000B0E05">
      <w:pPr>
        <w:widowControl w:val="0"/>
        <w:ind w:firstLine="709"/>
        <w:jc w:val="both"/>
        <w:rPr>
          <w:sz w:val="22"/>
          <w:szCs w:val="22"/>
        </w:rPr>
      </w:pPr>
      <w:r w:rsidRPr="00A5691F">
        <w:rPr>
          <w:sz w:val="22"/>
          <w:szCs w:val="22"/>
        </w:rPr>
        <w:t xml:space="preserve">4.4.7. принять решение об одностороннем отказе от исполнения Контракта в соответствии с гражданским законодательством; </w:t>
      </w:r>
    </w:p>
    <w:p w:rsidR="0007066B" w:rsidRPr="00A5691F" w:rsidRDefault="002C402C" w:rsidP="000B0E05">
      <w:pPr>
        <w:widowControl w:val="0"/>
        <w:ind w:firstLine="709"/>
        <w:jc w:val="both"/>
        <w:rPr>
          <w:sz w:val="22"/>
          <w:szCs w:val="22"/>
        </w:rPr>
      </w:pPr>
      <w:r w:rsidRPr="00A5691F">
        <w:rPr>
          <w:sz w:val="22"/>
          <w:szCs w:val="22"/>
        </w:rPr>
        <w:t xml:space="preserve">4.1. Поставщик обязан: </w:t>
      </w:r>
    </w:p>
    <w:p w:rsidR="0007066B" w:rsidRPr="00A5691F" w:rsidRDefault="002C402C" w:rsidP="000B0E05">
      <w:pPr>
        <w:widowControl w:val="0"/>
        <w:ind w:firstLine="709"/>
        <w:jc w:val="both"/>
        <w:rPr>
          <w:sz w:val="22"/>
          <w:szCs w:val="22"/>
        </w:rPr>
      </w:pPr>
      <w:r w:rsidRPr="00A5691F">
        <w:rPr>
          <w:sz w:val="22"/>
          <w:szCs w:val="22"/>
        </w:rPr>
        <w:t>4.1.1. поставить Товар в порядке, количестве, в срок и на условиях, предусмотренных Контрактом и Спецификацией (Приложение № 1 к настоящему Контракту).</w:t>
      </w:r>
    </w:p>
    <w:p w:rsidR="0007066B" w:rsidRPr="00A5691F" w:rsidRDefault="002C402C" w:rsidP="000B0E05">
      <w:pPr>
        <w:widowControl w:val="0"/>
        <w:ind w:firstLine="709"/>
        <w:jc w:val="both"/>
        <w:rPr>
          <w:sz w:val="22"/>
          <w:szCs w:val="22"/>
        </w:rPr>
      </w:pPr>
      <w:r w:rsidRPr="00A5691F">
        <w:rPr>
          <w:sz w:val="22"/>
          <w:szCs w:val="22"/>
        </w:rPr>
        <w:t xml:space="preserve">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w:t>
      </w:r>
      <w:r w:rsidRPr="00A5691F">
        <w:rPr>
          <w:sz w:val="22"/>
          <w:szCs w:val="22"/>
        </w:rPr>
        <w:lastRenderedPageBreak/>
        <w:t>и Контрактом;</w:t>
      </w:r>
    </w:p>
    <w:p w:rsidR="0007066B" w:rsidRPr="00A5691F" w:rsidRDefault="002C402C" w:rsidP="000B0E05">
      <w:pPr>
        <w:widowControl w:val="0"/>
        <w:ind w:firstLine="709"/>
        <w:jc w:val="both"/>
        <w:rPr>
          <w:sz w:val="22"/>
          <w:szCs w:val="22"/>
        </w:rPr>
      </w:pPr>
      <w:r w:rsidRPr="00A5691F">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07066B" w:rsidRPr="00A5691F" w:rsidRDefault="002C402C" w:rsidP="000B0E05">
      <w:pPr>
        <w:widowControl w:val="0"/>
        <w:ind w:firstLine="709"/>
        <w:jc w:val="both"/>
        <w:rPr>
          <w:sz w:val="22"/>
          <w:szCs w:val="22"/>
        </w:rPr>
      </w:pPr>
      <w:bookmarkStart w:id="1" w:name="P128"/>
      <w:bookmarkStart w:id="2" w:name="P132"/>
      <w:bookmarkEnd w:id="1"/>
      <w:bookmarkEnd w:id="2"/>
      <w:r w:rsidRPr="00A5691F">
        <w:rPr>
          <w:sz w:val="22"/>
          <w:szCs w:val="22"/>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07066B" w:rsidRPr="00A5691F" w:rsidRDefault="002C402C" w:rsidP="000B0E05">
      <w:pPr>
        <w:widowControl w:val="0"/>
        <w:ind w:firstLine="709"/>
        <w:jc w:val="both"/>
        <w:rPr>
          <w:sz w:val="22"/>
          <w:szCs w:val="22"/>
        </w:rPr>
      </w:pPr>
      <w:bookmarkStart w:id="3" w:name="P133"/>
      <w:bookmarkStart w:id="4" w:name="P138"/>
      <w:bookmarkStart w:id="5" w:name="P148"/>
      <w:bookmarkEnd w:id="3"/>
      <w:bookmarkEnd w:id="4"/>
      <w:bookmarkEnd w:id="5"/>
      <w:r w:rsidRPr="00A5691F">
        <w:rPr>
          <w:sz w:val="22"/>
          <w:szCs w:val="22"/>
        </w:rPr>
        <w:t>4.2. Поставщик вправе:</w:t>
      </w:r>
    </w:p>
    <w:p w:rsidR="0007066B" w:rsidRPr="00A5691F" w:rsidRDefault="002C402C" w:rsidP="000B0E05">
      <w:pPr>
        <w:widowControl w:val="0"/>
        <w:ind w:firstLine="709"/>
        <w:jc w:val="both"/>
        <w:rPr>
          <w:sz w:val="22"/>
          <w:szCs w:val="22"/>
        </w:rPr>
      </w:pPr>
      <w:r w:rsidRPr="00A5691F">
        <w:rPr>
          <w:sz w:val="22"/>
          <w:szCs w:val="22"/>
        </w:rPr>
        <w:t>4.2.1. требовать от Заказчика произвести приемку Товара в порядке и в сроки, предусмотренные Контрактом;</w:t>
      </w:r>
    </w:p>
    <w:p w:rsidR="0007066B" w:rsidRPr="00A5691F" w:rsidRDefault="002C402C" w:rsidP="000B0E05">
      <w:pPr>
        <w:widowControl w:val="0"/>
        <w:ind w:firstLine="709"/>
        <w:jc w:val="both"/>
        <w:rPr>
          <w:sz w:val="22"/>
          <w:szCs w:val="22"/>
        </w:rPr>
      </w:pPr>
      <w:bookmarkStart w:id="6" w:name="P161"/>
      <w:bookmarkEnd w:id="6"/>
      <w:r w:rsidRPr="00A5691F">
        <w:rPr>
          <w:sz w:val="22"/>
          <w:szCs w:val="22"/>
        </w:rPr>
        <w:t>4.2.2. требовать своевременной оплаты на условиях, установленных Контрактом, надлежащим образом поставленного и принятого Заказчиком Товара;</w:t>
      </w:r>
    </w:p>
    <w:p w:rsidR="0007066B" w:rsidRPr="00A5691F" w:rsidRDefault="002C402C" w:rsidP="000B0E05">
      <w:pPr>
        <w:widowControl w:val="0"/>
        <w:ind w:firstLine="709"/>
        <w:jc w:val="both"/>
        <w:rPr>
          <w:sz w:val="22"/>
          <w:szCs w:val="22"/>
        </w:rPr>
      </w:pPr>
      <w:r w:rsidRPr="00A5691F">
        <w:rPr>
          <w:sz w:val="22"/>
          <w:szCs w:val="22"/>
        </w:rPr>
        <w:t xml:space="preserve">4.2.3. требовать возмещения убытков, уплаты неустоек (штрафов, пеней) в соответствии с </w:t>
      </w:r>
      <w:hyperlink r:id="rId9" w:anchor="P226" w:history="1">
        <w:r w:rsidRPr="00A5691F">
          <w:rPr>
            <w:rStyle w:val="-"/>
            <w:sz w:val="22"/>
            <w:szCs w:val="22"/>
          </w:rPr>
          <w:t xml:space="preserve">разделом </w:t>
        </w:r>
      </w:hyperlink>
      <w:r w:rsidRPr="00A5691F">
        <w:rPr>
          <w:sz w:val="22"/>
          <w:szCs w:val="22"/>
        </w:rPr>
        <w:t>6 Контракта;</w:t>
      </w:r>
    </w:p>
    <w:p w:rsidR="0007066B" w:rsidRPr="00A5691F" w:rsidRDefault="002C402C" w:rsidP="000B0E05">
      <w:pPr>
        <w:widowControl w:val="0"/>
        <w:ind w:firstLine="709"/>
        <w:jc w:val="both"/>
        <w:rPr>
          <w:sz w:val="22"/>
          <w:szCs w:val="22"/>
        </w:rPr>
      </w:pPr>
      <w:r w:rsidRPr="00A5691F">
        <w:rPr>
          <w:sz w:val="22"/>
          <w:szCs w:val="22"/>
        </w:rPr>
        <w:t>4.3. Заказчик обязуется:</w:t>
      </w:r>
    </w:p>
    <w:p w:rsidR="0007066B" w:rsidRPr="00A5691F" w:rsidRDefault="002C402C" w:rsidP="000B0E05">
      <w:pPr>
        <w:widowControl w:val="0"/>
        <w:ind w:firstLine="709"/>
        <w:jc w:val="both"/>
        <w:rPr>
          <w:sz w:val="22"/>
          <w:szCs w:val="22"/>
        </w:rPr>
      </w:pPr>
      <w:r w:rsidRPr="00A5691F">
        <w:rPr>
          <w:sz w:val="22"/>
          <w:szCs w:val="22"/>
        </w:rPr>
        <w:t xml:space="preserve">4.3.1. обеспечить своевременную приемку и оплату поставленного Товара надлежащего качества в </w:t>
      </w:r>
      <w:proofErr w:type="gramStart"/>
      <w:r w:rsidRPr="00A5691F">
        <w:rPr>
          <w:sz w:val="22"/>
          <w:szCs w:val="22"/>
        </w:rPr>
        <w:t>порядке</w:t>
      </w:r>
      <w:proofErr w:type="gramEnd"/>
      <w:r w:rsidRPr="00A5691F">
        <w:rPr>
          <w:sz w:val="22"/>
          <w:szCs w:val="22"/>
        </w:rPr>
        <w:t xml:space="preserve"> и сроки, предусмотренные Контрактом;</w:t>
      </w:r>
    </w:p>
    <w:p w:rsidR="0007066B" w:rsidRPr="00A5691F" w:rsidRDefault="002C402C" w:rsidP="000B0E05">
      <w:pPr>
        <w:widowControl w:val="0"/>
        <w:ind w:firstLine="709"/>
        <w:jc w:val="both"/>
        <w:rPr>
          <w:sz w:val="22"/>
          <w:szCs w:val="22"/>
        </w:rPr>
      </w:pPr>
      <w:proofErr w:type="gramStart"/>
      <w:r w:rsidRPr="00A5691F">
        <w:rPr>
          <w:sz w:val="22"/>
          <w:szCs w:val="22"/>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A5691F">
        <w:rPr>
          <w:sz w:val="22"/>
          <w:szCs w:val="22"/>
        </w:rPr>
        <w:t xml:space="preserve"> стать победителем определения поставщика.</w:t>
      </w:r>
    </w:p>
    <w:p w:rsidR="0007066B" w:rsidRPr="00A5691F" w:rsidRDefault="002C402C" w:rsidP="000B0E05">
      <w:pPr>
        <w:widowControl w:val="0"/>
        <w:ind w:firstLine="709"/>
        <w:jc w:val="both"/>
        <w:rPr>
          <w:sz w:val="22"/>
          <w:szCs w:val="22"/>
        </w:rPr>
      </w:pPr>
      <w:proofErr w:type="gramStart"/>
      <w:r w:rsidRPr="00A5691F">
        <w:rPr>
          <w:sz w:val="22"/>
          <w:szCs w:val="22"/>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w:t>
      </w:r>
      <w:proofErr w:type="gramEnd"/>
      <w:r w:rsidRPr="00A5691F">
        <w:rPr>
          <w:sz w:val="22"/>
          <w:szCs w:val="22"/>
        </w:rPr>
        <w:t xml:space="preserve"> иных сре</w:t>
      </w:r>
      <w:proofErr w:type="gramStart"/>
      <w:r w:rsidRPr="00A5691F">
        <w:rPr>
          <w:sz w:val="22"/>
          <w:szCs w:val="22"/>
        </w:rPr>
        <w:t>дств св</w:t>
      </w:r>
      <w:proofErr w:type="gramEnd"/>
      <w:r w:rsidRPr="00A5691F">
        <w:rPr>
          <w:sz w:val="22"/>
          <w:szCs w:val="22"/>
        </w:rPr>
        <w:t>язи и доставки, обеспечивающих фиксирование данного уведомления и получение Заказчиком подтверждения о его вручении Поставщику.</w:t>
      </w:r>
    </w:p>
    <w:p w:rsidR="0007066B" w:rsidRPr="00A5691F" w:rsidRDefault="002C402C" w:rsidP="000B0E05">
      <w:pPr>
        <w:widowControl w:val="0"/>
        <w:ind w:firstLine="709"/>
        <w:jc w:val="both"/>
        <w:rPr>
          <w:sz w:val="22"/>
          <w:szCs w:val="22"/>
        </w:rPr>
      </w:pPr>
      <w:r w:rsidRPr="00A5691F">
        <w:rPr>
          <w:sz w:val="22"/>
          <w:szCs w:val="22"/>
        </w:rPr>
        <w:t xml:space="preserve">4.3.4. требовать уплаты неустоек (штрафов, пеней) в соответствии с </w:t>
      </w:r>
      <w:hyperlink r:id="rId10" w:anchor="P226" w:history="1">
        <w:r w:rsidRPr="00A5691F">
          <w:rPr>
            <w:rStyle w:val="-"/>
            <w:sz w:val="22"/>
            <w:szCs w:val="22"/>
          </w:rPr>
          <w:t xml:space="preserve">разделом </w:t>
        </w:r>
      </w:hyperlink>
      <w:r w:rsidRPr="00A5691F">
        <w:rPr>
          <w:sz w:val="22"/>
          <w:szCs w:val="22"/>
        </w:rPr>
        <w:t>6 Контракта;</w:t>
      </w:r>
    </w:p>
    <w:p w:rsidR="0007066B" w:rsidRPr="00A5691F" w:rsidRDefault="002C402C" w:rsidP="000B0E05">
      <w:pPr>
        <w:widowControl w:val="0"/>
        <w:ind w:firstLine="709"/>
        <w:jc w:val="both"/>
        <w:rPr>
          <w:sz w:val="22"/>
          <w:szCs w:val="22"/>
        </w:rPr>
      </w:pPr>
      <w:r w:rsidRPr="00A5691F">
        <w:rPr>
          <w:sz w:val="22"/>
          <w:szCs w:val="22"/>
        </w:rPr>
        <w:t xml:space="preserve">4.3.5. провести экспертизу поставленного Товара для проверки его соответствия условиям Контракта в соответствии с Федеральным </w:t>
      </w:r>
      <w:hyperlink r:id="rId11">
        <w:r w:rsidRPr="00A5691F">
          <w:rPr>
            <w:rStyle w:val="-"/>
            <w:sz w:val="22"/>
            <w:szCs w:val="22"/>
          </w:rPr>
          <w:t>законом</w:t>
        </w:r>
      </w:hyperlink>
      <w:r w:rsidRPr="00A5691F">
        <w:rPr>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07066B" w:rsidRPr="00A5691F" w:rsidRDefault="002C402C" w:rsidP="000B0E05">
      <w:pPr>
        <w:widowControl w:val="0"/>
        <w:ind w:firstLine="709"/>
        <w:jc w:val="both"/>
        <w:rPr>
          <w:sz w:val="22"/>
          <w:szCs w:val="22"/>
        </w:rPr>
      </w:pPr>
      <w:r w:rsidRPr="00A5691F">
        <w:rPr>
          <w:sz w:val="22"/>
          <w:szCs w:val="22"/>
        </w:rPr>
        <w:t>4.4. Заказчик вправе:</w:t>
      </w:r>
    </w:p>
    <w:p w:rsidR="0007066B" w:rsidRPr="00A5691F" w:rsidRDefault="002C402C" w:rsidP="000B0E05">
      <w:pPr>
        <w:widowControl w:val="0"/>
        <w:ind w:firstLine="709"/>
        <w:jc w:val="both"/>
        <w:rPr>
          <w:sz w:val="22"/>
          <w:szCs w:val="22"/>
        </w:rPr>
      </w:pPr>
      <w:r w:rsidRPr="00A5691F">
        <w:rPr>
          <w:sz w:val="22"/>
          <w:szCs w:val="22"/>
        </w:rPr>
        <w:t>4.4.1. требовать от Поставщика надлежащего исполнения обязательств по Контракту.</w:t>
      </w:r>
    </w:p>
    <w:p w:rsidR="0007066B" w:rsidRPr="00A5691F" w:rsidRDefault="002C402C" w:rsidP="000B0E05">
      <w:pPr>
        <w:widowControl w:val="0"/>
        <w:ind w:firstLine="709"/>
        <w:jc w:val="both"/>
        <w:rPr>
          <w:sz w:val="22"/>
          <w:szCs w:val="22"/>
        </w:rPr>
      </w:pPr>
      <w:r w:rsidRPr="00A5691F">
        <w:rPr>
          <w:sz w:val="22"/>
          <w:szCs w:val="22"/>
        </w:rPr>
        <w:t>4.4.2. требовать от Поставщика своевременного устранения недостатков, выявленных как в ходе приемки, так и в течение гарантийного периода;</w:t>
      </w:r>
    </w:p>
    <w:p w:rsidR="0007066B" w:rsidRPr="00A5691F" w:rsidRDefault="002C402C" w:rsidP="000B0E05">
      <w:pPr>
        <w:widowControl w:val="0"/>
        <w:ind w:firstLine="709"/>
        <w:jc w:val="both"/>
        <w:rPr>
          <w:sz w:val="22"/>
          <w:szCs w:val="22"/>
        </w:rPr>
      </w:pPr>
      <w:r w:rsidRPr="00A5691F">
        <w:rPr>
          <w:sz w:val="22"/>
          <w:szCs w:val="22"/>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07066B" w:rsidRPr="00A5691F" w:rsidRDefault="002C402C" w:rsidP="000B0E05">
      <w:pPr>
        <w:widowControl w:val="0"/>
        <w:ind w:firstLine="709"/>
        <w:jc w:val="both"/>
        <w:rPr>
          <w:sz w:val="22"/>
          <w:szCs w:val="22"/>
        </w:rPr>
      </w:pPr>
      <w:r w:rsidRPr="00A5691F">
        <w:rPr>
          <w:sz w:val="22"/>
          <w:szCs w:val="22"/>
        </w:rPr>
        <w:t xml:space="preserve">4.4.4. требовать возмещения убытков в соответствии с </w:t>
      </w:r>
      <w:hyperlink r:id="rId12" w:anchor="P226" w:history="1">
        <w:r w:rsidRPr="00A5691F">
          <w:rPr>
            <w:rStyle w:val="-"/>
            <w:sz w:val="22"/>
            <w:szCs w:val="22"/>
          </w:rPr>
          <w:t xml:space="preserve">разделом </w:t>
        </w:r>
      </w:hyperlink>
      <w:r w:rsidRPr="00A5691F">
        <w:rPr>
          <w:sz w:val="22"/>
          <w:szCs w:val="22"/>
        </w:rPr>
        <w:t>6 Контракта, причиненных по вине Поставщика;</w:t>
      </w:r>
    </w:p>
    <w:p w:rsidR="0007066B" w:rsidRPr="00A5691F" w:rsidRDefault="002C402C" w:rsidP="000B0E05">
      <w:pPr>
        <w:widowControl w:val="0"/>
        <w:ind w:firstLine="709"/>
        <w:jc w:val="both"/>
        <w:rPr>
          <w:sz w:val="22"/>
          <w:szCs w:val="22"/>
        </w:rPr>
      </w:pPr>
      <w:r w:rsidRPr="00A5691F">
        <w:rPr>
          <w:sz w:val="22"/>
          <w:szCs w:val="22"/>
        </w:rPr>
        <w:t xml:space="preserve">4.4.5.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3">
        <w:r w:rsidRPr="00A5691F">
          <w:rPr>
            <w:rStyle w:val="-"/>
            <w:sz w:val="22"/>
            <w:szCs w:val="22"/>
          </w:rPr>
          <w:t>законом</w:t>
        </w:r>
      </w:hyperlink>
      <w:r w:rsidRPr="00A5691F">
        <w:rPr>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07066B" w:rsidRPr="00A5691F" w:rsidRDefault="002C402C" w:rsidP="000B0E05">
      <w:pPr>
        <w:widowControl w:val="0"/>
        <w:ind w:firstLine="709"/>
        <w:jc w:val="both"/>
        <w:rPr>
          <w:sz w:val="22"/>
          <w:szCs w:val="22"/>
        </w:rPr>
      </w:pPr>
      <w:bookmarkStart w:id="7" w:name="P192"/>
      <w:bookmarkEnd w:id="7"/>
      <w:r w:rsidRPr="00A5691F">
        <w:rPr>
          <w:sz w:val="22"/>
          <w:szCs w:val="22"/>
        </w:rPr>
        <w:t>4.4.6. отказаться от приемки и оплаты Товара, не соответствующего условиям Контракта;</w:t>
      </w:r>
    </w:p>
    <w:p w:rsidR="0007066B" w:rsidRPr="00A5691F" w:rsidRDefault="002C402C" w:rsidP="000B0E05">
      <w:pPr>
        <w:widowControl w:val="0"/>
        <w:ind w:firstLine="709"/>
        <w:jc w:val="both"/>
        <w:rPr>
          <w:sz w:val="22"/>
          <w:szCs w:val="22"/>
        </w:rPr>
      </w:pPr>
      <w:r w:rsidRPr="00A5691F">
        <w:rPr>
          <w:sz w:val="22"/>
          <w:szCs w:val="22"/>
        </w:rPr>
        <w:t>4.4.7. принять решение об одностороннем отказе от исполнения Контракта в соответствии с гражданским законодательством.</w:t>
      </w:r>
    </w:p>
    <w:p w:rsidR="0007066B" w:rsidRPr="00A5691F" w:rsidRDefault="0007066B" w:rsidP="000B0E05">
      <w:pPr>
        <w:widowControl w:val="0"/>
        <w:ind w:firstLine="709"/>
        <w:jc w:val="both"/>
        <w:rPr>
          <w:sz w:val="22"/>
          <w:szCs w:val="22"/>
        </w:rPr>
      </w:pPr>
    </w:p>
    <w:p w:rsidR="0007066B" w:rsidRPr="00A5691F" w:rsidRDefault="002C402C" w:rsidP="000B0E05">
      <w:pPr>
        <w:widowControl w:val="0"/>
        <w:spacing w:before="120" w:after="120"/>
        <w:ind w:firstLine="709"/>
        <w:jc w:val="center"/>
        <w:outlineLvl w:val="1"/>
        <w:rPr>
          <w:b/>
          <w:sz w:val="22"/>
          <w:szCs w:val="22"/>
        </w:rPr>
      </w:pPr>
      <w:bookmarkStart w:id="8" w:name="P218"/>
      <w:bookmarkEnd w:id="8"/>
      <w:r w:rsidRPr="00A5691F">
        <w:rPr>
          <w:b/>
          <w:sz w:val="22"/>
          <w:szCs w:val="22"/>
        </w:rPr>
        <w:t xml:space="preserve">V. Качество Товара </w:t>
      </w:r>
    </w:p>
    <w:p w:rsidR="0007066B" w:rsidRPr="00A5691F" w:rsidRDefault="002C402C" w:rsidP="000B0E05">
      <w:pPr>
        <w:widowControl w:val="0"/>
        <w:ind w:firstLine="709"/>
        <w:jc w:val="both"/>
        <w:rPr>
          <w:sz w:val="22"/>
          <w:szCs w:val="22"/>
        </w:rPr>
      </w:pPr>
      <w:r w:rsidRPr="00A5691F">
        <w:rPr>
          <w:sz w:val="22"/>
          <w:szCs w:val="22"/>
        </w:rPr>
        <w:t>5.1. Поставщик гарантирует, что поставляемый Товар соответствует требованиям, установленным Контрактом.</w:t>
      </w:r>
    </w:p>
    <w:p w:rsidR="0007066B" w:rsidRPr="00A5691F" w:rsidRDefault="002C402C" w:rsidP="000B0E05">
      <w:pPr>
        <w:widowControl w:val="0"/>
        <w:ind w:firstLine="709"/>
        <w:jc w:val="both"/>
        <w:rPr>
          <w:sz w:val="22"/>
          <w:szCs w:val="22"/>
        </w:rPr>
      </w:pPr>
      <w:r w:rsidRPr="00A5691F">
        <w:rPr>
          <w:sz w:val="22"/>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07066B" w:rsidRPr="00A5691F" w:rsidRDefault="002C402C" w:rsidP="000B0E05">
      <w:pPr>
        <w:widowControl w:val="0"/>
        <w:ind w:firstLine="709"/>
        <w:jc w:val="both"/>
        <w:rPr>
          <w:sz w:val="22"/>
          <w:szCs w:val="22"/>
        </w:rPr>
      </w:pPr>
      <w:r w:rsidRPr="00A5691F">
        <w:rPr>
          <w:sz w:val="22"/>
          <w:szCs w:val="22"/>
        </w:rPr>
        <w:t xml:space="preserve">Поставляемый Товар должен соответствовать действующим в Российской Федерации </w:t>
      </w:r>
      <w:r w:rsidRPr="00A5691F">
        <w:rPr>
          <w:sz w:val="22"/>
          <w:szCs w:val="22"/>
        </w:rPr>
        <w:lastRenderedPageBreak/>
        <w:t>стандартам, техническим регламентам, санитарным и фитосанитарным нормам.</w:t>
      </w:r>
    </w:p>
    <w:p w:rsidR="0007066B" w:rsidRPr="00A5691F" w:rsidRDefault="002C402C" w:rsidP="000B0E05">
      <w:pPr>
        <w:widowControl w:val="0"/>
        <w:ind w:firstLine="709"/>
        <w:jc w:val="both"/>
        <w:rPr>
          <w:sz w:val="22"/>
          <w:szCs w:val="22"/>
        </w:rPr>
      </w:pPr>
      <w:r w:rsidRPr="00A5691F">
        <w:rPr>
          <w:sz w:val="22"/>
          <w:szCs w:val="22"/>
        </w:rPr>
        <w:t>5.3. Товар должен быть упакован и замаркирован в соответствии с действующими стандартами.</w:t>
      </w:r>
    </w:p>
    <w:p w:rsidR="0007066B" w:rsidRPr="00A5691F" w:rsidRDefault="002C402C" w:rsidP="000B0E05">
      <w:pPr>
        <w:widowControl w:val="0"/>
        <w:ind w:firstLine="709"/>
        <w:jc w:val="both"/>
        <w:rPr>
          <w:sz w:val="22"/>
          <w:szCs w:val="22"/>
        </w:rPr>
      </w:pPr>
      <w:r w:rsidRPr="00A5691F">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07066B" w:rsidRPr="00A5691F" w:rsidRDefault="0007066B" w:rsidP="000B0E05">
      <w:pPr>
        <w:widowControl w:val="0"/>
        <w:ind w:firstLine="709"/>
        <w:jc w:val="center"/>
        <w:rPr>
          <w:sz w:val="22"/>
          <w:szCs w:val="22"/>
        </w:rPr>
      </w:pPr>
    </w:p>
    <w:p w:rsidR="0007066B" w:rsidRPr="00A5691F" w:rsidRDefault="002C402C" w:rsidP="000B0E05">
      <w:pPr>
        <w:widowControl w:val="0"/>
        <w:spacing w:before="120" w:after="120"/>
        <w:ind w:firstLine="709"/>
        <w:jc w:val="center"/>
        <w:outlineLvl w:val="1"/>
        <w:rPr>
          <w:b/>
          <w:sz w:val="22"/>
          <w:szCs w:val="22"/>
        </w:rPr>
      </w:pPr>
      <w:r w:rsidRPr="00A5691F">
        <w:rPr>
          <w:b/>
          <w:sz w:val="22"/>
          <w:szCs w:val="22"/>
        </w:rPr>
        <w:t>VI. Ответственность Сторон</w:t>
      </w:r>
    </w:p>
    <w:p w:rsidR="0007066B" w:rsidRPr="00A5691F" w:rsidRDefault="002C402C" w:rsidP="000B0E05">
      <w:pPr>
        <w:ind w:firstLine="709"/>
        <w:jc w:val="both"/>
        <w:rPr>
          <w:sz w:val="22"/>
          <w:szCs w:val="22"/>
        </w:rPr>
      </w:pPr>
      <w:r w:rsidRPr="00A5691F">
        <w:rPr>
          <w:sz w:val="22"/>
          <w:szCs w:val="22"/>
        </w:rPr>
        <w:t xml:space="preserve">6.1. За неисполнение или ненадлежащее исполнение условий Контракта Стороны несут ответственность в соответствии с </w:t>
      </w:r>
      <w:hyperlink r:id="rId14">
        <w:r w:rsidRPr="00A5691F">
          <w:rPr>
            <w:rStyle w:val="-"/>
            <w:color w:val="00000A"/>
            <w:sz w:val="22"/>
            <w:szCs w:val="22"/>
          </w:rPr>
          <w:t>законодательством</w:t>
        </w:r>
      </w:hyperlink>
      <w:r w:rsidRPr="00A5691F">
        <w:rPr>
          <w:sz w:val="22"/>
          <w:szCs w:val="22"/>
        </w:rPr>
        <w:t xml:space="preserve"> Российской Федерации.</w:t>
      </w:r>
    </w:p>
    <w:p w:rsidR="0007066B" w:rsidRPr="00A5691F" w:rsidRDefault="002C402C" w:rsidP="000B0E05">
      <w:pPr>
        <w:ind w:firstLine="709"/>
        <w:jc w:val="both"/>
        <w:rPr>
          <w:sz w:val="22"/>
          <w:szCs w:val="22"/>
        </w:rPr>
      </w:pPr>
      <w:r w:rsidRPr="00A5691F">
        <w:rPr>
          <w:sz w:val="22"/>
          <w:szCs w:val="22"/>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07066B" w:rsidRPr="00A5691F" w:rsidRDefault="002C402C" w:rsidP="000B0E05">
      <w:pPr>
        <w:ind w:firstLine="709"/>
        <w:jc w:val="both"/>
        <w:rPr>
          <w:sz w:val="22"/>
          <w:szCs w:val="22"/>
        </w:rPr>
      </w:pPr>
      <w:r w:rsidRPr="00A5691F">
        <w:rPr>
          <w:sz w:val="22"/>
          <w:szCs w:val="22"/>
        </w:rPr>
        <w:t xml:space="preserve">6.2. </w:t>
      </w:r>
      <w:proofErr w:type="gramStart"/>
      <w:r w:rsidRPr="00A5691F">
        <w:rPr>
          <w:sz w:val="22"/>
          <w:szCs w:val="22"/>
        </w:rPr>
        <w:t xml:space="preserve">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hyperlink r:id="rId15">
        <w:r w:rsidRPr="00A5691F">
          <w:rPr>
            <w:rStyle w:val="-"/>
            <w:color w:val="00000A"/>
            <w:sz w:val="22"/>
            <w:szCs w:val="22"/>
          </w:rPr>
          <w:t>постановлением</w:t>
        </w:r>
      </w:hyperlink>
      <w:r w:rsidRPr="00A5691F">
        <w:rPr>
          <w:sz w:val="22"/>
          <w:szCs w:val="22"/>
        </w:rPr>
        <w:t xml:space="preserve"> Правительства Российской Федерации от 30 августа 2017 г. N 1042 (далее - Правила определения размера штрафа).</w:t>
      </w:r>
      <w:proofErr w:type="gramEnd"/>
    </w:p>
    <w:p w:rsidR="0007066B" w:rsidRPr="00A5691F" w:rsidRDefault="002C402C" w:rsidP="000B0E05">
      <w:pPr>
        <w:ind w:firstLine="709"/>
        <w:jc w:val="both"/>
        <w:rPr>
          <w:sz w:val="22"/>
          <w:szCs w:val="22"/>
        </w:rPr>
      </w:pPr>
      <w:r w:rsidRPr="00A5691F">
        <w:rPr>
          <w:sz w:val="22"/>
          <w:szCs w:val="22"/>
        </w:rPr>
        <w:t xml:space="preserve">6.3. </w:t>
      </w:r>
      <w:bookmarkStart w:id="9" w:name="sub_10103"/>
      <w:bookmarkEnd w:id="9"/>
      <w:r w:rsidRPr="00A5691F">
        <w:rPr>
          <w:sz w:val="22"/>
          <w:szCs w:val="22"/>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07066B" w:rsidRPr="00A5691F" w:rsidRDefault="002C402C" w:rsidP="000B0E05">
      <w:pPr>
        <w:ind w:firstLine="709"/>
        <w:jc w:val="both"/>
        <w:rPr>
          <w:sz w:val="22"/>
          <w:szCs w:val="22"/>
        </w:rPr>
      </w:pPr>
      <w:r w:rsidRPr="00A5691F">
        <w:rPr>
          <w:sz w:val="22"/>
          <w:szCs w:val="22"/>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07066B" w:rsidRPr="00A5691F" w:rsidRDefault="002C402C" w:rsidP="000B0E05">
      <w:pPr>
        <w:ind w:firstLine="709"/>
        <w:jc w:val="both"/>
        <w:rPr>
          <w:sz w:val="22"/>
          <w:szCs w:val="22"/>
        </w:rPr>
      </w:pPr>
      <w:r w:rsidRPr="00A5691F">
        <w:rPr>
          <w:sz w:val="22"/>
          <w:szCs w:val="22"/>
        </w:rPr>
        <w:t>а) 1000 рублей, если цена контракта не превышает 3 млн. рублей (включительно);</w:t>
      </w:r>
    </w:p>
    <w:p w:rsidR="0007066B" w:rsidRPr="00A5691F" w:rsidRDefault="002C402C" w:rsidP="000B0E05">
      <w:pPr>
        <w:ind w:firstLine="709"/>
        <w:jc w:val="both"/>
        <w:rPr>
          <w:sz w:val="22"/>
          <w:szCs w:val="22"/>
        </w:rPr>
      </w:pPr>
      <w:bookmarkStart w:id="10" w:name="sub_100901"/>
      <w:bookmarkEnd w:id="10"/>
      <w:r w:rsidRPr="00A5691F">
        <w:rPr>
          <w:sz w:val="22"/>
          <w:szCs w:val="22"/>
        </w:rPr>
        <w:t>б) 5000 рублей, если цена контракта составляет от 3 млн. рублей до 50 млн. рублей (включительно);</w:t>
      </w:r>
    </w:p>
    <w:p w:rsidR="0007066B" w:rsidRPr="00A5691F" w:rsidRDefault="002C402C" w:rsidP="000B0E05">
      <w:pPr>
        <w:ind w:firstLine="709"/>
        <w:jc w:val="both"/>
        <w:rPr>
          <w:sz w:val="22"/>
          <w:szCs w:val="22"/>
        </w:rPr>
      </w:pPr>
      <w:bookmarkStart w:id="11" w:name="sub_100902"/>
      <w:bookmarkEnd w:id="11"/>
      <w:r w:rsidRPr="00A5691F">
        <w:rPr>
          <w:sz w:val="22"/>
          <w:szCs w:val="22"/>
        </w:rPr>
        <w:t>в) 10000 рублей, если цена контракта составляет от 50 млн. рублей до 100 млн. рублей (включительно);</w:t>
      </w:r>
    </w:p>
    <w:p w:rsidR="0007066B" w:rsidRPr="00A5691F" w:rsidRDefault="002C402C" w:rsidP="000B0E05">
      <w:pPr>
        <w:ind w:firstLine="709"/>
        <w:jc w:val="both"/>
        <w:rPr>
          <w:sz w:val="22"/>
          <w:szCs w:val="22"/>
        </w:rPr>
      </w:pPr>
      <w:bookmarkStart w:id="12" w:name="sub_100903"/>
      <w:bookmarkEnd w:id="12"/>
      <w:r w:rsidRPr="00A5691F">
        <w:rPr>
          <w:sz w:val="22"/>
          <w:szCs w:val="22"/>
        </w:rPr>
        <w:t>г) 100000 рублей, если цена контракта превышает 100 млн. рублей.</w:t>
      </w:r>
    </w:p>
    <w:p w:rsidR="0007066B" w:rsidRPr="00A5691F" w:rsidRDefault="002C402C" w:rsidP="000B0E05">
      <w:pPr>
        <w:ind w:firstLine="709"/>
        <w:jc w:val="both"/>
        <w:rPr>
          <w:sz w:val="22"/>
          <w:szCs w:val="22"/>
        </w:rPr>
      </w:pPr>
      <w:r w:rsidRPr="00A5691F">
        <w:rPr>
          <w:sz w:val="22"/>
          <w:szCs w:val="22"/>
        </w:rPr>
        <w:t xml:space="preserve">6.5. В случае нарушения Поставщиком срока представления документов, предусмотренного </w:t>
      </w:r>
      <w:hyperlink r:id="rId16" w:anchor="sub_1903" w:history="1">
        <w:r w:rsidRPr="00A5691F">
          <w:rPr>
            <w:rStyle w:val="-"/>
            <w:sz w:val="22"/>
            <w:szCs w:val="22"/>
          </w:rPr>
          <w:t>пунктом 9.3</w:t>
        </w:r>
      </w:hyperlink>
      <w:r w:rsidRPr="00A5691F">
        <w:rPr>
          <w:sz w:val="22"/>
          <w:szCs w:val="22"/>
        </w:rPr>
        <w:t xml:space="preserve"> Контракта, Заказчик не несет ответственность, установленную </w:t>
      </w:r>
      <w:hyperlink r:id="rId17" w:anchor="sub_10103" w:history="1">
        <w:proofErr w:type="gramStart"/>
        <w:r w:rsidRPr="00A5691F">
          <w:rPr>
            <w:rStyle w:val="-"/>
            <w:sz w:val="22"/>
            <w:szCs w:val="22"/>
          </w:rPr>
          <w:t>п</w:t>
        </w:r>
        <w:proofErr w:type="gramEnd"/>
      </w:hyperlink>
      <w:r w:rsidRPr="00A5691F">
        <w:rPr>
          <w:sz w:val="22"/>
          <w:szCs w:val="22"/>
        </w:rPr>
        <w:t xml:space="preserve"> 4.8 Контракта.</w:t>
      </w:r>
    </w:p>
    <w:p w:rsidR="0007066B" w:rsidRPr="00A5691F" w:rsidRDefault="002C402C" w:rsidP="000B0E05">
      <w:pPr>
        <w:ind w:firstLine="709"/>
        <w:jc w:val="both"/>
        <w:rPr>
          <w:sz w:val="22"/>
          <w:szCs w:val="22"/>
        </w:rPr>
      </w:pPr>
      <w:proofErr w:type="gramStart"/>
      <w:r w:rsidRPr="00A5691F">
        <w:rPr>
          <w:sz w:val="22"/>
          <w:szCs w:val="22"/>
        </w:rPr>
        <w:t>6.6.В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07066B" w:rsidRPr="00A5691F" w:rsidRDefault="002C402C" w:rsidP="000B0E05">
      <w:pPr>
        <w:ind w:firstLine="709"/>
        <w:jc w:val="both"/>
        <w:rPr>
          <w:sz w:val="22"/>
          <w:szCs w:val="22"/>
        </w:rPr>
      </w:pPr>
      <w:r w:rsidRPr="00A5691F">
        <w:rPr>
          <w:sz w:val="22"/>
          <w:szCs w:val="22"/>
        </w:rPr>
        <w:t xml:space="preserve">6.7. </w:t>
      </w:r>
      <w:proofErr w:type="gramStart"/>
      <w:r w:rsidRPr="00A5691F">
        <w:rPr>
          <w:sz w:val="22"/>
          <w:szCs w:val="22"/>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w:t>
      </w:r>
      <w:r w:rsidRPr="00A5691F">
        <w:rPr>
          <w:color w:val="22272F"/>
          <w:sz w:val="22"/>
          <w:szCs w:val="22"/>
        </w:rPr>
        <w:t>(отдельного этапа исполнения контракта)</w:t>
      </w:r>
      <w:r w:rsidRPr="00A5691F">
        <w:rPr>
          <w:sz w:val="22"/>
          <w:szCs w:val="22"/>
        </w:rPr>
        <w:t>, уменьшенной на сумму, пропорциональную объему обязательств, предусмотренных контрактом и фактически исполненных поставщиком</w:t>
      </w:r>
      <w:proofErr w:type="gramEnd"/>
      <w:r w:rsidRPr="00A5691F">
        <w:rPr>
          <w:sz w:val="22"/>
          <w:szCs w:val="22"/>
        </w:rPr>
        <w:t>, за исключением случаев, если законодательством Российской Федерации установлен иной порядок начисления пени.</w:t>
      </w:r>
    </w:p>
    <w:p w:rsidR="0007066B" w:rsidRPr="00A5691F" w:rsidRDefault="002C402C" w:rsidP="000B0E05">
      <w:pPr>
        <w:ind w:firstLine="709"/>
        <w:jc w:val="both"/>
        <w:rPr>
          <w:sz w:val="22"/>
          <w:szCs w:val="22"/>
        </w:rPr>
      </w:pPr>
      <w:r w:rsidRPr="00A5691F">
        <w:rPr>
          <w:sz w:val="22"/>
          <w:szCs w:val="22"/>
        </w:rPr>
        <w:t xml:space="preserve">6.8.Штрафы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07066B" w:rsidRPr="00A5691F" w:rsidRDefault="002C402C" w:rsidP="000B0E05">
      <w:pPr>
        <w:ind w:firstLine="709"/>
        <w:jc w:val="both"/>
        <w:rPr>
          <w:sz w:val="22"/>
          <w:szCs w:val="22"/>
        </w:rPr>
      </w:pPr>
      <w:r w:rsidRPr="00A5691F">
        <w:rPr>
          <w:sz w:val="22"/>
          <w:szCs w:val="22"/>
        </w:rPr>
        <w:t xml:space="preserve">6.9.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w:t>
      </w:r>
      <w:r w:rsidRPr="00A5691F">
        <w:rPr>
          <w:sz w:val="22"/>
          <w:szCs w:val="22"/>
        </w:rPr>
        <w:lastRenderedPageBreak/>
        <w:t>обязательств (в том числе гарантийного обязательства), предусмотренных контрактом, размер штрафа устанавливается в следующем порядке:</w:t>
      </w:r>
    </w:p>
    <w:p w:rsidR="0007066B" w:rsidRPr="00A5691F" w:rsidRDefault="002C402C" w:rsidP="000B0E05">
      <w:pPr>
        <w:ind w:firstLine="709"/>
        <w:jc w:val="both"/>
        <w:rPr>
          <w:sz w:val="22"/>
          <w:szCs w:val="22"/>
        </w:rPr>
      </w:pPr>
      <w:bookmarkStart w:id="13" w:name="sub_10110"/>
      <w:bookmarkStart w:id="14" w:name="sub_1011001"/>
      <w:bookmarkStart w:id="15" w:name="sub_101109"/>
      <w:bookmarkEnd w:id="13"/>
      <w:bookmarkEnd w:id="14"/>
      <w:bookmarkEnd w:id="15"/>
      <w:r w:rsidRPr="00A5691F">
        <w:rPr>
          <w:sz w:val="22"/>
          <w:szCs w:val="22"/>
        </w:rPr>
        <w:t>а) 10 процентов цены контракта (этапа) в случае, если цена контракта (этапа) не превышает 3 млн. рублей;</w:t>
      </w:r>
    </w:p>
    <w:p w:rsidR="0007066B" w:rsidRPr="00A5691F" w:rsidRDefault="002C402C" w:rsidP="000B0E05">
      <w:pPr>
        <w:ind w:firstLine="709"/>
        <w:jc w:val="both"/>
        <w:rPr>
          <w:sz w:val="22"/>
          <w:szCs w:val="22"/>
        </w:rPr>
      </w:pPr>
      <w:bookmarkStart w:id="16" w:name="sub_100301"/>
      <w:bookmarkEnd w:id="16"/>
      <w:r w:rsidRPr="00A5691F">
        <w:rPr>
          <w:sz w:val="22"/>
          <w:szCs w:val="22"/>
        </w:rPr>
        <w:t>б) 5 процентов цены контракта (этапа) в случае, если цена контракта (этапа) составляет от 3 млн. рублей до 50 млн. рублей (включительно);</w:t>
      </w:r>
    </w:p>
    <w:p w:rsidR="0007066B" w:rsidRPr="00A5691F" w:rsidRDefault="002C402C" w:rsidP="000B0E05">
      <w:pPr>
        <w:ind w:firstLine="709"/>
        <w:jc w:val="both"/>
        <w:rPr>
          <w:sz w:val="22"/>
          <w:szCs w:val="22"/>
        </w:rPr>
      </w:pPr>
      <w:bookmarkStart w:id="17" w:name="sub_100302"/>
      <w:bookmarkEnd w:id="17"/>
      <w:r w:rsidRPr="00A5691F">
        <w:rPr>
          <w:sz w:val="22"/>
          <w:szCs w:val="22"/>
        </w:rPr>
        <w:t>в) 1 процент цены контракта (этапа) в случае, если цена контракта (этапа) составляет от 50 млн. рублей до 100 млн. рублей (включительно);</w:t>
      </w:r>
    </w:p>
    <w:p w:rsidR="0007066B" w:rsidRPr="00A5691F" w:rsidRDefault="002C402C" w:rsidP="000B0E05">
      <w:pPr>
        <w:ind w:firstLine="709"/>
        <w:jc w:val="both"/>
        <w:rPr>
          <w:sz w:val="22"/>
          <w:szCs w:val="22"/>
        </w:rPr>
      </w:pPr>
      <w:bookmarkStart w:id="18" w:name="sub_100303"/>
      <w:bookmarkEnd w:id="18"/>
      <w:r w:rsidRPr="00A5691F">
        <w:rPr>
          <w:sz w:val="22"/>
          <w:szCs w:val="22"/>
        </w:rPr>
        <w:t>г) 0,5 процента цены контракта (этапа) в случае, если цена контракта (этапа) составляет от 100 млн. рублей до 500 млн. рублей (включительно);</w:t>
      </w:r>
    </w:p>
    <w:p w:rsidR="0007066B" w:rsidRPr="00A5691F" w:rsidRDefault="002C402C" w:rsidP="000B0E05">
      <w:pPr>
        <w:ind w:firstLine="709"/>
        <w:jc w:val="both"/>
        <w:rPr>
          <w:sz w:val="22"/>
          <w:szCs w:val="22"/>
        </w:rPr>
      </w:pPr>
      <w:bookmarkStart w:id="19" w:name="sub_100304"/>
      <w:bookmarkEnd w:id="19"/>
      <w:r w:rsidRPr="00A5691F">
        <w:rPr>
          <w:sz w:val="22"/>
          <w:szCs w:val="22"/>
        </w:rPr>
        <w:t>д) 0,4 процента цены контракта (этапа) в случае, если цена контракта (этапа) составляет от 500 млн. рублей до 1 млрд. рублей (включительно);</w:t>
      </w:r>
    </w:p>
    <w:p w:rsidR="0007066B" w:rsidRPr="00A5691F" w:rsidRDefault="002C402C" w:rsidP="000B0E05">
      <w:pPr>
        <w:ind w:firstLine="709"/>
        <w:jc w:val="both"/>
        <w:rPr>
          <w:sz w:val="22"/>
          <w:szCs w:val="22"/>
        </w:rPr>
      </w:pPr>
      <w:bookmarkStart w:id="20" w:name="sub_100305"/>
      <w:bookmarkEnd w:id="20"/>
      <w:r w:rsidRPr="00A5691F">
        <w:rPr>
          <w:sz w:val="22"/>
          <w:szCs w:val="22"/>
        </w:rPr>
        <w:t>е) 0,3 процента цены контракта (этапа) в случае, если цена контракта (этапа) составляет от 1 млрд. рублей до 2 млрд. рублей (включительно);</w:t>
      </w:r>
    </w:p>
    <w:p w:rsidR="0007066B" w:rsidRPr="00A5691F" w:rsidRDefault="002C402C" w:rsidP="000B0E05">
      <w:pPr>
        <w:ind w:firstLine="709"/>
        <w:jc w:val="both"/>
        <w:rPr>
          <w:sz w:val="22"/>
          <w:szCs w:val="22"/>
        </w:rPr>
      </w:pPr>
      <w:bookmarkStart w:id="21" w:name="sub_100306"/>
      <w:bookmarkEnd w:id="21"/>
      <w:r w:rsidRPr="00A5691F">
        <w:rPr>
          <w:sz w:val="22"/>
          <w:szCs w:val="22"/>
        </w:rPr>
        <w:t>ж) 0,25 процента цены контракта (этапа) в случае, если цена контракта (этапа) составляет от 2 млрд. рублей до 5 млрд. рублей (включительно);</w:t>
      </w:r>
    </w:p>
    <w:p w:rsidR="0007066B" w:rsidRPr="00A5691F" w:rsidRDefault="002C402C" w:rsidP="000B0E05">
      <w:pPr>
        <w:ind w:firstLine="709"/>
        <w:jc w:val="both"/>
        <w:rPr>
          <w:sz w:val="22"/>
          <w:szCs w:val="22"/>
        </w:rPr>
      </w:pPr>
      <w:bookmarkStart w:id="22" w:name="sub_100307"/>
      <w:bookmarkEnd w:id="22"/>
      <w:r w:rsidRPr="00A5691F">
        <w:rPr>
          <w:sz w:val="22"/>
          <w:szCs w:val="22"/>
        </w:rPr>
        <w:t>з) 0,2 процента цены контракта (этапа) в случае, если цена контракта (этапа) составляет от 5 млрд. рублей до 10 млрд. рублей (включительно);</w:t>
      </w:r>
    </w:p>
    <w:p w:rsidR="0007066B" w:rsidRPr="00A5691F" w:rsidRDefault="002C402C" w:rsidP="000B0E05">
      <w:pPr>
        <w:ind w:firstLine="709"/>
        <w:jc w:val="both"/>
        <w:rPr>
          <w:sz w:val="22"/>
          <w:szCs w:val="22"/>
        </w:rPr>
      </w:pPr>
      <w:bookmarkStart w:id="23" w:name="sub_100309"/>
      <w:bookmarkStart w:id="24" w:name="sub_100308"/>
      <w:bookmarkEnd w:id="23"/>
      <w:bookmarkEnd w:id="24"/>
      <w:r w:rsidRPr="00A5691F">
        <w:rPr>
          <w:sz w:val="22"/>
          <w:szCs w:val="22"/>
        </w:rPr>
        <w:t>и) 0,1 процента цены контракта (этапа) в случае, если цена контракта (этапа) превышает 10 млрд. рублей.</w:t>
      </w:r>
    </w:p>
    <w:p w:rsidR="0007066B" w:rsidRPr="00A5691F" w:rsidRDefault="002C402C" w:rsidP="000B0E05">
      <w:pPr>
        <w:ind w:firstLine="709"/>
        <w:jc w:val="both"/>
        <w:rPr>
          <w:sz w:val="22"/>
          <w:szCs w:val="22"/>
        </w:rPr>
      </w:pPr>
      <w:r w:rsidRPr="00A5691F">
        <w:rPr>
          <w:sz w:val="22"/>
          <w:szCs w:val="22"/>
        </w:rPr>
        <w:t xml:space="preserve">6.10. </w:t>
      </w:r>
      <w:bookmarkStart w:id="25" w:name="sub_101013"/>
      <w:bookmarkEnd w:id="25"/>
      <w:proofErr w:type="gramStart"/>
      <w:r w:rsidRPr="00A5691F">
        <w:rPr>
          <w:sz w:val="22"/>
          <w:szCs w:val="22"/>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8">
        <w:r w:rsidRPr="00A5691F">
          <w:rPr>
            <w:rStyle w:val="-"/>
            <w:color w:val="00000A"/>
            <w:sz w:val="22"/>
            <w:szCs w:val="22"/>
          </w:rPr>
          <w:t>пунктом 1 части 1 статьи 30</w:t>
        </w:r>
      </w:hyperlink>
      <w:r w:rsidRPr="00A5691F">
        <w:rPr>
          <w:sz w:val="22"/>
          <w:szCs w:val="22"/>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w:t>
      </w:r>
      <w:proofErr w:type="gramEnd"/>
      <w:r w:rsidRPr="00A5691F">
        <w:rPr>
          <w:sz w:val="22"/>
          <w:szCs w:val="22"/>
        </w:rPr>
        <w:t xml:space="preserve"> контрактом, размер штрафа устанавливается в размере 1 процента цены контракта (этапа), но не более 5 тыс. рублей и не менее 1 тыс. рублей.</w:t>
      </w:r>
    </w:p>
    <w:p w:rsidR="0007066B" w:rsidRPr="00A5691F" w:rsidRDefault="002C402C" w:rsidP="000B0E05">
      <w:pPr>
        <w:ind w:firstLine="709"/>
        <w:jc w:val="both"/>
        <w:rPr>
          <w:sz w:val="22"/>
          <w:szCs w:val="22"/>
        </w:rPr>
      </w:pPr>
      <w:r w:rsidRPr="00A5691F">
        <w:rPr>
          <w:sz w:val="22"/>
          <w:szCs w:val="22"/>
        </w:rPr>
        <w:t xml:space="preserve">6.11. </w:t>
      </w:r>
      <w:bookmarkStart w:id="26" w:name="sub_101123"/>
      <w:bookmarkEnd w:id="26"/>
      <w:proofErr w:type="gramStart"/>
      <w:r w:rsidRPr="00A5691F">
        <w:rPr>
          <w:sz w:val="22"/>
          <w:szCs w:val="22"/>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размер штрафа рассчитывается в порядке, установленном,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r w:rsidRPr="00A5691F">
        <w:rPr>
          <w:sz w:val="22"/>
          <w:szCs w:val="22"/>
        </w:rPr>
        <w:t>:</w:t>
      </w:r>
    </w:p>
    <w:p w:rsidR="0007066B" w:rsidRPr="00A5691F" w:rsidRDefault="002C402C" w:rsidP="000B0E05">
      <w:pPr>
        <w:ind w:firstLine="709"/>
        <w:jc w:val="both"/>
        <w:rPr>
          <w:sz w:val="22"/>
          <w:szCs w:val="22"/>
        </w:rPr>
      </w:pPr>
      <w:bookmarkStart w:id="27" w:name="sub_100501"/>
      <w:bookmarkEnd w:id="27"/>
      <w:r w:rsidRPr="00A5691F">
        <w:rPr>
          <w:sz w:val="22"/>
          <w:szCs w:val="22"/>
        </w:rPr>
        <w:t>а) в случае, если цена контракта не превышает начальную (максимальную) цену контракта:</w:t>
      </w:r>
    </w:p>
    <w:p w:rsidR="0007066B" w:rsidRPr="00A5691F" w:rsidRDefault="002C402C" w:rsidP="000B0E05">
      <w:pPr>
        <w:ind w:firstLine="709"/>
        <w:jc w:val="both"/>
        <w:rPr>
          <w:sz w:val="22"/>
          <w:szCs w:val="22"/>
        </w:rPr>
      </w:pPr>
      <w:r w:rsidRPr="00A5691F">
        <w:rPr>
          <w:sz w:val="22"/>
          <w:szCs w:val="22"/>
        </w:rPr>
        <w:t>10 процентов начальной (максимальной) цены контракта, если цена контракта не превышает 3 млн. рублей;</w:t>
      </w:r>
    </w:p>
    <w:p w:rsidR="0007066B" w:rsidRPr="00A5691F" w:rsidRDefault="002C402C" w:rsidP="000B0E05">
      <w:pPr>
        <w:ind w:firstLine="709"/>
        <w:jc w:val="both"/>
        <w:rPr>
          <w:sz w:val="22"/>
          <w:szCs w:val="22"/>
        </w:rPr>
      </w:pPr>
      <w:r w:rsidRPr="00A5691F">
        <w:rPr>
          <w:sz w:val="22"/>
          <w:szCs w:val="22"/>
        </w:rPr>
        <w:t>5 процентов начальной (максимальной) цены контракта, если цена контракта составляет от 3 млн. рублей до 50 млн. рублей (включительно);</w:t>
      </w:r>
    </w:p>
    <w:p w:rsidR="0007066B" w:rsidRPr="00A5691F" w:rsidRDefault="002C402C" w:rsidP="000B0E05">
      <w:pPr>
        <w:ind w:firstLine="709"/>
        <w:jc w:val="both"/>
        <w:rPr>
          <w:sz w:val="22"/>
          <w:szCs w:val="22"/>
        </w:rPr>
      </w:pPr>
      <w:r w:rsidRPr="00A5691F">
        <w:rPr>
          <w:sz w:val="22"/>
          <w:szCs w:val="22"/>
        </w:rPr>
        <w:t>1 процент начальной (максимальной) цены контракта, если цена контракта составляет от 50 млн. рублей до 100 млн. рублей (включительно);</w:t>
      </w:r>
    </w:p>
    <w:p w:rsidR="0007066B" w:rsidRPr="00A5691F" w:rsidRDefault="002C402C" w:rsidP="000B0E05">
      <w:pPr>
        <w:ind w:firstLine="709"/>
        <w:jc w:val="both"/>
        <w:rPr>
          <w:sz w:val="22"/>
          <w:szCs w:val="22"/>
        </w:rPr>
      </w:pPr>
      <w:bookmarkStart w:id="28" w:name="sub_100502"/>
      <w:bookmarkEnd w:id="28"/>
      <w:r w:rsidRPr="00A5691F">
        <w:rPr>
          <w:sz w:val="22"/>
          <w:szCs w:val="22"/>
        </w:rPr>
        <w:t>б) в случае, если цена контракта превышает начальную (максимальную) цену контракта:</w:t>
      </w:r>
    </w:p>
    <w:p w:rsidR="0007066B" w:rsidRPr="00A5691F" w:rsidRDefault="002C402C" w:rsidP="000B0E05">
      <w:pPr>
        <w:ind w:firstLine="709"/>
        <w:jc w:val="both"/>
        <w:rPr>
          <w:sz w:val="22"/>
          <w:szCs w:val="22"/>
        </w:rPr>
      </w:pPr>
      <w:r w:rsidRPr="00A5691F">
        <w:rPr>
          <w:sz w:val="22"/>
          <w:szCs w:val="22"/>
        </w:rPr>
        <w:t>10 процентов цены контракта, если цена контракта не превышает 3 млн. рублей;</w:t>
      </w:r>
    </w:p>
    <w:p w:rsidR="0007066B" w:rsidRPr="00A5691F" w:rsidRDefault="002C402C" w:rsidP="000B0E05">
      <w:pPr>
        <w:ind w:firstLine="709"/>
        <w:jc w:val="both"/>
        <w:rPr>
          <w:sz w:val="22"/>
          <w:szCs w:val="22"/>
        </w:rPr>
      </w:pPr>
      <w:r w:rsidRPr="00A5691F">
        <w:rPr>
          <w:sz w:val="22"/>
          <w:szCs w:val="22"/>
        </w:rPr>
        <w:t>5 процентов цены контракта, если цена контракта составляет от 3 млн. рублей до 50 млн. рублей (включительно);</w:t>
      </w:r>
    </w:p>
    <w:p w:rsidR="0007066B" w:rsidRPr="00A5691F" w:rsidRDefault="002C402C" w:rsidP="000B0E05">
      <w:pPr>
        <w:ind w:firstLine="709"/>
        <w:jc w:val="both"/>
        <w:rPr>
          <w:sz w:val="22"/>
          <w:szCs w:val="22"/>
        </w:rPr>
      </w:pPr>
      <w:r w:rsidRPr="00A5691F">
        <w:rPr>
          <w:sz w:val="22"/>
          <w:szCs w:val="22"/>
        </w:rPr>
        <w:t>1 процент цены контракта, если цена контракта составляет от 50 млн. рублей до 100 млн. рублей (включительно).</w:t>
      </w:r>
    </w:p>
    <w:p w:rsidR="0007066B" w:rsidRPr="00A5691F" w:rsidRDefault="002C402C" w:rsidP="000B0E05">
      <w:pPr>
        <w:ind w:firstLine="709"/>
        <w:jc w:val="both"/>
        <w:rPr>
          <w:sz w:val="22"/>
          <w:szCs w:val="22"/>
        </w:rPr>
      </w:pPr>
      <w:r w:rsidRPr="00A5691F">
        <w:rPr>
          <w:sz w:val="22"/>
          <w:szCs w:val="22"/>
        </w:rPr>
        <w:t xml:space="preserve">6.12. </w:t>
      </w:r>
      <w:bookmarkStart w:id="29" w:name="sub_101134"/>
      <w:bookmarkEnd w:id="29"/>
      <w:r w:rsidRPr="00A5691F">
        <w:rPr>
          <w:sz w:val="22"/>
          <w:szCs w:val="22"/>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07066B" w:rsidRPr="00A5691F" w:rsidRDefault="002C402C" w:rsidP="000B0E05">
      <w:pPr>
        <w:ind w:firstLine="709"/>
        <w:jc w:val="both"/>
        <w:rPr>
          <w:sz w:val="22"/>
          <w:szCs w:val="22"/>
        </w:rPr>
      </w:pPr>
      <w:r w:rsidRPr="00A5691F">
        <w:rPr>
          <w:sz w:val="22"/>
          <w:szCs w:val="22"/>
        </w:rPr>
        <w:t>а) 1000 рублей, если цена контракта не превышает 3 млн. рублей;</w:t>
      </w:r>
    </w:p>
    <w:p w:rsidR="0007066B" w:rsidRPr="00A5691F" w:rsidRDefault="002C402C" w:rsidP="000B0E05">
      <w:pPr>
        <w:ind w:firstLine="709"/>
        <w:jc w:val="both"/>
        <w:rPr>
          <w:sz w:val="22"/>
          <w:szCs w:val="22"/>
        </w:rPr>
      </w:pPr>
      <w:bookmarkStart w:id="30" w:name="sub_100601"/>
      <w:bookmarkEnd w:id="30"/>
      <w:r w:rsidRPr="00A5691F">
        <w:rPr>
          <w:sz w:val="22"/>
          <w:szCs w:val="22"/>
        </w:rPr>
        <w:t>б) 5000 рублей, если цена контракта составляет от 3 млн. рублей до 50 млн. рублей (включительно);</w:t>
      </w:r>
    </w:p>
    <w:p w:rsidR="0007066B" w:rsidRPr="00A5691F" w:rsidRDefault="002C402C" w:rsidP="000B0E05">
      <w:pPr>
        <w:ind w:firstLine="709"/>
        <w:jc w:val="both"/>
        <w:rPr>
          <w:sz w:val="22"/>
          <w:szCs w:val="22"/>
        </w:rPr>
      </w:pPr>
      <w:bookmarkStart w:id="31" w:name="sub_100602"/>
      <w:bookmarkEnd w:id="31"/>
      <w:r w:rsidRPr="00A5691F">
        <w:rPr>
          <w:sz w:val="22"/>
          <w:szCs w:val="22"/>
        </w:rPr>
        <w:t>в) 10000 рублей, если цена контракта составляет от 50 млн. рублей до 100 млн. рублей (включительно);</w:t>
      </w:r>
    </w:p>
    <w:p w:rsidR="0007066B" w:rsidRPr="00A5691F" w:rsidRDefault="002C402C" w:rsidP="000B0E05">
      <w:pPr>
        <w:ind w:firstLine="709"/>
        <w:jc w:val="both"/>
        <w:rPr>
          <w:sz w:val="22"/>
          <w:szCs w:val="22"/>
        </w:rPr>
      </w:pPr>
      <w:bookmarkStart w:id="32" w:name="sub_100603"/>
      <w:bookmarkEnd w:id="32"/>
      <w:r w:rsidRPr="00A5691F">
        <w:rPr>
          <w:sz w:val="22"/>
          <w:szCs w:val="22"/>
        </w:rPr>
        <w:t>г) 100000 рублей, если цена контракта превышает 100 млн. рублей.</w:t>
      </w:r>
    </w:p>
    <w:p w:rsidR="0007066B" w:rsidRPr="00A5691F" w:rsidRDefault="002C402C" w:rsidP="000B0E05">
      <w:pPr>
        <w:ind w:firstLine="709"/>
        <w:jc w:val="both"/>
        <w:rPr>
          <w:sz w:val="22"/>
          <w:szCs w:val="22"/>
        </w:rPr>
      </w:pPr>
      <w:r w:rsidRPr="00A5691F">
        <w:rPr>
          <w:sz w:val="22"/>
          <w:szCs w:val="22"/>
        </w:rPr>
        <w:lastRenderedPageBreak/>
        <w:t>6.13.За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07066B" w:rsidRPr="00A5691F" w:rsidRDefault="002C402C" w:rsidP="000B0E05">
      <w:pPr>
        <w:ind w:firstLine="709"/>
        <w:jc w:val="both"/>
        <w:rPr>
          <w:sz w:val="22"/>
          <w:szCs w:val="22"/>
        </w:rPr>
      </w:pPr>
      <w:r w:rsidRPr="00A5691F">
        <w:rPr>
          <w:sz w:val="22"/>
          <w:szCs w:val="22"/>
        </w:rPr>
        <w:t xml:space="preserve">6.14. </w:t>
      </w:r>
      <w:bookmarkStart w:id="33" w:name="sub_10114"/>
      <w:bookmarkEnd w:id="33"/>
      <w:proofErr w:type="gramStart"/>
      <w:r w:rsidRPr="00A5691F">
        <w:rPr>
          <w:sz w:val="22"/>
          <w:szCs w:val="22"/>
        </w:rPr>
        <w:t xml:space="preserve">В случае если в соответствии с </w:t>
      </w:r>
      <w:hyperlink r:id="rId19">
        <w:r w:rsidRPr="00A5691F">
          <w:rPr>
            <w:rStyle w:val="-"/>
            <w:color w:val="00000A"/>
            <w:sz w:val="22"/>
            <w:szCs w:val="22"/>
          </w:rPr>
          <w:t>частью 6 статьи 30</w:t>
        </w:r>
      </w:hyperlink>
      <w:r w:rsidRPr="00A5691F">
        <w:rPr>
          <w:sz w:val="22"/>
          <w:szCs w:val="22"/>
        </w:rPr>
        <w:t xml:space="preserve">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07066B" w:rsidRPr="00A5691F" w:rsidRDefault="002C402C" w:rsidP="000B0E05">
      <w:pPr>
        <w:ind w:firstLine="709"/>
        <w:jc w:val="both"/>
        <w:rPr>
          <w:sz w:val="22"/>
          <w:szCs w:val="22"/>
        </w:rPr>
      </w:pPr>
      <w:r w:rsidRPr="00A5691F">
        <w:rPr>
          <w:sz w:val="22"/>
          <w:szCs w:val="22"/>
        </w:rPr>
        <w:t xml:space="preserve">6.15. </w:t>
      </w:r>
      <w:bookmarkStart w:id="34" w:name="sub_101152"/>
      <w:bookmarkStart w:id="35" w:name="sub_10115"/>
      <w:bookmarkEnd w:id="34"/>
      <w:bookmarkEnd w:id="35"/>
      <w:r w:rsidRPr="00A5691F">
        <w:rPr>
          <w:sz w:val="22"/>
          <w:szCs w:val="22"/>
        </w:rPr>
        <w:t>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07066B" w:rsidRPr="00A5691F" w:rsidRDefault="002C402C" w:rsidP="000B0E05">
      <w:pPr>
        <w:ind w:firstLine="709"/>
        <w:jc w:val="both"/>
        <w:rPr>
          <w:sz w:val="22"/>
          <w:szCs w:val="22"/>
        </w:rPr>
      </w:pPr>
      <w:r w:rsidRPr="00A5691F">
        <w:rPr>
          <w:sz w:val="22"/>
          <w:szCs w:val="22"/>
        </w:rPr>
        <w:t>6.16.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066B" w:rsidRPr="00A5691F" w:rsidRDefault="002C402C" w:rsidP="000B0E05">
      <w:pPr>
        <w:widowControl w:val="0"/>
        <w:ind w:firstLine="709"/>
        <w:jc w:val="both"/>
        <w:rPr>
          <w:sz w:val="22"/>
          <w:szCs w:val="22"/>
        </w:rPr>
      </w:pPr>
      <w:r w:rsidRPr="00A5691F">
        <w:rPr>
          <w:sz w:val="22"/>
          <w:szCs w:val="22"/>
        </w:rPr>
        <w:t>7.17.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066B" w:rsidRPr="00A5691F" w:rsidRDefault="0007066B" w:rsidP="000B0E05">
      <w:pPr>
        <w:ind w:firstLine="709"/>
        <w:jc w:val="both"/>
        <w:rPr>
          <w:color w:val="00000A"/>
          <w:sz w:val="22"/>
          <w:szCs w:val="22"/>
        </w:rPr>
      </w:pPr>
    </w:p>
    <w:p w:rsidR="0007066B" w:rsidRPr="00A5691F" w:rsidRDefault="002C402C" w:rsidP="000B0E05">
      <w:pPr>
        <w:widowControl w:val="0"/>
        <w:spacing w:before="120" w:after="120"/>
        <w:ind w:firstLine="709"/>
        <w:jc w:val="center"/>
        <w:outlineLvl w:val="1"/>
        <w:rPr>
          <w:b/>
          <w:sz w:val="22"/>
          <w:szCs w:val="22"/>
        </w:rPr>
      </w:pPr>
      <w:r w:rsidRPr="00A5691F">
        <w:rPr>
          <w:b/>
          <w:sz w:val="22"/>
          <w:szCs w:val="22"/>
        </w:rPr>
        <w:t>VII. Обеспечение исполнения Контракта</w:t>
      </w:r>
    </w:p>
    <w:p w:rsidR="0007066B" w:rsidRPr="00A5691F" w:rsidRDefault="0007066B" w:rsidP="000B0E05">
      <w:pPr>
        <w:widowControl w:val="0"/>
        <w:ind w:firstLine="709"/>
        <w:jc w:val="center"/>
        <w:rPr>
          <w:b/>
          <w:color w:val="00000A"/>
          <w:sz w:val="22"/>
          <w:szCs w:val="22"/>
        </w:rPr>
      </w:pPr>
    </w:p>
    <w:p w:rsidR="0007066B" w:rsidRPr="00A5691F" w:rsidRDefault="002C402C" w:rsidP="000B0E05">
      <w:pPr>
        <w:widowControl w:val="0"/>
        <w:ind w:firstLine="709"/>
        <w:jc w:val="both"/>
        <w:rPr>
          <w:sz w:val="22"/>
          <w:szCs w:val="22"/>
        </w:rPr>
      </w:pPr>
      <w:r w:rsidRPr="00A5691F">
        <w:rPr>
          <w:sz w:val="22"/>
          <w:szCs w:val="22"/>
        </w:rPr>
        <w:t xml:space="preserve">7.1. Обеспечение исполнения Контракта устанавливается в размере </w:t>
      </w:r>
      <w:r w:rsidR="00E36598">
        <w:rPr>
          <w:sz w:val="22"/>
          <w:szCs w:val="22"/>
        </w:rPr>
        <w:t>5 (пять)</w:t>
      </w:r>
      <w:r w:rsidRPr="00A5691F">
        <w:rPr>
          <w:sz w:val="22"/>
          <w:szCs w:val="22"/>
        </w:rPr>
        <w:t xml:space="preserve"> % от цены контракта. </w:t>
      </w:r>
    </w:p>
    <w:p w:rsidR="0007066B" w:rsidRPr="00A5691F" w:rsidRDefault="002C402C" w:rsidP="000B0E05">
      <w:pPr>
        <w:widowControl w:val="0"/>
        <w:ind w:firstLine="709"/>
        <w:jc w:val="both"/>
        <w:rPr>
          <w:sz w:val="22"/>
          <w:szCs w:val="22"/>
        </w:rPr>
      </w:pPr>
      <w:r w:rsidRPr="00A5691F">
        <w:rPr>
          <w:sz w:val="22"/>
          <w:szCs w:val="22"/>
        </w:rPr>
        <w:t xml:space="preserve">7.2. </w:t>
      </w:r>
      <w:proofErr w:type="gramStart"/>
      <w:r w:rsidRPr="00A5691F">
        <w:rPr>
          <w:sz w:val="22"/>
          <w:szCs w:val="22"/>
        </w:rPr>
        <w:t>Исполнение Контракта обеспечивается предоставлением независимой гарантии, выданной банком и соответствующей требованиям статьи 45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07066B" w:rsidRPr="00A5691F" w:rsidRDefault="002C402C" w:rsidP="000B0E05">
      <w:pPr>
        <w:widowControl w:val="0"/>
        <w:ind w:firstLine="709"/>
        <w:jc w:val="both"/>
        <w:rPr>
          <w:sz w:val="22"/>
          <w:szCs w:val="22"/>
        </w:rPr>
      </w:pPr>
      <w:r w:rsidRPr="00A5691F">
        <w:rPr>
          <w:sz w:val="22"/>
          <w:szCs w:val="22"/>
        </w:rPr>
        <w:t>Способ обеспечения исполнения Контракта, срок действия независимой гарантии определяются в соответствии с требованиями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07066B" w:rsidRPr="00A5691F" w:rsidRDefault="002C402C" w:rsidP="000B0E05">
      <w:pPr>
        <w:widowControl w:val="0"/>
        <w:ind w:firstLine="709"/>
        <w:jc w:val="both"/>
        <w:rPr>
          <w:sz w:val="22"/>
          <w:szCs w:val="22"/>
        </w:rPr>
      </w:pPr>
      <w:proofErr w:type="gramStart"/>
      <w:r w:rsidRPr="00A5691F">
        <w:rPr>
          <w:sz w:val="22"/>
          <w:szCs w:val="22"/>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07066B" w:rsidRPr="00A5691F" w:rsidRDefault="002C402C" w:rsidP="000B0E05">
      <w:pPr>
        <w:widowControl w:val="0"/>
        <w:ind w:firstLine="709"/>
        <w:jc w:val="both"/>
        <w:rPr>
          <w:sz w:val="22"/>
          <w:szCs w:val="22"/>
        </w:rPr>
      </w:pPr>
      <w:bookmarkStart w:id="36" w:name="P313"/>
      <w:bookmarkEnd w:id="36"/>
      <w:r w:rsidRPr="00A5691F">
        <w:rPr>
          <w:sz w:val="22"/>
          <w:szCs w:val="22"/>
        </w:rPr>
        <w:t>7.2.1. Реквизиты для внесения обеспечения исполнения контракта в форме денежных средств:</w:t>
      </w:r>
    </w:p>
    <w:p w:rsidR="00E36598" w:rsidRPr="00E36598" w:rsidRDefault="00E36598" w:rsidP="00E36598">
      <w:pPr>
        <w:widowControl w:val="0"/>
        <w:suppressAutoHyphens w:val="0"/>
        <w:autoSpaceDE w:val="0"/>
        <w:autoSpaceDN w:val="0"/>
        <w:ind w:firstLine="709"/>
        <w:contextualSpacing/>
        <w:jc w:val="center"/>
        <w:rPr>
          <w:rFonts w:eastAsia="Calibri" w:cs="Times New Roman"/>
          <w:b/>
          <w:color w:val="auto"/>
          <w:sz w:val="22"/>
          <w:szCs w:val="22"/>
          <w:lang w:eastAsia="en-US" w:bidi="ar-SA"/>
        </w:rPr>
      </w:pPr>
      <w:r w:rsidRPr="00E36598">
        <w:rPr>
          <w:rFonts w:eastAsia="Calibri" w:cs="Times New Roman"/>
          <w:b/>
          <w:color w:val="auto"/>
          <w:sz w:val="22"/>
          <w:szCs w:val="22"/>
          <w:lang w:eastAsia="en-US" w:bidi="ar-SA"/>
        </w:rPr>
        <w:t>Государственное учреждение здравоохранения «</w:t>
      </w:r>
      <w:proofErr w:type="spellStart"/>
      <w:r w:rsidRPr="00E36598">
        <w:rPr>
          <w:rFonts w:eastAsia="Calibri" w:cs="Times New Roman"/>
          <w:b/>
          <w:color w:val="auto"/>
          <w:sz w:val="22"/>
          <w:szCs w:val="22"/>
          <w:lang w:eastAsia="en-US" w:bidi="ar-SA"/>
        </w:rPr>
        <w:t>Красночикойская</w:t>
      </w:r>
      <w:proofErr w:type="spellEnd"/>
      <w:r w:rsidRPr="00E36598">
        <w:rPr>
          <w:rFonts w:eastAsia="Calibri" w:cs="Times New Roman"/>
          <w:b/>
          <w:color w:val="auto"/>
          <w:sz w:val="22"/>
          <w:szCs w:val="22"/>
          <w:lang w:eastAsia="en-US" w:bidi="ar-SA"/>
        </w:rPr>
        <w:t xml:space="preserve"> центральная районная больница»</w:t>
      </w:r>
    </w:p>
    <w:p w:rsidR="00E36598" w:rsidRPr="00E36598" w:rsidRDefault="00E36598" w:rsidP="00E36598">
      <w:pPr>
        <w:widowControl w:val="0"/>
        <w:suppressAutoHyphens w:val="0"/>
        <w:autoSpaceDE w:val="0"/>
        <w:autoSpaceDN w:val="0"/>
        <w:ind w:firstLine="709"/>
        <w:contextualSpacing/>
        <w:jc w:val="center"/>
        <w:rPr>
          <w:rFonts w:eastAsia="Calibri" w:cs="Times New Roman"/>
          <w:b/>
          <w:color w:val="auto"/>
          <w:sz w:val="22"/>
          <w:szCs w:val="22"/>
          <w:lang w:eastAsia="en-US" w:bidi="ar-SA"/>
        </w:rPr>
      </w:pPr>
      <w:r w:rsidRPr="00E36598">
        <w:rPr>
          <w:rFonts w:eastAsia="Calibri" w:cs="Times New Roman"/>
          <w:b/>
          <w:color w:val="auto"/>
          <w:sz w:val="22"/>
          <w:szCs w:val="22"/>
          <w:lang w:eastAsia="en-US" w:bidi="ar-SA"/>
        </w:rPr>
        <w:t>Юридический и почтовый адрес:</w:t>
      </w:r>
    </w:p>
    <w:p w:rsidR="00E36598" w:rsidRPr="00E36598" w:rsidRDefault="00E36598" w:rsidP="00E36598">
      <w:pPr>
        <w:widowControl w:val="0"/>
        <w:suppressAutoHyphens w:val="0"/>
        <w:autoSpaceDE w:val="0"/>
        <w:autoSpaceDN w:val="0"/>
        <w:ind w:firstLine="709"/>
        <w:contextualSpacing/>
        <w:jc w:val="center"/>
        <w:rPr>
          <w:rFonts w:eastAsia="Calibri" w:cs="Times New Roman"/>
          <w:b/>
          <w:color w:val="auto"/>
          <w:sz w:val="22"/>
          <w:szCs w:val="22"/>
          <w:lang w:eastAsia="en-US" w:bidi="ar-SA"/>
        </w:rPr>
      </w:pPr>
      <w:r w:rsidRPr="00E36598">
        <w:rPr>
          <w:rFonts w:eastAsia="Calibri" w:cs="Times New Roman"/>
          <w:b/>
          <w:color w:val="auto"/>
          <w:sz w:val="22"/>
          <w:szCs w:val="22"/>
          <w:lang w:eastAsia="en-US" w:bidi="ar-SA"/>
        </w:rPr>
        <w:t>673060 Забайкальский край, с. Красный Чикой,</w:t>
      </w:r>
    </w:p>
    <w:p w:rsidR="00E36598" w:rsidRPr="00E36598" w:rsidRDefault="00E36598" w:rsidP="00E36598">
      <w:pPr>
        <w:widowControl w:val="0"/>
        <w:suppressAutoHyphens w:val="0"/>
        <w:autoSpaceDE w:val="0"/>
        <w:autoSpaceDN w:val="0"/>
        <w:ind w:firstLine="709"/>
        <w:contextualSpacing/>
        <w:jc w:val="center"/>
        <w:rPr>
          <w:rFonts w:eastAsia="Calibri" w:cs="Times New Roman"/>
          <w:b/>
          <w:color w:val="auto"/>
          <w:sz w:val="22"/>
          <w:szCs w:val="22"/>
          <w:lang w:eastAsia="en-US" w:bidi="ar-SA"/>
        </w:rPr>
      </w:pPr>
      <w:r w:rsidRPr="00E36598">
        <w:rPr>
          <w:rFonts w:eastAsia="Calibri" w:cs="Times New Roman"/>
          <w:b/>
          <w:color w:val="auto"/>
          <w:sz w:val="22"/>
          <w:szCs w:val="22"/>
          <w:lang w:eastAsia="en-US" w:bidi="ar-SA"/>
        </w:rPr>
        <w:t>ул. Первомайская, 132</w:t>
      </w:r>
    </w:p>
    <w:p w:rsidR="00E36598" w:rsidRPr="00E36598" w:rsidRDefault="00E36598" w:rsidP="00E36598">
      <w:pPr>
        <w:widowControl w:val="0"/>
        <w:suppressAutoHyphens w:val="0"/>
        <w:autoSpaceDE w:val="0"/>
        <w:autoSpaceDN w:val="0"/>
        <w:ind w:firstLine="709"/>
        <w:contextualSpacing/>
        <w:jc w:val="center"/>
        <w:rPr>
          <w:rFonts w:eastAsia="Calibri" w:cs="Times New Roman"/>
          <w:b/>
          <w:color w:val="auto"/>
          <w:sz w:val="22"/>
          <w:szCs w:val="22"/>
          <w:lang w:eastAsia="en-US" w:bidi="ar-SA"/>
        </w:rPr>
      </w:pPr>
      <w:r w:rsidRPr="00E36598">
        <w:rPr>
          <w:rFonts w:eastAsia="Calibri" w:cs="Times New Roman"/>
          <w:b/>
          <w:color w:val="auto"/>
          <w:sz w:val="22"/>
          <w:szCs w:val="22"/>
          <w:lang w:eastAsia="en-US" w:bidi="ar-SA"/>
        </w:rPr>
        <w:t>Тел: 8 (30230) 2-12-33, 2-24-74</w:t>
      </w:r>
    </w:p>
    <w:p w:rsidR="00E36598" w:rsidRPr="00E36598" w:rsidRDefault="00E36598" w:rsidP="00E36598">
      <w:pPr>
        <w:widowControl w:val="0"/>
        <w:suppressAutoHyphens w:val="0"/>
        <w:autoSpaceDE w:val="0"/>
        <w:autoSpaceDN w:val="0"/>
        <w:ind w:firstLine="709"/>
        <w:contextualSpacing/>
        <w:jc w:val="center"/>
        <w:rPr>
          <w:rFonts w:eastAsia="Calibri" w:cs="Times New Roman"/>
          <w:b/>
          <w:color w:val="auto"/>
          <w:sz w:val="22"/>
          <w:szCs w:val="22"/>
          <w:lang w:eastAsia="en-US" w:bidi="ar-SA"/>
        </w:rPr>
      </w:pPr>
      <w:r w:rsidRPr="00E36598">
        <w:rPr>
          <w:rFonts w:eastAsia="Calibri" w:cs="Times New Roman"/>
          <w:b/>
          <w:color w:val="auto"/>
          <w:sz w:val="22"/>
          <w:szCs w:val="22"/>
          <w:lang w:eastAsia="en-US" w:bidi="ar-SA"/>
        </w:rPr>
        <w:t>Электронная почта: zakup.hospital108@mail.ru</w:t>
      </w:r>
    </w:p>
    <w:p w:rsidR="00E36598" w:rsidRPr="00E36598" w:rsidRDefault="00E36598" w:rsidP="00E36598">
      <w:pPr>
        <w:widowControl w:val="0"/>
        <w:suppressAutoHyphens w:val="0"/>
        <w:autoSpaceDE w:val="0"/>
        <w:autoSpaceDN w:val="0"/>
        <w:ind w:firstLine="709"/>
        <w:contextualSpacing/>
        <w:jc w:val="center"/>
        <w:rPr>
          <w:rFonts w:eastAsia="Calibri" w:cs="Times New Roman"/>
          <w:b/>
          <w:color w:val="auto"/>
          <w:sz w:val="22"/>
          <w:szCs w:val="22"/>
          <w:lang w:eastAsia="en-US" w:bidi="ar-SA"/>
        </w:rPr>
      </w:pPr>
      <w:r w:rsidRPr="00E36598">
        <w:rPr>
          <w:rFonts w:eastAsia="Calibri" w:cs="Times New Roman"/>
          <w:b/>
          <w:color w:val="auto"/>
          <w:sz w:val="22"/>
          <w:szCs w:val="22"/>
          <w:lang w:eastAsia="en-US" w:bidi="ar-SA"/>
        </w:rPr>
        <w:t>ИНН 7509000790,  КПП 750901001</w:t>
      </w:r>
    </w:p>
    <w:p w:rsidR="00E36598" w:rsidRPr="00E36598" w:rsidRDefault="00E36598" w:rsidP="00E36598">
      <w:pPr>
        <w:widowControl w:val="0"/>
        <w:suppressAutoHyphens w:val="0"/>
        <w:autoSpaceDE w:val="0"/>
        <w:autoSpaceDN w:val="0"/>
        <w:ind w:firstLine="709"/>
        <w:contextualSpacing/>
        <w:jc w:val="center"/>
        <w:rPr>
          <w:rFonts w:eastAsia="Calibri" w:cs="Times New Roman"/>
          <w:b/>
          <w:color w:val="auto"/>
          <w:sz w:val="22"/>
          <w:szCs w:val="22"/>
          <w:lang w:eastAsia="en-US" w:bidi="ar-SA"/>
        </w:rPr>
      </w:pPr>
      <w:r w:rsidRPr="00E36598">
        <w:rPr>
          <w:rFonts w:eastAsia="Calibri" w:cs="Times New Roman"/>
          <w:b/>
          <w:color w:val="auto"/>
          <w:sz w:val="22"/>
          <w:szCs w:val="22"/>
          <w:lang w:eastAsia="en-US" w:bidi="ar-SA"/>
        </w:rPr>
        <w:t>ОГРН 1027500600181,  ОКПО 01950933</w:t>
      </w:r>
    </w:p>
    <w:p w:rsidR="00E36598" w:rsidRPr="00E36598" w:rsidRDefault="00E36598" w:rsidP="00E36598">
      <w:pPr>
        <w:widowControl w:val="0"/>
        <w:suppressAutoHyphens w:val="0"/>
        <w:autoSpaceDE w:val="0"/>
        <w:autoSpaceDN w:val="0"/>
        <w:ind w:firstLine="709"/>
        <w:contextualSpacing/>
        <w:jc w:val="center"/>
        <w:rPr>
          <w:rFonts w:eastAsia="Calibri" w:cs="Times New Roman"/>
          <w:b/>
          <w:color w:val="auto"/>
          <w:sz w:val="22"/>
          <w:szCs w:val="22"/>
          <w:lang w:eastAsia="en-US" w:bidi="ar-SA"/>
        </w:rPr>
      </w:pPr>
      <w:r w:rsidRPr="00E36598">
        <w:rPr>
          <w:rFonts w:eastAsia="Calibri" w:cs="Times New Roman"/>
          <w:b/>
          <w:color w:val="auto"/>
          <w:sz w:val="22"/>
          <w:szCs w:val="22"/>
          <w:lang w:eastAsia="en-US" w:bidi="ar-SA"/>
        </w:rPr>
        <w:t>ОКАТО 76222000,  ОКТМО 76622445101</w:t>
      </w:r>
    </w:p>
    <w:p w:rsidR="00E36598" w:rsidRPr="00E36598" w:rsidRDefault="00E36598" w:rsidP="00E36598">
      <w:pPr>
        <w:widowControl w:val="0"/>
        <w:suppressAutoHyphens w:val="0"/>
        <w:autoSpaceDE w:val="0"/>
        <w:autoSpaceDN w:val="0"/>
        <w:ind w:firstLine="709"/>
        <w:contextualSpacing/>
        <w:jc w:val="center"/>
        <w:rPr>
          <w:rFonts w:eastAsia="Calibri" w:cs="Times New Roman"/>
          <w:b/>
          <w:color w:val="auto"/>
          <w:sz w:val="22"/>
          <w:szCs w:val="22"/>
          <w:lang w:eastAsia="en-US" w:bidi="ar-SA"/>
        </w:rPr>
      </w:pPr>
      <w:r w:rsidRPr="00E36598">
        <w:rPr>
          <w:rFonts w:eastAsia="Calibri" w:cs="Times New Roman"/>
          <w:b/>
          <w:color w:val="auto"/>
          <w:sz w:val="22"/>
          <w:szCs w:val="22"/>
          <w:lang w:eastAsia="en-US" w:bidi="ar-SA"/>
        </w:rPr>
        <w:t>БИК 017601329 Отделение Чита Банка России//УФК по Забайкальскому краю г. Чита</w:t>
      </w:r>
    </w:p>
    <w:p w:rsidR="00E36598" w:rsidRPr="00E36598" w:rsidRDefault="00E36598" w:rsidP="00E36598">
      <w:pPr>
        <w:widowControl w:val="0"/>
        <w:suppressAutoHyphens w:val="0"/>
        <w:autoSpaceDE w:val="0"/>
        <w:autoSpaceDN w:val="0"/>
        <w:ind w:firstLine="709"/>
        <w:contextualSpacing/>
        <w:jc w:val="center"/>
        <w:rPr>
          <w:rFonts w:eastAsia="Calibri" w:cs="Times New Roman"/>
          <w:b/>
          <w:color w:val="auto"/>
          <w:sz w:val="22"/>
          <w:szCs w:val="22"/>
          <w:lang w:eastAsia="en-US" w:bidi="ar-SA"/>
        </w:rPr>
      </w:pPr>
      <w:r w:rsidRPr="00E36598">
        <w:rPr>
          <w:rFonts w:eastAsia="Calibri" w:cs="Times New Roman"/>
          <w:b/>
          <w:color w:val="auto"/>
          <w:sz w:val="22"/>
          <w:szCs w:val="22"/>
          <w:lang w:eastAsia="en-US" w:bidi="ar-SA"/>
        </w:rPr>
        <w:t>ЕКС № 40102810945370000063</w:t>
      </w:r>
    </w:p>
    <w:p w:rsidR="00E36598" w:rsidRPr="00E36598" w:rsidRDefault="00E36598" w:rsidP="00E36598">
      <w:pPr>
        <w:widowControl w:val="0"/>
        <w:suppressAutoHyphens w:val="0"/>
        <w:autoSpaceDE w:val="0"/>
        <w:autoSpaceDN w:val="0"/>
        <w:ind w:firstLine="709"/>
        <w:contextualSpacing/>
        <w:jc w:val="center"/>
        <w:rPr>
          <w:rFonts w:eastAsia="Calibri" w:cs="Times New Roman"/>
          <w:b/>
          <w:color w:val="auto"/>
          <w:sz w:val="22"/>
          <w:szCs w:val="22"/>
          <w:lang w:eastAsia="en-US" w:bidi="ar-SA"/>
        </w:rPr>
      </w:pPr>
      <w:r w:rsidRPr="00E36598">
        <w:rPr>
          <w:rFonts w:eastAsia="Calibri" w:cs="Times New Roman"/>
          <w:b/>
          <w:color w:val="auto"/>
          <w:sz w:val="22"/>
          <w:szCs w:val="22"/>
          <w:lang w:eastAsia="en-US" w:bidi="ar-SA"/>
        </w:rPr>
        <w:t>Казначейский счет № 03224643760000009100</w:t>
      </w:r>
    </w:p>
    <w:p w:rsidR="00E36598" w:rsidRPr="00E36598" w:rsidRDefault="00E36598" w:rsidP="00E36598">
      <w:pPr>
        <w:widowControl w:val="0"/>
        <w:suppressAutoHyphens w:val="0"/>
        <w:autoSpaceDE w:val="0"/>
        <w:autoSpaceDN w:val="0"/>
        <w:ind w:firstLine="709"/>
        <w:contextualSpacing/>
        <w:jc w:val="center"/>
        <w:rPr>
          <w:rFonts w:eastAsia="Calibri" w:cs="Times New Roman"/>
          <w:b/>
          <w:color w:val="auto"/>
          <w:sz w:val="22"/>
          <w:szCs w:val="22"/>
          <w:lang w:eastAsia="en-US" w:bidi="ar-SA"/>
        </w:rPr>
      </w:pPr>
      <w:r w:rsidRPr="00E36598">
        <w:rPr>
          <w:rFonts w:eastAsia="Calibri" w:cs="Times New Roman"/>
          <w:b/>
          <w:color w:val="auto"/>
          <w:sz w:val="22"/>
          <w:szCs w:val="22"/>
          <w:lang w:eastAsia="en-US" w:bidi="ar-SA"/>
        </w:rPr>
        <w:t>Получатель: Министерство финансов Забайкальского краю (ГУЗ «</w:t>
      </w:r>
      <w:proofErr w:type="spellStart"/>
      <w:r w:rsidRPr="00E36598">
        <w:rPr>
          <w:rFonts w:eastAsia="Calibri" w:cs="Times New Roman"/>
          <w:b/>
          <w:color w:val="auto"/>
          <w:sz w:val="22"/>
          <w:szCs w:val="22"/>
          <w:lang w:eastAsia="en-US" w:bidi="ar-SA"/>
        </w:rPr>
        <w:t>Красночикойская</w:t>
      </w:r>
      <w:proofErr w:type="spellEnd"/>
      <w:r w:rsidRPr="00E36598">
        <w:rPr>
          <w:rFonts w:eastAsia="Calibri" w:cs="Times New Roman"/>
          <w:b/>
          <w:color w:val="auto"/>
          <w:sz w:val="22"/>
          <w:szCs w:val="22"/>
          <w:lang w:eastAsia="en-US" w:bidi="ar-SA"/>
        </w:rPr>
        <w:t xml:space="preserve"> центральная районная больница»,  </w:t>
      </w:r>
      <w:proofErr w:type="gramStart"/>
      <w:r w:rsidRPr="00E36598">
        <w:rPr>
          <w:rFonts w:eastAsia="Calibri" w:cs="Times New Roman"/>
          <w:b/>
          <w:color w:val="auto"/>
          <w:sz w:val="22"/>
          <w:szCs w:val="22"/>
          <w:lang w:eastAsia="en-US" w:bidi="ar-SA"/>
        </w:rPr>
        <w:t>л</w:t>
      </w:r>
      <w:proofErr w:type="gramEnd"/>
      <w:r w:rsidRPr="00E36598">
        <w:rPr>
          <w:rFonts w:eastAsia="Calibri" w:cs="Times New Roman"/>
          <w:b/>
          <w:color w:val="auto"/>
          <w:sz w:val="22"/>
          <w:szCs w:val="22"/>
          <w:lang w:eastAsia="en-US" w:bidi="ar-SA"/>
        </w:rPr>
        <w:t>/счет 20916Ч02880, код дохода 00000000000000000510)</w:t>
      </w:r>
    </w:p>
    <w:p w:rsidR="00E36598" w:rsidRPr="00E36598" w:rsidRDefault="00E36598" w:rsidP="00E36598">
      <w:pPr>
        <w:widowControl w:val="0"/>
        <w:suppressAutoHyphens w:val="0"/>
        <w:autoSpaceDE w:val="0"/>
        <w:autoSpaceDN w:val="0"/>
        <w:ind w:firstLine="709"/>
        <w:contextualSpacing/>
        <w:jc w:val="center"/>
        <w:rPr>
          <w:rFonts w:eastAsia="Calibri" w:cs="Times New Roman"/>
          <w:b/>
          <w:color w:val="auto"/>
          <w:sz w:val="22"/>
          <w:szCs w:val="22"/>
          <w:lang w:eastAsia="en-US" w:bidi="ar-SA"/>
        </w:rPr>
      </w:pPr>
      <w:r w:rsidRPr="00E36598">
        <w:rPr>
          <w:rFonts w:eastAsia="Calibri" w:cs="Times New Roman"/>
          <w:b/>
          <w:color w:val="auto"/>
          <w:sz w:val="22"/>
          <w:szCs w:val="22"/>
          <w:lang w:eastAsia="en-US" w:bidi="ar-SA"/>
        </w:rPr>
        <w:t>Назначение платежа – обеспечение исполнения контракта № __</w:t>
      </w:r>
    </w:p>
    <w:p w:rsidR="0007066B" w:rsidRPr="00A5691F" w:rsidRDefault="002C402C" w:rsidP="000B0E05">
      <w:pPr>
        <w:widowControl w:val="0"/>
        <w:ind w:firstLine="709"/>
        <w:jc w:val="both"/>
        <w:rPr>
          <w:sz w:val="22"/>
          <w:szCs w:val="22"/>
        </w:rPr>
      </w:pPr>
      <w:r w:rsidRPr="00A5691F">
        <w:rPr>
          <w:sz w:val="22"/>
          <w:szCs w:val="22"/>
        </w:rPr>
        <w:t xml:space="preserve">В платежном поручении обязательно указать: Обеспечение исполнения по Контракту, заключаемому по итогам проведения аукциона в электронной форме и на основании Протокола №   от  </w:t>
      </w:r>
      <w:proofErr w:type="gramStart"/>
      <w:r w:rsidRPr="00A5691F">
        <w:rPr>
          <w:sz w:val="22"/>
          <w:szCs w:val="22"/>
        </w:rPr>
        <w:t>г</w:t>
      </w:r>
      <w:proofErr w:type="gramEnd"/>
      <w:r w:rsidRPr="00A5691F">
        <w:rPr>
          <w:sz w:val="22"/>
          <w:szCs w:val="22"/>
        </w:rPr>
        <w:t>.</w:t>
      </w:r>
    </w:p>
    <w:p w:rsidR="0007066B" w:rsidRPr="00A5691F" w:rsidRDefault="002C402C" w:rsidP="000B0E05">
      <w:pPr>
        <w:widowControl w:val="0"/>
        <w:ind w:firstLine="709"/>
        <w:jc w:val="both"/>
        <w:rPr>
          <w:sz w:val="22"/>
          <w:szCs w:val="22"/>
        </w:rPr>
      </w:pPr>
      <w:r w:rsidRPr="00A5691F">
        <w:rPr>
          <w:sz w:val="22"/>
          <w:szCs w:val="22"/>
        </w:rPr>
        <w:lastRenderedPageBreak/>
        <w:t xml:space="preserve">7.3. </w:t>
      </w:r>
      <w:proofErr w:type="gramStart"/>
      <w:r w:rsidRPr="00A5691F">
        <w:rPr>
          <w:sz w:val="22"/>
          <w:szCs w:val="22"/>
        </w:rPr>
        <w:t xml:space="preserve">Денежные средства, внесенные Исполнителем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w:t>
      </w:r>
      <w:hyperlink r:id="rId20" w:anchor="P303" w:history="1">
        <w:r w:rsidRPr="00A5691F">
          <w:rPr>
            <w:rStyle w:val="-"/>
            <w:sz w:val="22"/>
            <w:szCs w:val="22"/>
          </w:rPr>
          <w:t>пунктами 7.1</w:t>
        </w:r>
      </w:hyperlink>
      <w:r w:rsidRPr="00A5691F">
        <w:rPr>
          <w:sz w:val="22"/>
          <w:szCs w:val="22"/>
        </w:rPr>
        <w:t xml:space="preserve">, </w:t>
      </w:r>
      <w:hyperlink r:id="rId21" w:anchor="P318" w:history="1">
        <w:r w:rsidRPr="00A5691F">
          <w:rPr>
            <w:rStyle w:val="-"/>
            <w:sz w:val="22"/>
            <w:szCs w:val="22"/>
          </w:rPr>
          <w:t>7.5</w:t>
        </w:r>
      </w:hyperlink>
      <w:r w:rsidRPr="00A5691F">
        <w:rPr>
          <w:sz w:val="22"/>
          <w:szCs w:val="22"/>
        </w:rPr>
        <w:t xml:space="preserve"> и </w:t>
      </w:r>
      <w:hyperlink r:id="rId22" w:anchor="P319" w:history="1">
        <w:r w:rsidRPr="00A5691F">
          <w:rPr>
            <w:rStyle w:val="-"/>
            <w:sz w:val="22"/>
            <w:szCs w:val="22"/>
          </w:rPr>
          <w:t>7.6</w:t>
        </w:r>
      </w:hyperlink>
      <w:r w:rsidRPr="00A5691F">
        <w:rPr>
          <w:sz w:val="22"/>
          <w:szCs w:val="22"/>
        </w:rPr>
        <w:t xml:space="preserve"> настоящего Контракта, возвращаются Поставщику в </w:t>
      </w:r>
      <w:r w:rsidRPr="00E36598">
        <w:rPr>
          <w:b/>
          <w:sz w:val="22"/>
          <w:szCs w:val="22"/>
        </w:rPr>
        <w:t xml:space="preserve">срок 15 дней </w:t>
      </w:r>
      <w:r w:rsidRPr="00A5691F">
        <w:rPr>
          <w:sz w:val="22"/>
          <w:szCs w:val="22"/>
        </w:rPr>
        <w:t>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rsidR="0007066B" w:rsidRPr="00A5691F" w:rsidRDefault="002C402C" w:rsidP="000B0E05">
      <w:pPr>
        <w:suppressAutoHyphens w:val="0"/>
        <w:ind w:firstLine="709"/>
        <w:jc w:val="both"/>
        <w:rPr>
          <w:sz w:val="22"/>
          <w:szCs w:val="22"/>
        </w:rPr>
      </w:pPr>
      <w:r w:rsidRPr="00A5691F">
        <w:rPr>
          <w:sz w:val="22"/>
          <w:szCs w:val="22"/>
        </w:rPr>
        <w:t xml:space="preserve">7.4. </w:t>
      </w:r>
      <w:r w:rsidRPr="00A5691F">
        <w:rPr>
          <w:rFonts w:cs="Times New Roman"/>
          <w:bCs/>
          <w:color w:val="00000A"/>
          <w:sz w:val="22"/>
          <w:szCs w:val="22"/>
          <w:lang w:bidi="ar-SA"/>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23">
        <w:r w:rsidRPr="00A5691F">
          <w:rPr>
            <w:rStyle w:val="-"/>
            <w:rFonts w:cs="Times New Roman"/>
            <w:bCs/>
            <w:color w:val="00000A"/>
            <w:sz w:val="22"/>
            <w:szCs w:val="22"/>
            <w:lang w:bidi="ar-SA"/>
          </w:rPr>
          <w:t>кодексом</w:t>
        </w:r>
      </w:hyperlink>
      <w:r w:rsidRPr="00A5691F">
        <w:rPr>
          <w:rFonts w:cs="Times New Roman"/>
          <w:bCs/>
          <w:color w:val="00000A"/>
          <w:sz w:val="22"/>
          <w:szCs w:val="22"/>
          <w:lang w:bidi="ar-SA"/>
        </w:rPr>
        <w:t xml:space="preserve"> Российской Федерации оснований для отказа в удовлетворении этого требования.</w:t>
      </w:r>
    </w:p>
    <w:p w:rsidR="0007066B" w:rsidRPr="00A5691F" w:rsidRDefault="002C402C" w:rsidP="000B0E05">
      <w:pPr>
        <w:widowControl w:val="0"/>
        <w:ind w:firstLine="709"/>
        <w:jc w:val="both"/>
        <w:rPr>
          <w:sz w:val="22"/>
          <w:szCs w:val="22"/>
        </w:rPr>
      </w:pPr>
      <w:bookmarkStart w:id="37" w:name="P318"/>
      <w:bookmarkEnd w:id="37"/>
      <w:r w:rsidRPr="00A5691F">
        <w:rPr>
          <w:sz w:val="22"/>
          <w:szCs w:val="22"/>
        </w:rPr>
        <w:t>7.5.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7.6 и 7.7 Контракта.</w:t>
      </w:r>
    </w:p>
    <w:p w:rsidR="0007066B" w:rsidRPr="00A5691F" w:rsidRDefault="002C402C" w:rsidP="000B0E05">
      <w:pPr>
        <w:widowControl w:val="0"/>
        <w:ind w:firstLine="709"/>
        <w:jc w:val="both"/>
        <w:rPr>
          <w:sz w:val="22"/>
          <w:szCs w:val="22"/>
        </w:rPr>
      </w:pPr>
      <w:bookmarkStart w:id="38" w:name="P319"/>
      <w:bookmarkEnd w:id="38"/>
      <w:r w:rsidRPr="00A5691F">
        <w:rPr>
          <w:sz w:val="22"/>
          <w:szCs w:val="22"/>
        </w:rPr>
        <w:t xml:space="preserve">7.6. </w:t>
      </w:r>
      <w:proofErr w:type="gramStart"/>
      <w:r w:rsidRPr="00A5691F">
        <w:rPr>
          <w:sz w:val="22"/>
          <w:szCs w:val="22"/>
        </w:rPr>
        <w:t>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r w:rsidRPr="00A5691F">
        <w:rPr>
          <w:sz w:val="22"/>
          <w:szCs w:val="22"/>
        </w:rPr>
        <w:t>"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A5691F">
        <w:rPr>
          <w:sz w:val="22"/>
          <w:szCs w:val="22"/>
        </w:rPr>
        <w:t>,</w:t>
      </w:r>
      <w:proofErr w:type="gramEnd"/>
      <w:r w:rsidRPr="00A5691F">
        <w:rPr>
          <w:sz w:val="22"/>
          <w:szCs w:val="22"/>
        </w:rPr>
        <w:t xml:space="preserve">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A5691F">
        <w:rPr>
          <w:sz w:val="22"/>
          <w:szCs w:val="22"/>
        </w:rPr>
        <w:t>,</w:t>
      </w:r>
      <w:proofErr w:type="gramEnd"/>
      <w:r w:rsidRPr="00A5691F">
        <w:rPr>
          <w:sz w:val="22"/>
          <w:szCs w:val="22"/>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7.3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rsidR="0007066B" w:rsidRPr="00A5691F" w:rsidRDefault="002C402C" w:rsidP="000B0E05">
      <w:pPr>
        <w:widowControl w:val="0"/>
        <w:ind w:firstLine="709"/>
        <w:jc w:val="both"/>
        <w:rPr>
          <w:sz w:val="22"/>
          <w:szCs w:val="22"/>
        </w:rPr>
      </w:pPr>
      <w:bookmarkStart w:id="39" w:name="P320"/>
      <w:bookmarkEnd w:id="39"/>
      <w:r w:rsidRPr="00A5691F">
        <w:rPr>
          <w:sz w:val="22"/>
          <w:szCs w:val="22"/>
        </w:rPr>
        <w:t xml:space="preserve">7.7. </w:t>
      </w:r>
      <w:proofErr w:type="gramStart"/>
      <w:r w:rsidRPr="00A5691F">
        <w:rPr>
          <w:sz w:val="22"/>
          <w:szCs w:val="22"/>
        </w:rPr>
        <w:t>Предусмотренное пунктами 7.1 и 7.5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VI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A5691F">
        <w:rPr>
          <w:sz w:val="22"/>
          <w:szCs w:val="22"/>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07066B" w:rsidRPr="00A5691F" w:rsidRDefault="002C402C" w:rsidP="000B0E05">
      <w:pPr>
        <w:widowControl w:val="0"/>
        <w:ind w:firstLine="709"/>
        <w:jc w:val="both"/>
        <w:rPr>
          <w:sz w:val="22"/>
          <w:szCs w:val="22"/>
        </w:rPr>
      </w:pPr>
      <w:bookmarkStart w:id="40" w:name="P321"/>
      <w:bookmarkEnd w:id="40"/>
      <w:r w:rsidRPr="00A5691F">
        <w:rPr>
          <w:sz w:val="22"/>
          <w:szCs w:val="22"/>
        </w:rPr>
        <w:t>7.8.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7.1, 7.5, 7.6 и 7.7 Контракта.</w:t>
      </w:r>
    </w:p>
    <w:p w:rsidR="0007066B" w:rsidRPr="00A5691F" w:rsidRDefault="002C402C" w:rsidP="000B0E05">
      <w:pPr>
        <w:widowControl w:val="0"/>
        <w:ind w:firstLine="709"/>
        <w:jc w:val="both"/>
        <w:rPr>
          <w:sz w:val="22"/>
          <w:szCs w:val="22"/>
        </w:rPr>
      </w:pPr>
      <w:r w:rsidRPr="00A5691F">
        <w:rPr>
          <w:sz w:val="22"/>
          <w:szCs w:val="22"/>
        </w:rPr>
        <w:t>7.9. Уменьшение в соответствии с пунктами 7.1 и 7.5 Контракта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7.6 Контракта информации в реестр контрактов.</w:t>
      </w:r>
    </w:p>
    <w:p w:rsidR="0007066B" w:rsidRPr="00A5691F" w:rsidRDefault="002C402C" w:rsidP="000B0E05">
      <w:pPr>
        <w:widowControl w:val="0"/>
        <w:ind w:firstLine="709"/>
        <w:jc w:val="both"/>
        <w:rPr>
          <w:sz w:val="22"/>
          <w:szCs w:val="22"/>
        </w:rPr>
      </w:pPr>
      <w:r w:rsidRPr="00A5691F">
        <w:rPr>
          <w:sz w:val="22"/>
          <w:szCs w:val="22"/>
        </w:rPr>
        <w:t>7.10. В случае предоставления нового обеспечения исполнения Контракта в соответствии с пунктами 7.5 и 7.8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07066B" w:rsidRPr="00A5691F" w:rsidRDefault="002C402C" w:rsidP="000B0E05">
      <w:pPr>
        <w:widowControl w:val="0"/>
        <w:ind w:firstLine="709"/>
        <w:jc w:val="both"/>
        <w:rPr>
          <w:sz w:val="22"/>
          <w:szCs w:val="22"/>
        </w:rPr>
      </w:pPr>
      <w:r w:rsidRPr="00A5691F">
        <w:rPr>
          <w:sz w:val="22"/>
          <w:szCs w:val="22"/>
        </w:rPr>
        <w:t xml:space="preserve">7.11. </w:t>
      </w:r>
      <w:proofErr w:type="gramStart"/>
      <w:r w:rsidRPr="00A5691F">
        <w:rPr>
          <w:sz w:val="22"/>
          <w:szCs w:val="22"/>
        </w:rPr>
        <w:t xml:space="preserve">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w:t>
      </w:r>
      <w:r w:rsidRPr="00A5691F">
        <w:rPr>
          <w:sz w:val="22"/>
          <w:szCs w:val="22"/>
        </w:rPr>
        <w:lastRenderedPageBreak/>
        <w:t>закона от 5 апреля 2013 г. N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статьи 37 Федерального</w:t>
      </w:r>
      <w:proofErr w:type="gramEnd"/>
      <w:r w:rsidRPr="00A5691F">
        <w:rPr>
          <w:sz w:val="22"/>
          <w:szCs w:val="22"/>
        </w:rPr>
        <w:t xml:space="preserve"> </w:t>
      </w:r>
      <w:proofErr w:type="gramStart"/>
      <w:r w:rsidRPr="00A5691F">
        <w:rPr>
          <w:sz w:val="22"/>
          <w:szCs w:val="22"/>
        </w:rPr>
        <w:t>закона от 5 апреля 2013 г. N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w:t>
      </w:r>
      <w:proofErr w:type="gramEnd"/>
      <w:r w:rsidRPr="00A5691F">
        <w:rPr>
          <w:sz w:val="22"/>
          <w:szCs w:val="22"/>
        </w:rPr>
        <w:t xml:space="preserve">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w:t>
      </w:r>
      <w:proofErr w:type="gramStart"/>
      <w:r w:rsidRPr="00A5691F">
        <w:rPr>
          <w:sz w:val="22"/>
          <w:szCs w:val="22"/>
        </w:rPr>
        <w:t>менее начальной</w:t>
      </w:r>
      <w:proofErr w:type="gramEnd"/>
      <w:r w:rsidRPr="00A5691F">
        <w:rPr>
          <w:sz w:val="22"/>
          <w:szCs w:val="22"/>
        </w:rPr>
        <w:t xml:space="preserve"> (максимальной) цены контракта, указанной в извещении об осуществлении закупки и документации о закупке. </w:t>
      </w:r>
    </w:p>
    <w:p w:rsidR="0007066B" w:rsidRPr="00A5691F" w:rsidRDefault="002C402C" w:rsidP="000B0E05">
      <w:pPr>
        <w:widowControl w:val="0"/>
        <w:ind w:firstLine="709"/>
        <w:jc w:val="both"/>
        <w:rPr>
          <w:sz w:val="22"/>
          <w:szCs w:val="22"/>
        </w:rPr>
      </w:pPr>
      <w:r w:rsidRPr="00A5691F">
        <w:rPr>
          <w:sz w:val="22"/>
          <w:szCs w:val="22"/>
        </w:rPr>
        <w:t>7.12.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07066B" w:rsidRPr="00A5691F" w:rsidRDefault="0007066B" w:rsidP="000B0E05">
      <w:pPr>
        <w:widowControl w:val="0"/>
        <w:ind w:firstLine="709"/>
        <w:jc w:val="center"/>
        <w:rPr>
          <w:sz w:val="22"/>
          <w:szCs w:val="22"/>
        </w:rPr>
      </w:pPr>
    </w:p>
    <w:p w:rsidR="0007066B" w:rsidRPr="00A5691F" w:rsidRDefault="002C402C" w:rsidP="000B0E05">
      <w:pPr>
        <w:widowControl w:val="0"/>
        <w:spacing w:before="120" w:after="120"/>
        <w:ind w:firstLine="709"/>
        <w:jc w:val="center"/>
        <w:outlineLvl w:val="1"/>
        <w:rPr>
          <w:b/>
          <w:sz w:val="22"/>
          <w:szCs w:val="22"/>
        </w:rPr>
      </w:pPr>
      <w:r w:rsidRPr="00A5691F">
        <w:rPr>
          <w:b/>
          <w:sz w:val="22"/>
          <w:szCs w:val="22"/>
        </w:rPr>
        <w:t>VIII. Обеспечение гарантийных обязательств</w:t>
      </w:r>
    </w:p>
    <w:p w:rsidR="0007066B" w:rsidRPr="00A5691F" w:rsidRDefault="002C402C" w:rsidP="000B0E05">
      <w:pPr>
        <w:widowControl w:val="0"/>
        <w:ind w:firstLine="709"/>
        <w:jc w:val="both"/>
        <w:rPr>
          <w:sz w:val="22"/>
          <w:szCs w:val="22"/>
        </w:rPr>
      </w:pPr>
      <w:r w:rsidRPr="00A5691F">
        <w:rPr>
          <w:sz w:val="22"/>
          <w:szCs w:val="22"/>
        </w:rPr>
        <w:t>8.1. Обеспечение гарантийных обязательств не устанавливается.</w:t>
      </w:r>
    </w:p>
    <w:p w:rsidR="0007066B" w:rsidRPr="00A5691F" w:rsidRDefault="002C402C" w:rsidP="000B0E05">
      <w:pPr>
        <w:widowControl w:val="0"/>
        <w:spacing w:before="120" w:after="120"/>
        <w:ind w:firstLine="709"/>
        <w:jc w:val="center"/>
        <w:outlineLvl w:val="1"/>
        <w:rPr>
          <w:b/>
          <w:sz w:val="22"/>
          <w:szCs w:val="22"/>
        </w:rPr>
      </w:pPr>
      <w:r w:rsidRPr="00A5691F">
        <w:rPr>
          <w:b/>
          <w:sz w:val="22"/>
          <w:szCs w:val="22"/>
        </w:rPr>
        <w:t xml:space="preserve">IX. Исключительные права </w:t>
      </w:r>
    </w:p>
    <w:p w:rsidR="0007066B" w:rsidRPr="00A5691F" w:rsidRDefault="002C402C" w:rsidP="000B0E05">
      <w:pPr>
        <w:widowControl w:val="0"/>
        <w:ind w:firstLine="709"/>
        <w:jc w:val="both"/>
        <w:rPr>
          <w:sz w:val="22"/>
          <w:szCs w:val="22"/>
        </w:rPr>
      </w:pPr>
      <w:r w:rsidRPr="00A5691F">
        <w:rPr>
          <w:sz w:val="22"/>
          <w:szCs w:val="22"/>
        </w:rPr>
        <w:t>9.1. Поставщик гарантирует отсутствие нарушения исключительных прав третьих лиц, связанных с поставкой и использованием Товара.</w:t>
      </w:r>
    </w:p>
    <w:p w:rsidR="0007066B" w:rsidRPr="00A5691F" w:rsidRDefault="002C402C" w:rsidP="000B0E05">
      <w:pPr>
        <w:widowControl w:val="0"/>
        <w:ind w:firstLine="709"/>
        <w:jc w:val="both"/>
        <w:rPr>
          <w:sz w:val="22"/>
          <w:szCs w:val="22"/>
        </w:rPr>
      </w:pPr>
      <w:r w:rsidRPr="00A5691F">
        <w:rPr>
          <w:sz w:val="22"/>
          <w:szCs w:val="22"/>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7066B" w:rsidRPr="00A5691F" w:rsidRDefault="002C402C" w:rsidP="000B0E05">
      <w:pPr>
        <w:widowControl w:val="0"/>
        <w:spacing w:before="120" w:after="120"/>
        <w:ind w:firstLine="709"/>
        <w:jc w:val="center"/>
        <w:outlineLvl w:val="1"/>
        <w:rPr>
          <w:b/>
          <w:sz w:val="22"/>
          <w:szCs w:val="22"/>
        </w:rPr>
      </w:pPr>
      <w:r w:rsidRPr="00A5691F">
        <w:rPr>
          <w:b/>
          <w:sz w:val="22"/>
          <w:szCs w:val="22"/>
        </w:rPr>
        <w:t>Х. Обстоятельства непреодолимой силы</w:t>
      </w:r>
    </w:p>
    <w:p w:rsidR="0007066B" w:rsidRPr="00A5691F" w:rsidRDefault="002C402C" w:rsidP="000B0E05">
      <w:pPr>
        <w:widowControl w:val="0"/>
        <w:ind w:firstLine="709"/>
        <w:jc w:val="both"/>
        <w:rPr>
          <w:sz w:val="22"/>
          <w:szCs w:val="22"/>
        </w:rPr>
      </w:pPr>
      <w:r w:rsidRPr="00A5691F">
        <w:rPr>
          <w:sz w:val="22"/>
          <w:szCs w:val="22"/>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07066B" w:rsidRPr="00A5691F" w:rsidRDefault="002C402C" w:rsidP="000B0E05">
      <w:pPr>
        <w:widowControl w:val="0"/>
        <w:ind w:firstLine="709"/>
        <w:jc w:val="both"/>
        <w:rPr>
          <w:sz w:val="22"/>
          <w:szCs w:val="22"/>
        </w:rPr>
      </w:pPr>
      <w:r w:rsidRPr="00A5691F">
        <w:rPr>
          <w:sz w:val="22"/>
          <w:szCs w:val="22"/>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7066B" w:rsidRPr="00A5691F" w:rsidRDefault="002C402C" w:rsidP="000B0E05">
      <w:pPr>
        <w:widowControl w:val="0"/>
        <w:ind w:firstLine="709"/>
        <w:jc w:val="both"/>
        <w:rPr>
          <w:sz w:val="22"/>
          <w:szCs w:val="22"/>
        </w:rPr>
      </w:pPr>
      <w:r w:rsidRPr="00A5691F">
        <w:rPr>
          <w:sz w:val="22"/>
          <w:szCs w:val="22"/>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7066B" w:rsidRPr="00A5691F" w:rsidRDefault="002C402C" w:rsidP="000B0E05">
      <w:pPr>
        <w:widowControl w:val="0"/>
        <w:ind w:firstLine="709"/>
        <w:jc w:val="both"/>
        <w:rPr>
          <w:sz w:val="22"/>
          <w:szCs w:val="22"/>
        </w:rPr>
      </w:pPr>
      <w:r w:rsidRPr="00A5691F">
        <w:rPr>
          <w:sz w:val="22"/>
          <w:szCs w:val="22"/>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7066B" w:rsidRPr="00A5691F" w:rsidRDefault="002C402C" w:rsidP="000B0E05">
      <w:pPr>
        <w:widowControl w:val="0"/>
        <w:spacing w:before="120" w:after="120"/>
        <w:ind w:firstLine="709"/>
        <w:jc w:val="center"/>
        <w:outlineLvl w:val="1"/>
        <w:rPr>
          <w:b/>
          <w:sz w:val="22"/>
          <w:szCs w:val="22"/>
        </w:rPr>
      </w:pPr>
      <w:r w:rsidRPr="00A5691F">
        <w:rPr>
          <w:b/>
          <w:sz w:val="22"/>
          <w:szCs w:val="22"/>
        </w:rPr>
        <w:t>XI. Рассмотрение и разрешение споров</w:t>
      </w:r>
    </w:p>
    <w:p w:rsidR="0007066B" w:rsidRPr="00A5691F" w:rsidRDefault="002C402C" w:rsidP="000B0E05">
      <w:pPr>
        <w:widowControl w:val="0"/>
        <w:ind w:firstLine="709"/>
        <w:jc w:val="both"/>
        <w:rPr>
          <w:sz w:val="22"/>
          <w:szCs w:val="22"/>
        </w:rPr>
      </w:pPr>
      <w:r w:rsidRPr="00A5691F">
        <w:rPr>
          <w:sz w:val="22"/>
          <w:szCs w:val="22"/>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07066B" w:rsidRPr="00A5691F" w:rsidRDefault="002C402C" w:rsidP="000B0E05">
      <w:pPr>
        <w:widowControl w:val="0"/>
        <w:ind w:firstLine="709"/>
        <w:jc w:val="both"/>
        <w:rPr>
          <w:sz w:val="22"/>
          <w:szCs w:val="22"/>
        </w:rPr>
      </w:pPr>
      <w:r w:rsidRPr="00A5691F">
        <w:rPr>
          <w:sz w:val="22"/>
          <w:szCs w:val="22"/>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7066B" w:rsidRPr="00A5691F" w:rsidRDefault="002C402C" w:rsidP="000B0E05">
      <w:pPr>
        <w:widowControl w:val="0"/>
        <w:ind w:firstLine="709"/>
        <w:jc w:val="both"/>
        <w:rPr>
          <w:sz w:val="22"/>
          <w:szCs w:val="22"/>
        </w:rPr>
      </w:pPr>
      <w:r w:rsidRPr="00A5691F">
        <w:rPr>
          <w:sz w:val="22"/>
          <w:szCs w:val="22"/>
        </w:rPr>
        <w:t>11.3.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07066B" w:rsidRPr="00A5691F" w:rsidRDefault="002C402C" w:rsidP="000B0E05">
      <w:pPr>
        <w:widowControl w:val="0"/>
        <w:ind w:firstLine="709"/>
        <w:jc w:val="both"/>
        <w:rPr>
          <w:sz w:val="22"/>
          <w:szCs w:val="22"/>
        </w:rPr>
      </w:pPr>
      <w:r w:rsidRPr="00A5691F">
        <w:rPr>
          <w:sz w:val="22"/>
          <w:szCs w:val="22"/>
        </w:rPr>
        <w:t>11.4. При неурегулировании Сторонами спора в досудебном порядке, спор разрешается в судебном порядке в Арбитражном суде Забайкальского края.</w:t>
      </w:r>
    </w:p>
    <w:p w:rsidR="0007066B" w:rsidRPr="00A5691F" w:rsidRDefault="002C402C" w:rsidP="000B0E05">
      <w:pPr>
        <w:widowControl w:val="0"/>
        <w:spacing w:before="120" w:after="120"/>
        <w:ind w:firstLine="709"/>
        <w:jc w:val="center"/>
        <w:outlineLvl w:val="1"/>
        <w:rPr>
          <w:b/>
          <w:sz w:val="22"/>
          <w:szCs w:val="22"/>
        </w:rPr>
      </w:pPr>
      <w:r w:rsidRPr="00A5691F">
        <w:rPr>
          <w:b/>
          <w:sz w:val="22"/>
          <w:szCs w:val="22"/>
        </w:rPr>
        <w:t>XII. Срок действия и порядок расторжения Контракта</w:t>
      </w:r>
    </w:p>
    <w:p w:rsidR="0007066B" w:rsidRPr="00A5691F" w:rsidRDefault="002C402C" w:rsidP="000B0E05">
      <w:pPr>
        <w:widowControl w:val="0"/>
        <w:ind w:firstLine="709"/>
        <w:jc w:val="both"/>
        <w:rPr>
          <w:sz w:val="22"/>
          <w:szCs w:val="22"/>
        </w:rPr>
      </w:pPr>
      <w:r w:rsidRPr="00A5691F">
        <w:rPr>
          <w:sz w:val="22"/>
          <w:szCs w:val="22"/>
        </w:rPr>
        <w:t>12.1. Контра</w:t>
      </w:r>
      <w:proofErr w:type="gramStart"/>
      <w:r w:rsidRPr="00A5691F">
        <w:rPr>
          <w:sz w:val="22"/>
          <w:szCs w:val="22"/>
        </w:rPr>
        <w:t>кт вст</w:t>
      </w:r>
      <w:proofErr w:type="gramEnd"/>
      <w:r w:rsidRPr="00A5691F">
        <w:rPr>
          <w:sz w:val="22"/>
          <w:szCs w:val="22"/>
        </w:rPr>
        <w:t>упает в силу с момента его подписания обеими Сторонам</w:t>
      </w:r>
      <w:r w:rsidR="00E36598">
        <w:rPr>
          <w:sz w:val="22"/>
          <w:szCs w:val="22"/>
        </w:rPr>
        <w:t>и и действует по 31 декабря 2025</w:t>
      </w:r>
      <w:r w:rsidRPr="00A5691F">
        <w:rPr>
          <w:sz w:val="22"/>
          <w:szCs w:val="22"/>
        </w:rPr>
        <w:t xml:space="preserve"> г. Окончание срока действия Контракта не влечет прекращения неисполненных </w:t>
      </w:r>
      <w:r w:rsidRPr="00A5691F">
        <w:rPr>
          <w:sz w:val="22"/>
          <w:szCs w:val="22"/>
        </w:rPr>
        <w:lastRenderedPageBreak/>
        <w:t>обязательств Сторон по Контракту.</w:t>
      </w:r>
    </w:p>
    <w:p w:rsidR="0007066B" w:rsidRPr="00A5691F" w:rsidRDefault="002C402C" w:rsidP="000B0E05">
      <w:pPr>
        <w:widowControl w:val="0"/>
        <w:ind w:firstLine="709"/>
        <w:jc w:val="both"/>
        <w:rPr>
          <w:sz w:val="22"/>
          <w:szCs w:val="22"/>
        </w:rPr>
      </w:pPr>
      <w:r w:rsidRPr="00A5691F">
        <w:rPr>
          <w:sz w:val="22"/>
          <w:szCs w:val="22"/>
        </w:rPr>
        <w:t xml:space="preserve">12.2. </w:t>
      </w:r>
      <w:proofErr w:type="gramStart"/>
      <w:r w:rsidRPr="00A5691F">
        <w:rPr>
          <w:sz w:val="22"/>
          <w:szCs w:val="22"/>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24">
        <w:r w:rsidRPr="00A5691F">
          <w:rPr>
            <w:rStyle w:val="-"/>
            <w:sz w:val="22"/>
            <w:szCs w:val="22"/>
          </w:rPr>
          <w:t>частями 9</w:t>
        </w:r>
      </w:hyperlink>
      <w:r w:rsidRPr="00A5691F">
        <w:rPr>
          <w:sz w:val="22"/>
          <w:szCs w:val="22"/>
        </w:rPr>
        <w:t xml:space="preserve"> - </w:t>
      </w:r>
      <w:hyperlink r:id="rId25">
        <w:r w:rsidRPr="00A5691F">
          <w:rPr>
            <w:rStyle w:val="-"/>
            <w:sz w:val="22"/>
            <w:szCs w:val="22"/>
          </w:rPr>
          <w:t>23 статьи 95</w:t>
        </w:r>
      </w:hyperlink>
      <w:r w:rsidRPr="00A5691F">
        <w:rPr>
          <w:sz w:val="22"/>
          <w:szCs w:val="22"/>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End"/>
    </w:p>
    <w:p w:rsidR="0007066B" w:rsidRPr="00A5691F" w:rsidRDefault="002C402C" w:rsidP="000B0E05">
      <w:pPr>
        <w:widowControl w:val="0"/>
        <w:spacing w:before="120" w:after="120"/>
        <w:ind w:firstLine="709"/>
        <w:jc w:val="center"/>
        <w:outlineLvl w:val="1"/>
        <w:rPr>
          <w:b/>
          <w:sz w:val="22"/>
          <w:szCs w:val="22"/>
        </w:rPr>
      </w:pPr>
      <w:r w:rsidRPr="00A5691F">
        <w:rPr>
          <w:b/>
          <w:sz w:val="22"/>
          <w:szCs w:val="22"/>
        </w:rPr>
        <w:t>XIII. Прочие положения</w:t>
      </w:r>
    </w:p>
    <w:p w:rsidR="0007066B" w:rsidRPr="00A5691F" w:rsidRDefault="002C402C" w:rsidP="000B0E05">
      <w:pPr>
        <w:widowControl w:val="0"/>
        <w:ind w:firstLine="709"/>
        <w:jc w:val="both"/>
        <w:rPr>
          <w:sz w:val="22"/>
          <w:szCs w:val="22"/>
        </w:rPr>
      </w:pPr>
      <w:r w:rsidRPr="00A5691F">
        <w:rPr>
          <w:sz w:val="22"/>
          <w:szCs w:val="22"/>
        </w:rPr>
        <w:t>13.1. Во всем, что не предусмотрено Контрактом, Стороны руководствуются законодательством Российской Федерации.</w:t>
      </w:r>
    </w:p>
    <w:p w:rsidR="0007066B" w:rsidRPr="00A5691F" w:rsidRDefault="002C402C" w:rsidP="000B0E05">
      <w:pPr>
        <w:widowControl w:val="0"/>
        <w:ind w:firstLine="709"/>
        <w:jc w:val="both"/>
        <w:rPr>
          <w:sz w:val="22"/>
          <w:szCs w:val="22"/>
        </w:rPr>
      </w:pPr>
      <w:r w:rsidRPr="00A5691F">
        <w:rPr>
          <w:sz w:val="22"/>
          <w:szCs w:val="22"/>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07066B" w:rsidRPr="00A5691F" w:rsidRDefault="002C402C" w:rsidP="000B0E05">
      <w:pPr>
        <w:widowControl w:val="0"/>
        <w:ind w:firstLine="709"/>
        <w:jc w:val="both"/>
        <w:rPr>
          <w:sz w:val="22"/>
          <w:szCs w:val="22"/>
        </w:rPr>
      </w:pPr>
      <w:r w:rsidRPr="00A5691F">
        <w:rPr>
          <w:sz w:val="22"/>
          <w:szCs w:val="22"/>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07066B" w:rsidRPr="00A5691F" w:rsidRDefault="002C402C" w:rsidP="000B0E05">
      <w:pPr>
        <w:widowControl w:val="0"/>
        <w:ind w:firstLine="709"/>
        <w:jc w:val="both"/>
        <w:rPr>
          <w:sz w:val="22"/>
          <w:szCs w:val="22"/>
        </w:rPr>
      </w:pPr>
      <w:r w:rsidRPr="00A5691F">
        <w:rPr>
          <w:sz w:val="22"/>
          <w:szCs w:val="22"/>
        </w:rPr>
        <w:t xml:space="preserve">13.4. Изменение условий Контракта при его исполнении не допускается, за исключением случаев предусмотренных </w:t>
      </w:r>
      <w:hyperlink r:id="rId26">
        <w:r w:rsidRPr="00A5691F">
          <w:rPr>
            <w:rStyle w:val="-"/>
            <w:sz w:val="22"/>
            <w:szCs w:val="22"/>
          </w:rPr>
          <w:t>статьей 95</w:t>
        </w:r>
      </w:hyperlink>
      <w:r w:rsidRPr="00A5691F">
        <w:rPr>
          <w:sz w:val="22"/>
          <w:szCs w:val="22"/>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07066B" w:rsidRPr="00A5691F" w:rsidRDefault="002C402C" w:rsidP="000B0E05">
      <w:pPr>
        <w:widowControl w:val="0"/>
        <w:ind w:firstLine="709"/>
        <w:jc w:val="both"/>
        <w:rPr>
          <w:sz w:val="22"/>
          <w:szCs w:val="22"/>
        </w:rPr>
      </w:pPr>
      <w:r w:rsidRPr="00A5691F">
        <w:rPr>
          <w:sz w:val="22"/>
          <w:szCs w:val="22"/>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07066B" w:rsidRPr="00A5691F" w:rsidRDefault="002C402C" w:rsidP="000B0E05">
      <w:pPr>
        <w:widowControl w:val="0"/>
        <w:ind w:firstLine="709"/>
        <w:jc w:val="both"/>
        <w:rPr>
          <w:sz w:val="22"/>
          <w:szCs w:val="22"/>
        </w:rPr>
      </w:pPr>
      <w:r w:rsidRPr="00A5691F">
        <w:rPr>
          <w:sz w:val="22"/>
          <w:szCs w:val="22"/>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07066B" w:rsidRPr="00A5691F" w:rsidRDefault="002C402C" w:rsidP="000B0E05">
      <w:pPr>
        <w:widowControl w:val="0"/>
        <w:ind w:firstLine="709"/>
        <w:jc w:val="both"/>
        <w:rPr>
          <w:sz w:val="22"/>
          <w:szCs w:val="22"/>
        </w:rPr>
      </w:pPr>
      <w:r w:rsidRPr="00A5691F">
        <w:rPr>
          <w:sz w:val="22"/>
          <w:szCs w:val="22"/>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07066B" w:rsidRPr="00A5691F" w:rsidRDefault="002C402C" w:rsidP="000B0E05">
      <w:pPr>
        <w:widowControl w:val="0"/>
        <w:ind w:firstLine="709"/>
        <w:jc w:val="both"/>
        <w:rPr>
          <w:sz w:val="22"/>
          <w:szCs w:val="22"/>
        </w:rPr>
      </w:pPr>
      <w:r w:rsidRPr="00A5691F">
        <w:rPr>
          <w:sz w:val="22"/>
          <w:szCs w:val="22"/>
        </w:rPr>
        <w:t>13.7. Контракт составлен в форме электронного документа, подписанного усиленными электронными подписями Сторон.</w:t>
      </w:r>
    </w:p>
    <w:p w:rsidR="0007066B" w:rsidRPr="00A5691F" w:rsidRDefault="002C402C" w:rsidP="000B0E05">
      <w:pPr>
        <w:widowControl w:val="0"/>
        <w:spacing w:before="120" w:after="120"/>
        <w:ind w:firstLine="709"/>
        <w:jc w:val="center"/>
        <w:outlineLvl w:val="1"/>
        <w:rPr>
          <w:b/>
          <w:sz w:val="22"/>
          <w:szCs w:val="22"/>
        </w:rPr>
      </w:pPr>
      <w:r w:rsidRPr="00A5691F">
        <w:rPr>
          <w:b/>
          <w:sz w:val="22"/>
          <w:szCs w:val="22"/>
        </w:rPr>
        <w:t>XIV. Перечень приложений</w:t>
      </w:r>
    </w:p>
    <w:p w:rsidR="0007066B" w:rsidRPr="00A5691F" w:rsidRDefault="002C402C" w:rsidP="000B0E05">
      <w:pPr>
        <w:widowControl w:val="0"/>
        <w:ind w:firstLine="709"/>
        <w:jc w:val="both"/>
        <w:rPr>
          <w:sz w:val="22"/>
          <w:szCs w:val="22"/>
        </w:rPr>
      </w:pPr>
      <w:r w:rsidRPr="00A5691F">
        <w:rPr>
          <w:sz w:val="22"/>
          <w:szCs w:val="22"/>
        </w:rPr>
        <w:t xml:space="preserve">14.1. Неотъемлемой частью настоящего Контракта является следующее </w:t>
      </w:r>
      <w:hyperlink w:anchor="P456">
        <w:r w:rsidRPr="00A5691F">
          <w:rPr>
            <w:rStyle w:val="-"/>
            <w:sz w:val="22"/>
            <w:szCs w:val="22"/>
          </w:rPr>
          <w:t>приложение</w:t>
        </w:r>
      </w:hyperlink>
      <w:r w:rsidRPr="00A5691F">
        <w:rPr>
          <w:sz w:val="22"/>
          <w:szCs w:val="22"/>
        </w:rPr>
        <w:t>:</w:t>
      </w:r>
    </w:p>
    <w:p w:rsidR="0007066B" w:rsidRPr="00A5691F" w:rsidRDefault="002C402C" w:rsidP="000B0E05">
      <w:pPr>
        <w:widowControl w:val="0"/>
        <w:ind w:firstLine="709"/>
        <w:jc w:val="both"/>
        <w:rPr>
          <w:sz w:val="22"/>
          <w:szCs w:val="22"/>
        </w:rPr>
      </w:pPr>
      <w:r w:rsidRPr="00A5691F">
        <w:rPr>
          <w:sz w:val="22"/>
          <w:szCs w:val="22"/>
        </w:rPr>
        <w:t>- спецификация.</w:t>
      </w:r>
    </w:p>
    <w:p w:rsidR="000F31A8" w:rsidRDefault="002C402C" w:rsidP="00E36598">
      <w:pPr>
        <w:widowControl w:val="0"/>
        <w:spacing w:before="120" w:after="120"/>
        <w:ind w:firstLine="709"/>
        <w:jc w:val="center"/>
        <w:outlineLvl w:val="1"/>
        <w:rPr>
          <w:b/>
          <w:sz w:val="22"/>
          <w:szCs w:val="22"/>
        </w:rPr>
      </w:pPr>
      <w:r w:rsidRPr="00A5691F">
        <w:rPr>
          <w:b/>
          <w:sz w:val="22"/>
          <w:szCs w:val="22"/>
        </w:rPr>
        <w:t>XV. Адреса и банковские реквизиты Сторон</w:t>
      </w:r>
      <w:r w:rsidR="00E36598">
        <w:rPr>
          <w:b/>
          <w:sz w:val="22"/>
          <w:szCs w:val="22"/>
        </w:rPr>
        <w:t>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41"/>
        <w:gridCol w:w="4603"/>
      </w:tblGrid>
      <w:tr w:rsidR="00E36598" w:rsidRPr="00E36598" w:rsidTr="0058410E">
        <w:trPr>
          <w:trHeight w:val="420"/>
        </w:trPr>
        <w:tc>
          <w:tcPr>
            <w:tcW w:w="4741" w:type="dxa"/>
            <w:tcBorders>
              <w:top w:val="single" w:sz="4" w:space="0" w:color="000000"/>
              <w:left w:val="single" w:sz="4" w:space="0" w:color="000000"/>
              <w:bottom w:val="single" w:sz="4" w:space="0" w:color="000000"/>
              <w:right w:val="single" w:sz="4" w:space="0" w:color="000000"/>
            </w:tcBorders>
            <w:hideMark/>
          </w:tcPr>
          <w:p w:rsidR="00E36598" w:rsidRPr="00E36598" w:rsidRDefault="00E36598" w:rsidP="00E36598">
            <w:pPr>
              <w:suppressAutoHyphens w:val="0"/>
              <w:ind w:firstLine="709"/>
              <w:jc w:val="center"/>
              <w:rPr>
                <w:rFonts w:eastAsia="Calibri" w:cs="Times New Roman"/>
                <w:color w:val="auto"/>
                <w:sz w:val="22"/>
                <w:szCs w:val="22"/>
                <w:lang w:eastAsia="ru-RU" w:bidi="ar-SA"/>
              </w:rPr>
            </w:pPr>
            <w:r w:rsidRPr="00E36598">
              <w:rPr>
                <w:rFonts w:eastAsia="Calibri" w:cs="Times New Roman"/>
                <w:color w:val="auto"/>
                <w:sz w:val="22"/>
                <w:szCs w:val="22"/>
                <w:lang w:eastAsia="ru-RU" w:bidi="ar-SA"/>
              </w:rPr>
              <w:t>Заказчик</w:t>
            </w:r>
          </w:p>
        </w:tc>
        <w:tc>
          <w:tcPr>
            <w:tcW w:w="4603" w:type="dxa"/>
            <w:tcBorders>
              <w:top w:val="single" w:sz="4" w:space="0" w:color="000000"/>
              <w:left w:val="single" w:sz="4" w:space="0" w:color="000000"/>
              <w:bottom w:val="single" w:sz="4" w:space="0" w:color="000000"/>
              <w:right w:val="single" w:sz="4" w:space="0" w:color="000000"/>
            </w:tcBorders>
            <w:hideMark/>
          </w:tcPr>
          <w:p w:rsidR="00E36598" w:rsidRPr="00E36598" w:rsidRDefault="00E36598" w:rsidP="00E36598">
            <w:pPr>
              <w:suppressAutoHyphens w:val="0"/>
              <w:ind w:firstLine="709"/>
              <w:jc w:val="center"/>
              <w:rPr>
                <w:rFonts w:eastAsia="Calibri" w:cs="Times New Roman"/>
                <w:color w:val="auto"/>
                <w:sz w:val="22"/>
                <w:szCs w:val="22"/>
                <w:lang w:eastAsia="ru-RU" w:bidi="ar-SA"/>
              </w:rPr>
            </w:pPr>
            <w:r w:rsidRPr="00E36598">
              <w:rPr>
                <w:rFonts w:eastAsia="Calibri" w:cs="Times New Roman"/>
                <w:color w:val="auto"/>
                <w:sz w:val="22"/>
                <w:szCs w:val="22"/>
                <w:lang w:eastAsia="ru-RU" w:bidi="ar-SA"/>
              </w:rPr>
              <w:t>Поставщик</w:t>
            </w:r>
          </w:p>
        </w:tc>
      </w:tr>
      <w:tr w:rsidR="00E36598" w:rsidRPr="00E36598" w:rsidTr="0058410E">
        <w:trPr>
          <w:trHeight w:val="378"/>
        </w:trPr>
        <w:tc>
          <w:tcPr>
            <w:tcW w:w="4741" w:type="dxa"/>
            <w:tcBorders>
              <w:top w:val="single" w:sz="4" w:space="0" w:color="000000"/>
              <w:left w:val="single" w:sz="4" w:space="0" w:color="000000"/>
              <w:bottom w:val="single" w:sz="4" w:space="0" w:color="000000"/>
              <w:right w:val="single" w:sz="4" w:space="0" w:color="000000"/>
            </w:tcBorders>
            <w:vAlign w:val="center"/>
          </w:tcPr>
          <w:p w:rsidR="00E36598" w:rsidRPr="00E36598" w:rsidRDefault="00E36598" w:rsidP="00E36598">
            <w:pPr>
              <w:tabs>
                <w:tab w:val="left" w:pos="495"/>
              </w:tabs>
              <w:suppressAutoHyphens w:val="0"/>
              <w:ind w:firstLine="709"/>
              <w:jc w:val="center"/>
              <w:rPr>
                <w:rFonts w:eastAsia="Calibri" w:cs="Times New Roman"/>
                <w:color w:val="auto"/>
                <w:sz w:val="22"/>
                <w:szCs w:val="22"/>
                <w:lang w:eastAsia="ru-RU" w:bidi="ar-SA"/>
              </w:rPr>
            </w:pPr>
            <w:r w:rsidRPr="00E36598">
              <w:rPr>
                <w:rFonts w:eastAsia="Calibri" w:cs="Times New Roman"/>
                <w:color w:val="auto"/>
                <w:sz w:val="22"/>
                <w:szCs w:val="22"/>
                <w:lang w:eastAsia="ru-RU" w:bidi="ar-SA"/>
              </w:rPr>
              <w:t>Государственное учреждение здравоохранения «</w:t>
            </w:r>
            <w:proofErr w:type="spellStart"/>
            <w:r w:rsidRPr="00E36598">
              <w:rPr>
                <w:rFonts w:eastAsia="Calibri" w:cs="Times New Roman"/>
                <w:color w:val="auto"/>
                <w:sz w:val="22"/>
                <w:szCs w:val="22"/>
                <w:lang w:eastAsia="ru-RU" w:bidi="ar-SA"/>
              </w:rPr>
              <w:t>Красночикойская</w:t>
            </w:r>
            <w:proofErr w:type="spellEnd"/>
            <w:r w:rsidRPr="00E36598">
              <w:rPr>
                <w:rFonts w:eastAsia="Calibri" w:cs="Times New Roman"/>
                <w:color w:val="auto"/>
                <w:sz w:val="22"/>
                <w:szCs w:val="22"/>
                <w:lang w:eastAsia="ru-RU" w:bidi="ar-SA"/>
              </w:rPr>
              <w:t xml:space="preserve"> центральная районная больница»                 </w:t>
            </w:r>
          </w:p>
          <w:p w:rsidR="00E36598" w:rsidRPr="00E36598" w:rsidRDefault="00E36598" w:rsidP="00E36598">
            <w:pPr>
              <w:tabs>
                <w:tab w:val="left" w:pos="495"/>
              </w:tabs>
              <w:suppressAutoHyphens w:val="0"/>
              <w:ind w:firstLine="709"/>
              <w:jc w:val="center"/>
              <w:rPr>
                <w:rFonts w:eastAsia="Calibri" w:cs="Times New Roman"/>
                <w:color w:val="auto"/>
                <w:sz w:val="22"/>
                <w:szCs w:val="22"/>
                <w:lang w:eastAsia="ru-RU" w:bidi="ar-SA"/>
              </w:rPr>
            </w:pPr>
            <w:r w:rsidRPr="00E36598">
              <w:rPr>
                <w:rFonts w:eastAsia="Calibri" w:cs="Times New Roman"/>
                <w:color w:val="auto"/>
                <w:sz w:val="22"/>
                <w:szCs w:val="22"/>
                <w:lang w:eastAsia="ru-RU" w:bidi="ar-SA"/>
              </w:rPr>
              <w:t xml:space="preserve">Юридический и почтовый адрес: </w:t>
            </w:r>
          </w:p>
          <w:p w:rsidR="00E36598" w:rsidRPr="00E36598" w:rsidRDefault="00E36598" w:rsidP="00E36598">
            <w:pPr>
              <w:tabs>
                <w:tab w:val="left" w:pos="495"/>
              </w:tabs>
              <w:suppressAutoHyphens w:val="0"/>
              <w:ind w:firstLine="709"/>
              <w:jc w:val="center"/>
              <w:rPr>
                <w:rFonts w:eastAsia="Calibri" w:cs="Times New Roman"/>
                <w:color w:val="auto"/>
                <w:sz w:val="22"/>
                <w:szCs w:val="22"/>
                <w:lang w:eastAsia="ru-RU" w:bidi="ar-SA"/>
              </w:rPr>
            </w:pPr>
            <w:r w:rsidRPr="00E36598">
              <w:rPr>
                <w:rFonts w:eastAsia="Calibri" w:cs="Times New Roman"/>
                <w:color w:val="auto"/>
                <w:sz w:val="22"/>
                <w:szCs w:val="22"/>
                <w:lang w:eastAsia="ru-RU" w:bidi="ar-SA"/>
              </w:rPr>
              <w:t xml:space="preserve">673060 Забайкальский край, с. Красный Чикой, </w:t>
            </w:r>
          </w:p>
          <w:p w:rsidR="00E36598" w:rsidRPr="00E36598" w:rsidRDefault="00E36598" w:rsidP="00E36598">
            <w:pPr>
              <w:tabs>
                <w:tab w:val="left" w:pos="495"/>
              </w:tabs>
              <w:suppressAutoHyphens w:val="0"/>
              <w:ind w:firstLine="709"/>
              <w:jc w:val="center"/>
              <w:rPr>
                <w:rFonts w:eastAsia="Calibri" w:cs="Times New Roman"/>
                <w:color w:val="auto"/>
                <w:sz w:val="22"/>
                <w:szCs w:val="22"/>
                <w:lang w:eastAsia="ru-RU" w:bidi="ar-SA"/>
              </w:rPr>
            </w:pPr>
            <w:r w:rsidRPr="00E36598">
              <w:rPr>
                <w:rFonts w:eastAsia="Calibri" w:cs="Times New Roman"/>
                <w:color w:val="auto"/>
                <w:sz w:val="22"/>
                <w:szCs w:val="22"/>
                <w:lang w:eastAsia="ru-RU" w:bidi="ar-SA"/>
              </w:rPr>
              <w:t xml:space="preserve">ул. Первомайская, 132 </w:t>
            </w:r>
          </w:p>
          <w:p w:rsidR="00E36598" w:rsidRPr="00E36598" w:rsidRDefault="00E36598" w:rsidP="00E36598">
            <w:pPr>
              <w:tabs>
                <w:tab w:val="left" w:pos="495"/>
              </w:tabs>
              <w:suppressAutoHyphens w:val="0"/>
              <w:ind w:firstLine="709"/>
              <w:jc w:val="center"/>
              <w:rPr>
                <w:rFonts w:eastAsia="Calibri" w:cs="Times New Roman"/>
                <w:color w:val="auto"/>
                <w:sz w:val="22"/>
                <w:szCs w:val="22"/>
                <w:lang w:eastAsia="ru-RU" w:bidi="ar-SA"/>
              </w:rPr>
            </w:pPr>
            <w:r w:rsidRPr="00E36598">
              <w:rPr>
                <w:rFonts w:eastAsia="Calibri" w:cs="Times New Roman"/>
                <w:color w:val="auto"/>
                <w:sz w:val="22"/>
                <w:szCs w:val="22"/>
                <w:lang w:eastAsia="ru-RU" w:bidi="ar-SA"/>
              </w:rPr>
              <w:t>Тел: 8 (30230) 2-12-33, 2-24-74</w:t>
            </w:r>
          </w:p>
          <w:p w:rsidR="00E36598" w:rsidRPr="00E36598" w:rsidRDefault="00E36598" w:rsidP="00E36598">
            <w:pPr>
              <w:tabs>
                <w:tab w:val="left" w:pos="495"/>
              </w:tabs>
              <w:suppressAutoHyphens w:val="0"/>
              <w:ind w:firstLine="709"/>
              <w:jc w:val="center"/>
              <w:rPr>
                <w:rFonts w:eastAsia="Calibri" w:cs="Times New Roman"/>
                <w:color w:val="auto"/>
                <w:sz w:val="22"/>
                <w:szCs w:val="22"/>
                <w:lang w:eastAsia="ru-RU" w:bidi="ar-SA"/>
              </w:rPr>
            </w:pPr>
            <w:r w:rsidRPr="00E36598">
              <w:rPr>
                <w:rFonts w:eastAsia="Calibri" w:cs="Times New Roman"/>
                <w:color w:val="auto"/>
                <w:sz w:val="22"/>
                <w:szCs w:val="22"/>
                <w:lang w:eastAsia="ru-RU" w:bidi="ar-SA"/>
              </w:rPr>
              <w:t>Электронная почта: zakup.hospital108@mail.ru</w:t>
            </w:r>
          </w:p>
          <w:p w:rsidR="00E36598" w:rsidRPr="00E36598" w:rsidRDefault="00E36598" w:rsidP="00E36598">
            <w:pPr>
              <w:tabs>
                <w:tab w:val="left" w:pos="495"/>
              </w:tabs>
              <w:suppressAutoHyphens w:val="0"/>
              <w:ind w:firstLine="709"/>
              <w:jc w:val="center"/>
              <w:rPr>
                <w:rFonts w:eastAsia="Calibri" w:cs="Times New Roman"/>
                <w:color w:val="auto"/>
                <w:sz w:val="22"/>
                <w:szCs w:val="22"/>
                <w:lang w:eastAsia="ru-RU" w:bidi="ar-SA"/>
              </w:rPr>
            </w:pPr>
            <w:r w:rsidRPr="00E36598">
              <w:rPr>
                <w:rFonts w:eastAsia="Calibri" w:cs="Times New Roman"/>
                <w:color w:val="auto"/>
                <w:sz w:val="22"/>
                <w:szCs w:val="22"/>
                <w:lang w:eastAsia="ru-RU" w:bidi="ar-SA"/>
              </w:rPr>
              <w:t>ИНН 7509000790,  КПП 750901001</w:t>
            </w:r>
          </w:p>
          <w:p w:rsidR="00E36598" w:rsidRPr="00E36598" w:rsidRDefault="00E36598" w:rsidP="00E36598">
            <w:pPr>
              <w:tabs>
                <w:tab w:val="left" w:pos="495"/>
              </w:tabs>
              <w:suppressAutoHyphens w:val="0"/>
              <w:ind w:firstLine="709"/>
              <w:jc w:val="center"/>
              <w:rPr>
                <w:rFonts w:eastAsia="Calibri" w:cs="Times New Roman"/>
                <w:color w:val="auto"/>
                <w:sz w:val="22"/>
                <w:szCs w:val="22"/>
                <w:lang w:eastAsia="ru-RU" w:bidi="ar-SA"/>
              </w:rPr>
            </w:pPr>
            <w:r w:rsidRPr="00E36598">
              <w:rPr>
                <w:rFonts w:eastAsia="Calibri" w:cs="Times New Roman"/>
                <w:color w:val="auto"/>
                <w:sz w:val="22"/>
                <w:szCs w:val="22"/>
                <w:lang w:eastAsia="ru-RU" w:bidi="ar-SA"/>
              </w:rPr>
              <w:t>ОГРН 1027500600181,  ОКПО 01950933</w:t>
            </w:r>
          </w:p>
          <w:p w:rsidR="00E36598" w:rsidRPr="00E36598" w:rsidRDefault="00E36598" w:rsidP="00E36598">
            <w:pPr>
              <w:tabs>
                <w:tab w:val="left" w:pos="495"/>
              </w:tabs>
              <w:suppressAutoHyphens w:val="0"/>
              <w:ind w:firstLine="709"/>
              <w:jc w:val="center"/>
              <w:rPr>
                <w:rFonts w:eastAsia="Calibri" w:cs="Times New Roman"/>
                <w:color w:val="auto"/>
                <w:sz w:val="22"/>
                <w:szCs w:val="22"/>
                <w:lang w:eastAsia="ru-RU" w:bidi="ar-SA"/>
              </w:rPr>
            </w:pPr>
            <w:r w:rsidRPr="00E36598">
              <w:rPr>
                <w:rFonts w:eastAsia="Calibri" w:cs="Times New Roman"/>
                <w:color w:val="auto"/>
                <w:sz w:val="22"/>
                <w:szCs w:val="22"/>
                <w:lang w:eastAsia="ru-RU" w:bidi="ar-SA"/>
              </w:rPr>
              <w:t>ОКАТО 76222000,  ОКТМО 76622445101</w:t>
            </w:r>
          </w:p>
          <w:p w:rsidR="00E36598" w:rsidRPr="00E36598" w:rsidRDefault="00E36598" w:rsidP="00E36598">
            <w:pPr>
              <w:tabs>
                <w:tab w:val="left" w:pos="495"/>
              </w:tabs>
              <w:suppressAutoHyphens w:val="0"/>
              <w:ind w:firstLine="709"/>
              <w:jc w:val="center"/>
              <w:rPr>
                <w:rFonts w:eastAsia="Calibri" w:cs="Times New Roman"/>
                <w:color w:val="auto"/>
                <w:sz w:val="22"/>
                <w:szCs w:val="22"/>
                <w:lang w:eastAsia="ru-RU" w:bidi="ar-SA"/>
              </w:rPr>
            </w:pPr>
            <w:r w:rsidRPr="00E36598">
              <w:rPr>
                <w:rFonts w:eastAsia="Calibri" w:cs="Times New Roman"/>
                <w:color w:val="auto"/>
                <w:sz w:val="22"/>
                <w:szCs w:val="22"/>
                <w:lang w:eastAsia="ru-RU" w:bidi="ar-SA"/>
              </w:rPr>
              <w:t>БИК 017601329 Отделение Чита Банка России//УФК по Забайкальскому краю г. Чита</w:t>
            </w:r>
          </w:p>
          <w:p w:rsidR="00E36598" w:rsidRPr="00E36598" w:rsidRDefault="00E36598" w:rsidP="00E36598">
            <w:pPr>
              <w:tabs>
                <w:tab w:val="left" w:pos="495"/>
              </w:tabs>
              <w:suppressAutoHyphens w:val="0"/>
              <w:ind w:firstLine="709"/>
              <w:jc w:val="center"/>
              <w:rPr>
                <w:rFonts w:eastAsia="Calibri" w:cs="Times New Roman"/>
                <w:color w:val="auto"/>
                <w:sz w:val="22"/>
                <w:szCs w:val="22"/>
                <w:lang w:eastAsia="ru-RU" w:bidi="ar-SA"/>
              </w:rPr>
            </w:pPr>
            <w:r w:rsidRPr="00E36598">
              <w:rPr>
                <w:rFonts w:eastAsia="Calibri" w:cs="Times New Roman"/>
                <w:color w:val="auto"/>
                <w:sz w:val="22"/>
                <w:szCs w:val="22"/>
                <w:lang w:eastAsia="ru-RU" w:bidi="ar-SA"/>
              </w:rPr>
              <w:t>ЕКС № 40102810945370000063</w:t>
            </w:r>
          </w:p>
          <w:p w:rsidR="00E36598" w:rsidRPr="00E36598" w:rsidRDefault="00E36598" w:rsidP="00E36598">
            <w:pPr>
              <w:tabs>
                <w:tab w:val="left" w:pos="495"/>
              </w:tabs>
              <w:suppressAutoHyphens w:val="0"/>
              <w:ind w:firstLine="709"/>
              <w:jc w:val="center"/>
              <w:rPr>
                <w:rFonts w:eastAsia="Calibri" w:cs="Times New Roman"/>
                <w:color w:val="auto"/>
                <w:sz w:val="22"/>
                <w:szCs w:val="22"/>
                <w:lang w:eastAsia="ru-RU" w:bidi="ar-SA"/>
              </w:rPr>
            </w:pPr>
            <w:r w:rsidRPr="00E36598">
              <w:rPr>
                <w:rFonts w:eastAsia="Calibri" w:cs="Times New Roman"/>
                <w:color w:val="auto"/>
                <w:sz w:val="22"/>
                <w:szCs w:val="22"/>
                <w:lang w:eastAsia="ru-RU" w:bidi="ar-SA"/>
              </w:rPr>
              <w:t>Казначейский счет № 03224643760000009100</w:t>
            </w:r>
          </w:p>
          <w:p w:rsidR="00E36598" w:rsidRPr="00E36598" w:rsidRDefault="00E36598" w:rsidP="00E36598">
            <w:pPr>
              <w:tabs>
                <w:tab w:val="left" w:pos="495"/>
              </w:tabs>
              <w:suppressAutoHyphens w:val="0"/>
              <w:ind w:firstLine="709"/>
              <w:jc w:val="center"/>
              <w:rPr>
                <w:rFonts w:eastAsia="Calibri" w:cs="Times New Roman"/>
                <w:color w:val="auto"/>
                <w:sz w:val="22"/>
                <w:szCs w:val="22"/>
                <w:lang w:eastAsia="ru-RU" w:bidi="ar-SA"/>
              </w:rPr>
            </w:pPr>
            <w:r w:rsidRPr="00E36598">
              <w:rPr>
                <w:rFonts w:eastAsia="Calibri" w:cs="Times New Roman"/>
                <w:color w:val="auto"/>
                <w:sz w:val="22"/>
                <w:szCs w:val="22"/>
                <w:lang w:eastAsia="ru-RU" w:bidi="ar-SA"/>
              </w:rPr>
              <w:t xml:space="preserve">Получатель: </w:t>
            </w:r>
            <w:proofErr w:type="gramStart"/>
            <w:r w:rsidRPr="00E36598">
              <w:rPr>
                <w:rFonts w:eastAsia="Calibri" w:cs="Times New Roman"/>
                <w:color w:val="auto"/>
                <w:sz w:val="22"/>
                <w:szCs w:val="22"/>
                <w:lang w:eastAsia="ru-RU" w:bidi="ar-SA"/>
              </w:rPr>
              <w:t>Министерство финансов Забайкальского краю (ГУЗ «</w:t>
            </w:r>
            <w:proofErr w:type="spellStart"/>
            <w:r w:rsidRPr="00E36598">
              <w:rPr>
                <w:rFonts w:eastAsia="Calibri" w:cs="Times New Roman"/>
                <w:color w:val="auto"/>
                <w:sz w:val="22"/>
                <w:szCs w:val="22"/>
                <w:lang w:eastAsia="ru-RU" w:bidi="ar-SA"/>
              </w:rPr>
              <w:t>Красночикойская</w:t>
            </w:r>
            <w:proofErr w:type="spellEnd"/>
            <w:r w:rsidRPr="00E36598">
              <w:rPr>
                <w:rFonts w:eastAsia="Calibri" w:cs="Times New Roman"/>
                <w:color w:val="auto"/>
                <w:sz w:val="22"/>
                <w:szCs w:val="22"/>
                <w:lang w:eastAsia="ru-RU" w:bidi="ar-SA"/>
              </w:rPr>
              <w:t xml:space="preserve"> центральная районная больница»,  л/счет </w:t>
            </w:r>
            <w:r w:rsidRPr="00E36598">
              <w:rPr>
                <w:rFonts w:eastAsia="Calibri" w:cs="Times New Roman"/>
                <w:color w:val="auto"/>
                <w:sz w:val="22"/>
                <w:szCs w:val="22"/>
                <w:lang w:eastAsia="ru-RU" w:bidi="ar-SA"/>
              </w:rPr>
              <w:lastRenderedPageBreak/>
              <w:t>22916Ч02880</w:t>
            </w:r>
            <w:proofErr w:type="gramEnd"/>
          </w:p>
          <w:p w:rsidR="00E36598" w:rsidRPr="00E36598" w:rsidRDefault="00E36598" w:rsidP="00E36598">
            <w:pPr>
              <w:tabs>
                <w:tab w:val="left" w:pos="495"/>
              </w:tabs>
              <w:suppressAutoHyphens w:val="0"/>
              <w:ind w:firstLine="709"/>
              <w:jc w:val="center"/>
              <w:rPr>
                <w:rFonts w:eastAsia="Calibri" w:cs="Times New Roman"/>
                <w:color w:val="auto"/>
                <w:sz w:val="22"/>
                <w:szCs w:val="22"/>
                <w:lang w:eastAsia="ru-RU" w:bidi="ar-SA"/>
              </w:rPr>
            </w:pPr>
          </w:p>
          <w:p w:rsidR="00E36598" w:rsidRPr="00E36598" w:rsidRDefault="00E36598" w:rsidP="00E36598">
            <w:pPr>
              <w:tabs>
                <w:tab w:val="left" w:pos="495"/>
              </w:tabs>
              <w:suppressAutoHyphens w:val="0"/>
              <w:ind w:firstLine="709"/>
              <w:jc w:val="center"/>
              <w:rPr>
                <w:rFonts w:eastAsia="Calibri" w:cs="Times New Roman"/>
                <w:color w:val="auto"/>
                <w:sz w:val="22"/>
                <w:szCs w:val="22"/>
                <w:lang w:eastAsia="ru-RU" w:bidi="ar-SA"/>
              </w:rPr>
            </w:pPr>
          </w:p>
          <w:p w:rsidR="00E36598" w:rsidRPr="00E36598" w:rsidRDefault="00E36598" w:rsidP="00E36598">
            <w:pPr>
              <w:tabs>
                <w:tab w:val="left" w:pos="495"/>
              </w:tabs>
              <w:suppressAutoHyphens w:val="0"/>
              <w:ind w:firstLine="709"/>
              <w:jc w:val="center"/>
              <w:rPr>
                <w:rFonts w:eastAsia="Calibri" w:cs="Times New Roman"/>
                <w:color w:val="auto"/>
                <w:sz w:val="22"/>
                <w:szCs w:val="22"/>
                <w:lang w:eastAsia="ru-RU" w:bidi="ar-SA"/>
              </w:rPr>
            </w:pPr>
          </w:p>
          <w:p w:rsidR="00E36598" w:rsidRPr="00E36598" w:rsidRDefault="00E36598" w:rsidP="00E36598">
            <w:pPr>
              <w:tabs>
                <w:tab w:val="left" w:pos="495"/>
              </w:tabs>
              <w:suppressAutoHyphens w:val="0"/>
              <w:rPr>
                <w:rFonts w:eastAsia="Calibri" w:cs="Times New Roman"/>
                <w:color w:val="auto"/>
                <w:sz w:val="22"/>
                <w:szCs w:val="22"/>
                <w:lang w:eastAsia="ru-RU" w:bidi="ar-SA"/>
              </w:rPr>
            </w:pPr>
            <w:proofErr w:type="spellStart"/>
            <w:r w:rsidRPr="00E36598">
              <w:rPr>
                <w:rFonts w:eastAsia="Calibri" w:cs="Times New Roman"/>
                <w:color w:val="auto"/>
                <w:sz w:val="22"/>
                <w:szCs w:val="22"/>
                <w:lang w:eastAsia="ru-RU" w:bidi="ar-SA"/>
              </w:rPr>
              <w:t>И.о</w:t>
            </w:r>
            <w:proofErr w:type="spellEnd"/>
            <w:r w:rsidRPr="00E36598">
              <w:rPr>
                <w:rFonts w:eastAsia="Calibri" w:cs="Times New Roman"/>
                <w:color w:val="auto"/>
                <w:sz w:val="22"/>
                <w:szCs w:val="22"/>
                <w:lang w:eastAsia="ru-RU" w:bidi="ar-SA"/>
              </w:rPr>
              <w:t xml:space="preserve"> главного врача ___________ </w:t>
            </w:r>
            <w:proofErr w:type="spellStart"/>
            <w:r w:rsidRPr="00E36598">
              <w:rPr>
                <w:rFonts w:eastAsia="Calibri" w:cs="Times New Roman"/>
                <w:color w:val="auto"/>
                <w:sz w:val="22"/>
                <w:szCs w:val="22"/>
                <w:lang w:eastAsia="ru-RU" w:bidi="ar-SA"/>
              </w:rPr>
              <w:t>Р.В.Валитов</w:t>
            </w:r>
            <w:proofErr w:type="spellEnd"/>
          </w:p>
          <w:p w:rsidR="00E36598" w:rsidRPr="00E36598" w:rsidRDefault="00E36598" w:rsidP="00E36598">
            <w:pPr>
              <w:tabs>
                <w:tab w:val="left" w:pos="495"/>
              </w:tabs>
              <w:suppressAutoHyphens w:val="0"/>
              <w:rPr>
                <w:rFonts w:eastAsia="Calibri" w:cs="Times New Roman"/>
                <w:color w:val="auto"/>
                <w:sz w:val="22"/>
                <w:szCs w:val="22"/>
                <w:lang w:eastAsia="ru-RU" w:bidi="ar-SA"/>
              </w:rPr>
            </w:pPr>
            <w:r w:rsidRPr="00E36598">
              <w:rPr>
                <w:rFonts w:eastAsia="Calibri" w:cs="Times New Roman"/>
                <w:color w:val="auto"/>
                <w:sz w:val="22"/>
                <w:szCs w:val="22"/>
                <w:lang w:eastAsia="ru-RU" w:bidi="ar-SA"/>
              </w:rPr>
              <w:t xml:space="preserve">                                        </w:t>
            </w:r>
            <w:proofErr w:type="spellStart"/>
            <w:r w:rsidRPr="00E36598">
              <w:rPr>
                <w:rFonts w:eastAsia="Calibri" w:cs="Times New Roman"/>
                <w:color w:val="auto"/>
                <w:sz w:val="22"/>
                <w:szCs w:val="22"/>
                <w:lang w:eastAsia="ru-RU" w:bidi="ar-SA"/>
              </w:rPr>
              <w:t>мп</w:t>
            </w:r>
            <w:proofErr w:type="spellEnd"/>
          </w:p>
          <w:p w:rsidR="00E36598" w:rsidRPr="00E36598" w:rsidRDefault="00E36598" w:rsidP="00E36598">
            <w:pPr>
              <w:tabs>
                <w:tab w:val="left" w:pos="495"/>
              </w:tabs>
              <w:suppressAutoHyphens w:val="0"/>
              <w:ind w:firstLine="709"/>
              <w:jc w:val="center"/>
              <w:rPr>
                <w:rFonts w:eastAsia="Calibri" w:cs="Times New Roman"/>
                <w:color w:val="auto"/>
                <w:sz w:val="22"/>
                <w:szCs w:val="22"/>
                <w:lang w:eastAsia="ru-RU" w:bidi="ar-SA"/>
              </w:rPr>
            </w:pPr>
          </w:p>
          <w:p w:rsidR="00E36598" w:rsidRPr="00E36598" w:rsidRDefault="00E36598" w:rsidP="00E36598">
            <w:pPr>
              <w:tabs>
                <w:tab w:val="left" w:pos="495"/>
              </w:tabs>
              <w:suppressAutoHyphens w:val="0"/>
              <w:ind w:firstLine="709"/>
              <w:jc w:val="center"/>
              <w:rPr>
                <w:rFonts w:eastAsia="Calibri" w:cs="Times New Roman"/>
                <w:color w:val="auto"/>
                <w:sz w:val="22"/>
                <w:szCs w:val="22"/>
                <w:lang w:eastAsia="ru-RU" w:bidi="ar-SA"/>
              </w:rPr>
            </w:pPr>
          </w:p>
        </w:tc>
        <w:tc>
          <w:tcPr>
            <w:tcW w:w="4603" w:type="dxa"/>
            <w:tcBorders>
              <w:top w:val="single" w:sz="4" w:space="0" w:color="000000"/>
              <w:left w:val="single" w:sz="4" w:space="0" w:color="000000"/>
              <w:bottom w:val="single" w:sz="4" w:space="0" w:color="000000"/>
              <w:right w:val="single" w:sz="4" w:space="0" w:color="000000"/>
            </w:tcBorders>
            <w:vAlign w:val="center"/>
          </w:tcPr>
          <w:p w:rsidR="00E36598" w:rsidRPr="00E36598" w:rsidRDefault="00E36598" w:rsidP="00E36598">
            <w:pPr>
              <w:suppressAutoHyphens w:val="0"/>
              <w:ind w:firstLine="709"/>
              <w:jc w:val="both"/>
              <w:rPr>
                <w:rFonts w:eastAsia="Calibri" w:cs="Times New Roman"/>
                <w:color w:val="auto"/>
                <w:sz w:val="22"/>
                <w:szCs w:val="22"/>
                <w:lang w:eastAsia="en-US" w:bidi="ar-SA"/>
              </w:rPr>
            </w:pPr>
          </w:p>
        </w:tc>
      </w:tr>
    </w:tbl>
    <w:p w:rsidR="00E36598" w:rsidRPr="00E36598" w:rsidRDefault="00E36598" w:rsidP="00E36598">
      <w:pPr>
        <w:widowControl w:val="0"/>
        <w:spacing w:before="120" w:after="120"/>
        <w:ind w:firstLine="709"/>
        <w:jc w:val="center"/>
        <w:outlineLvl w:val="1"/>
        <w:rPr>
          <w:b/>
          <w:sz w:val="22"/>
          <w:szCs w:val="22"/>
        </w:rPr>
      </w:pPr>
    </w:p>
    <w:p w:rsidR="000F31A8" w:rsidRPr="00A5691F" w:rsidRDefault="000F31A8">
      <w:pPr>
        <w:widowControl w:val="0"/>
        <w:spacing w:after="120"/>
        <w:rPr>
          <w:color w:val="00000A"/>
          <w:sz w:val="22"/>
          <w:szCs w:val="22"/>
        </w:rPr>
      </w:pPr>
    </w:p>
    <w:p w:rsidR="000F31A8" w:rsidRPr="00A5691F" w:rsidRDefault="000F31A8">
      <w:pPr>
        <w:widowControl w:val="0"/>
        <w:spacing w:after="120"/>
        <w:rPr>
          <w:color w:val="00000A"/>
          <w:sz w:val="22"/>
          <w:szCs w:val="22"/>
        </w:rPr>
      </w:pPr>
    </w:p>
    <w:p w:rsidR="000F31A8" w:rsidRPr="00A5691F" w:rsidRDefault="000F31A8">
      <w:pPr>
        <w:widowControl w:val="0"/>
        <w:spacing w:after="120"/>
        <w:rPr>
          <w:color w:val="00000A"/>
          <w:sz w:val="22"/>
          <w:szCs w:val="22"/>
        </w:rPr>
      </w:pPr>
    </w:p>
    <w:p w:rsidR="000F31A8" w:rsidRPr="00A5691F" w:rsidRDefault="000F31A8">
      <w:pPr>
        <w:widowControl w:val="0"/>
        <w:spacing w:after="120"/>
        <w:rPr>
          <w:color w:val="00000A"/>
          <w:sz w:val="22"/>
          <w:szCs w:val="22"/>
        </w:rPr>
      </w:pPr>
    </w:p>
    <w:p w:rsidR="000F31A8" w:rsidRPr="00A5691F" w:rsidRDefault="000F31A8">
      <w:pPr>
        <w:widowControl w:val="0"/>
        <w:spacing w:after="120"/>
        <w:rPr>
          <w:color w:val="00000A"/>
          <w:sz w:val="22"/>
          <w:szCs w:val="22"/>
        </w:rPr>
      </w:pPr>
    </w:p>
    <w:p w:rsidR="000F31A8" w:rsidRPr="00A5691F" w:rsidRDefault="000F31A8">
      <w:pPr>
        <w:widowControl w:val="0"/>
        <w:spacing w:after="120"/>
        <w:rPr>
          <w:color w:val="00000A"/>
          <w:sz w:val="22"/>
          <w:szCs w:val="22"/>
        </w:rPr>
      </w:pPr>
    </w:p>
    <w:p w:rsidR="000F31A8" w:rsidRPr="00A5691F" w:rsidRDefault="000F31A8">
      <w:pPr>
        <w:widowControl w:val="0"/>
        <w:spacing w:after="120"/>
        <w:rPr>
          <w:color w:val="00000A"/>
          <w:sz w:val="22"/>
          <w:szCs w:val="22"/>
        </w:rPr>
      </w:pPr>
    </w:p>
    <w:p w:rsidR="000F31A8" w:rsidRPr="00A5691F" w:rsidRDefault="000F31A8">
      <w:pPr>
        <w:widowControl w:val="0"/>
        <w:spacing w:after="120"/>
        <w:rPr>
          <w:color w:val="00000A"/>
          <w:sz w:val="22"/>
          <w:szCs w:val="22"/>
        </w:rPr>
      </w:pPr>
    </w:p>
    <w:p w:rsidR="000F31A8" w:rsidRPr="00A5691F" w:rsidRDefault="000F31A8">
      <w:pPr>
        <w:widowControl w:val="0"/>
        <w:spacing w:after="120"/>
        <w:rPr>
          <w:color w:val="00000A"/>
          <w:sz w:val="22"/>
          <w:szCs w:val="22"/>
        </w:rPr>
      </w:pPr>
    </w:p>
    <w:p w:rsidR="000F31A8" w:rsidRPr="00A5691F" w:rsidRDefault="000F31A8">
      <w:pPr>
        <w:widowControl w:val="0"/>
        <w:spacing w:after="120"/>
        <w:rPr>
          <w:color w:val="00000A"/>
          <w:sz w:val="22"/>
          <w:szCs w:val="22"/>
        </w:rPr>
      </w:pPr>
    </w:p>
    <w:p w:rsidR="000F31A8" w:rsidRPr="00A5691F" w:rsidRDefault="000F31A8">
      <w:pPr>
        <w:widowControl w:val="0"/>
        <w:spacing w:after="120"/>
        <w:rPr>
          <w:color w:val="00000A"/>
          <w:sz w:val="22"/>
          <w:szCs w:val="22"/>
        </w:rPr>
      </w:pPr>
    </w:p>
    <w:p w:rsidR="000F31A8" w:rsidRPr="00A5691F" w:rsidRDefault="000F31A8">
      <w:pPr>
        <w:widowControl w:val="0"/>
        <w:spacing w:after="120"/>
        <w:rPr>
          <w:color w:val="00000A"/>
          <w:sz w:val="22"/>
          <w:szCs w:val="22"/>
        </w:rPr>
      </w:pPr>
    </w:p>
    <w:p w:rsidR="000F31A8" w:rsidRPr="00A5691F" w:rsidRDefault="000F31A8">
      <w:pPr>
        <w:widowControl w:val="0"/>
        <w:spacing w:after="120"/>
        <w:rPr>
          <w:color w:val="00000A"/>
          <w:sz w:val="22"/>
          <w:szCs w:val="22"/>
        </w:rPr>
      </w:pPr>
    </w:p>
    <w:p w:rsidR="000F31A8" w:rsidRPr="00A5691F" w:rsidRDefault="000F31A8">
      <w:pPr>
        <w:widowControl w:val="0"/>
        <w:spacing w:after="120"/>
        <w:rPr>
          <w:color w:val="00000A"/>
          <w:sz w:val="22"/>
          <w:szCs w:val="22"/>
        </w:rPr>
      </w:pPr>
    </w:p>
    <w:p w:rsidR="000F31A8" w:rsidRPr="00A5691F" w:rsidRDefault="000F31A8">
      <w:pPr>
        <w:widowControl w:val="0"/>
        <w:spacing w:after="120"/>
        <w:rPr>
          <w:color w:val="00000A"/>
          <w:sz w:val="22"/>
          <w:szCs w:val="22"/>
        </w:rPr>
      </w:pPr>
    </w:p>
    <w:p w:rsidR="000F31A8" w:rsidRPr="00A5691F" w:rsidRDefault="000F31A8">
      <w:pPr>
        <w:widowControl w:val="0"/>
        <w:spacing w:after="120"/>
        <w:rPr>
          <w:color w:val="00000A"/>
          <w:sz w:val="22"/>
          <w:szCs w:val="22"/>
        </w:rPr>
      </w:pPr>
    </w:p>
    <w:p w:rsidR="000F31A8" w:rsidRPr="00A5691F" w:rsidRDefault="000F31A8">
      <w:pPr>
        <w:widowControl w:val="0"/>
        <w:spacing w:after="120"/>
        <w:rPr>
          <w:color w:val="00000A"/>
          <w:sz w:val="22"/>
          <w:szCs w:val="22"/>
        </w:rPr>
      </w:pPr>
    </w:p>
    <w:p w:rsidR="000F31A8" w:rsidRPr="00A5691F" w:rsidRDefault="000F31A8">
      <w:pPr>
        <w:widowControl w:val="0"/>
        <w:spacing w:after="120"/>
        <w:rPr>
          <w:color w:val="00000A"/>
          <w:sz w:val="22"/>
          <w:szCs w:val="22"/>
        </w:rPr>
      </w:pPr>
    </w:p>
    <w:p w:rsidR="000F31A8" w:rsidRPr="00A5691F" w:rsidRDefault="000F31A8">
      <w:pPr>
        <w:widowControl w:val="0"/>
        <w:spacing w:after="120"/>
        <w:rPr>
          <w:color w:val="00000A"/>
          <w:sz w:val="22"/>
          <w:szCs w:val="22"/>
        </w:rPr>
      </w:pPr>
    </w:p>
    <w:p w:rsidR="000F31A8" w:rsidRPr="00A5691F" w:rsidRDefault="000F31A8">
      <w:pPr>
        <w:widowControl w:val="0"/>
        <w:spacing w:after="120"/>
        <w:rPr>
          <w:color w:val="00000A"/>
          <w:sz w:val="22"/>
          <w:szCs w:val="22"/>
        </w:rPr>
      </w:pPr>
    </w:p>
    <w:p w:rsidR="000F31A8" w:rsidRPr="00A5691F" w:rsidRDefault="000F31A8">
      <w:pPr>
        <w:widowControl w:val="0"/>
        <w:spacing w:after="120"/>
        <w:rPr>
          <w:color w:val="00000A"/>
          <w:sz w:val="22"/>
          <w:szCs w:val="22"/>
        </w:rPr>
      </w:pPr>
    </w:p>
    <w:p w:rsidR="000F31A8" w:rsidRPr="00A5691F" w:rsidRDefault="000F31A8">
      <w:pPr>
        <w:widowControl w:val="0"/>
        <w:spacing w:after="120"/>
        <w:rPr>
          <w:color w:val="00000A"/>
          <w:sz w:val="22"/>
          <w:szCs w:val="22"/>
        </w:rPr>
      </w:pPr>
    </w:p>
    <w:p w:rsidR="000F31A8" w:rsidRPr="00A5691F" w:rsidRDefault="000F31A8">
      <w:pPr>
        <w:widowControl w:val="0"/>
        <w:spacing w:after="120"/>
        <w:rPr>
          <w:color w:val="00000A"/>
          <w:sz w:val="22"/>
          <w:szCs w:val="22"/>
        </w:rPr>
      </w:pPr>
    </w:p>
    <w:p w:rsidR="000F31A8" w:rsidRPr="00A5691F" w:rsidRDefault="000F31A8">
      <w:pPr>
        <w:widowControl w:val="0"/>
        <w:spacing w:after="120"/>
        <w:rPr>
          <w:color w:val="00000A"/>
          <w:sz w:val="22"/>
          <w:szCs w:val="22"/>
        </w:rPr>
      </w:pPr>
    </w:p>
    <w:p w:rsidR="000F31A8" w:rsidRDefault="000F31A8">
      <w:pPr>
        <w:widowControl w:val="0"/>
        <w:spacing w:after="120"/>
        <w:rPr>
          <w:color w:val="00000A"/>
          <w:sz w:val="22"/>
          <w:szCs w:val="22"/>
        </w:rPr>
      </w:pPr>
    </w:p>
    <w:p w:rsidR="00E36598" w:rsidRDefault="00E36598">
      <w:pPr>
        <w:widowControl w:val="0"/>
        <w:spacing w:after="120"/>
        <w:rPr>
          <w:color w:val="00000A"/>
          <w:sz w:val="22"/>
          <w:szCs w:val="22"/>
        </w:rPr>
      </w:pPr>
    </w:p>
    <w:p w:rsidR="00E36598" w:rsidRDefault="00E36598">
      <w:pPr>
        <w:widowControl w:val="0"/>
        <w:spacing w:after="120"/>
        <w:rPr>
          <w:color w:val="00000A"/>
          <w:sz w:val="22"/>
          <w:szCs w:val="22"/>
        </w:rPr>
      </w:pPr>
    </w:p>
    <w:p w:rsidR="00E36598" w:rsidRDefault="00E36598">
      <w:pPr>
        <w:widowControl w:val="0"/>
        <w:spacing w:after="120"/>
        <w:rPr>
          <w:color w:val="00000A"/>
          <w:sz w:val="22"/>
          <w:szCs w:val="22"/>
        </w:rPr>
      </w:pPr>
    </w:p>
    <w:p w:rsidR="00E36598" w:rsidRDefault="00E36598">
      <w:pPr>
        <w:widowControl w:val="0"/>
        <w:spacing w:after="120"/>
        <w:rPr>
          <w:color w:val="00000A"/>
          <w:sz w:val="22"/>
          <w:szCs w:val="22"/>
        </w:rPr>
      </w:pPr>
    </w:p>
    <w:p w:rsidR="00E36598" w:rsidRDefault="00E36598">
      <w:pPr>
        <w:widowControl w:val="0"/>
        <w:spacing w:after="120"/>
        <w:rPr>
          <w:color w:val="00000A"/>
          <w:sz w:val="22"/>
          <w:szCs w:val="22"/>
        </w:rPr>
      </w:pPr>
    </w:p>
    <w:p w:rsidR="00E36598" w:rsidRDefault="00E36598">
      <w:pPr>
        <w:widowControl w:val="0"/>
        <w:spacing w:after="120"/>
        <w:rPr>
          <w:color w:val="00000A"/>
          <w:sz w:val="22"/>
          <w:szCs w:val="22"/>
        </w:rPr>
      </w:pPr>
    </w:p>
    <w:p w:rsidR="00E36598" w:rsidRPr="00A5691F" w:rsidRDefault="00E36598">
      <w:pPr>
        <w:widowControl w:val="0"/>
        <w:spacing w:after="120"/>
        <w:rPr>
          <w:color w:val="00000A"/>
          <w:sz w:val="22"/>
          <w:szCs w:val="22"/>
        </w:rPr>
      </w:pPr>
    </w:p>
    <w:p w:rsidR="0007066B" w:rsidRPr="00A5691F" w:rsidRDefault="002C402C">
      <w:pPr>
        <w:widowControl w:val="0"/>
        <w:jc w:val="right"/>
        <w:outlineLvl w:val="1"/>
        <w:rPr>
          <w:sz w:val="22"/>
          <w:szCs w:val="22"/>
        </w:rPr>
      </w:pPr>
      <w:r w:rsidRPr="00A5691F">
        <w:rPr>
          <w:sz w:val="22"/>
          <w:szCs w:val="22"/>
        </w:rPr>
        <w:lastRenderedPageBreak/>
        <w:t>Приложение</w:t>
      </w:r>
    </w:p>
    <w:p w:rsidR="0007066B" w:rsidRPr="00A5691F" w:rsidRDefault="002C402C">
      <w:pPr>
        <w:widowControl w:val="0"/>
        <w:jc w:val="right"/>
        <w:rPr>
          <w:sz w:val="22"/>
          <w:szCs w:val="22"/>
        </w:rPr>
      </w:pPr>
      <w:r w:rsidRPr="00A5691F">
        <w:rPr>
          <w:sz w:val="22"/>
          <w:szCs w:val="22"/>
        </w:rPr>
        <w:t xml:space="preserve">к государственному контракту </w:t>
      </w:r>
    </w:p>
    <w:p w:rsidR="0007066B" w:rsidRPr="00A5691F" w:rsidRDefault="002C402C">
      <w:pPr>
        <w:widowControl w:val="0"/>
        <w:jc w:val="right"/>
        <w:rPr>
          <w:sz w:val="22"/>
          <w:szCs w:val="22"/>
        </w:rPr>
      </w:pPr>
      <w:r w:rsidRPr="00A5691F">
        <w:rPr>
          <w:sz w:val="22"/>
          <w:szCs w:val="22"/>
        </w:rPr>
        <w:t xml:space="preserve">на </w:t>
      </w:r>
    </w:p>
    <w:p w:rsidR="0007066B" w:rsidRPr="00A5691F" w:rsidRDefault="002C402C">
      <w:pPr>
        <w:widowControl w:val="0"/>
        <w:jc w:val="right"/>
        <w:rPr>
          <w:sz w:val="22"/>
          <w:szCs w:val="22"/>
        </w:rPr>
      </w:pPr>
      <w:r w:rsidRPr="00A5691F">
        <w:rPr>
          <w:sz w:val="22"/>
          <w:szCs w:val="22"/>
        </w:rPr>
        <w:t>от __________ 20__ г. № ______</w:t>
      </w:r>
    </w:p>
    <w:p w:rsidR="0007066B" w:rsidRPr="00A5691F" w:rsidRDefault="0007066B">
      <w:pPr>
        <w:widowControl w:val="0"/>
        <w:jc w:val="both"/>
        <w:rPr>
          <w:sz w:val="22"/>
          <w:szCs w:val="22"/>
        </w:rPr>
      </w:pPr>
    </w:p>
    <w:p w:rsidR="0007066B" w:rsidRPr="00A5691F" w:rsidRDefault="002C402C">
      <w:pPr>
        <w:widowControl w:val="0"/>
        <w:jc w:val="center"/>
        <w:rPr>
          <w:sz w:val="22"/>
          <w:szCs w:val="22"/>
        </w:rPr>
      </w:pPr>
      <w:bookmarkStart w:id="41" w:name="P456"/>
      <w:bookmarkEnd w:id="41"/>
      <w:r w:rsidRPr="00A5691F">
        <w:rPr>
          <w:sz w:val="22"/>
          <w:szCs w:val="22"/>
        </w:rPr>
        <w:t>Спецификация</w:t>
      </w:r>
    </w:p>
    <w:p w:rsidR="0007066B" w:rsidRPr="00A5691F" w:rsidRDefault="002C402C">
      <w:pPr>
        <w:widowControl w:val="0"/>
        <w:jc w:val="center"/>
        <w:rPr>
          <w:sz w:val="22"/>
          <w:szCs w:val="22"/>
        </w:rPr>
      </w:pPr>
      <w:r w:rsidRPr="00A5691F">
        <w:rPr>
          <w:sz w:val="22"/>
          <w:szCs w:val="22"/>
        </w:rPr>
        <w:t xml:space="preserve">на </w:t>
      </w:r>
    </w:p>
    <w:p w:rsidR="0007066B" w:rsidRPr="00A5691F" w:rsidRDefault="0007066B">
      <w:pPr>
        <w:widowControl w:val="0"/>
        <w:jc w:val="both"/>
        <w:rPr>
          <w:sz w:val="22"/>
          <w:szCs w:val="22"/>
        </w:rPr>
      </w:pPr>
    </w:p>
    <w:tbl>
      <w:tblPr>
        <w:tblW w:w="10137"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Look w:val="04A0" w:firstRow="1" w:lastRow="0" w:firstColumn="1" w:lastColumn="0" w:noHBand="0" w:noVBand="1"/>
      </w:tblPr>
      <w:tblGrid>
        <w:gridCol w:w="686"/>
        <w:gridCol w:w="2072"/>
        <w:gridCol w:w="2218"/>
        <w:gridCol w:w="844"/>
        <w:gridCol w:w="809"/>
        <w:gridCol w:w="1573"/>
        <w:gridCol w:w="1935"/>
      </w:tblGrid>
      <w:tr w:rsidR="0007066B" w:rsidRPr="00A5691F">
        <w:tc>
          <w:tcPr>
            <w:tcW w:w="685"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07066B" w:rsidRPr="00A5691F" w:rsidRDefault="002C402C">
            <w:pPr>
              <w:widowControl w:val="0"/>
              <w:rPr>
                <w:sz w:val="22"/>
                <w:szCs w:val="22"/>
              </w:rPr>
            </w:pPr>
            <w:r w:rsidRPr="00A5691F">
              <w:rPr>
                <w:sz w:val="22"/>
                <w:szCs w:val="22"/>
              </w:rPr>
              <w:t xml:space="preserve">№ </w:t>
            </w:r>
            <w:proofErr w:type="gramStart"/>
            <w:r w:rsidRPr="00A5691F">
              <w:rPr>
                <w:sz w:val="22"/>
                <w:szCs w:val="22"/>
              </w:rPr>
              <w:t>п</w:t>
            </w:r>
            <w:proofErr w:type="gramEnd"/>
            <w:r w:rsidRPr="00A5691F">
              <w:rPr>
                <w:sz w:val="22"/>
                <w:szCs w:val="22"/>
              </w:rPr>
              <w:t>/п</w:t>
            </w:r>
          </w:p>
        </w:tc>
        <w:tc>
          <w:tcPr>
            <w:tcW w:w="2072"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07066B" w:rsidRPr="00A5691F" w:rsidRDefault="002C402C">
            <w:pPr>
              <w:widowControl w:val="0"/>
              <w:rPr>
                <w:sz w:val="22"/>
                <w:szCs w:val="22"/>
              </w:rPr>
            </w:pPr>
            <w:r w:rsidRPr="00A5691F">
              <w:rPr>
                <w:sz w:val="22"/>
                <w:szCs w:val="22"/>
              </w:rPr>
              <w:t>Наименование товара</w:t>
            </w:r>
          </w:p>
        </w:tc>
        <w:tc>
          <w:tcPr>
            <w:tcW w:w="2218"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07066B" w:rsidRPr="00A5691F" w:rsidRDefault="002C402C">
            <w:pPr>
              <w:widowControl w:val="0"/>
              <w:rPr>
                <w:sz w:val="22"/>
                <w:szCs w:val="22"/>
              </w:rPr>
            </w:pPr>
            <w:r w:rsidRPr="00A5691F">
              <w:rPr>
                <w:sz w:val="22"/>
                <w:szCs w:val="22"/>
              </w:rPr>
              <w:t xml:space="preserve">Характеристика товара </w:t>
            </w:r>
          </w:p>
        </w:tc>
        <w:tc>
          <w:tcPr>
            <w:tcW w:w="844"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07066B" w:rsidRPr="00A5691F" w:rsidRDefault="002C402C">
            <w:pPr>
              <w:widowControl w:val="0"/>
              <w:rPr>
                <w:sz w:val="22"/>
                <w:szCs w:val="22"/>
              </w:rPr>
            </w:pPr>
            <w:r w:rsidRPr="00A5691F">
              <w:rPr>
                <w:sz w:val="22"/>
                <w:szCs w:val="22"/>
              </w:rPr>
              <w:t>Ед. изм.</w:t>
            </w:r>
          </w:p>
        </w:tc>
        <w:tc>
          <w:tcPr>
            <w:tcW w:w="80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07066B" w:rsidRPr="00A5691F" w:rsidRDefault="002C402C">
            <w:pPr>
              <w:widowControl w:val="0"/>
              <w:rPr>
                <w:sz w:val="22"/>
                <w:szCs w:val="22"/>
              </w:rPr>
            </w:pPr>
            <w:r w:rsidRPr="00A5691F">
              <w:rPr>
                <w:sz w:val="22"/>
                <w:szCs w:val="22"/>
              </w:rPr>
              <w:t>Кол-во</w:t>
            </w:r>
          </w:p>
        </w:tc>
        <w:tc>
          <w:tcPr>
            <w:tcW w:w="1573"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07066B" w:rsidRPr="00A5691F" w:rsidRDefault="002C402C">
            <w:pPr>
              <w:widowControl w:val="0"/>
              <w:rPr>
                <w:sz w:val="22"/>
                <w:szCs w:val="22"/>
              </w:rPr>
            </w:pPr>
            <w:r w:rsidRPr="00A5691F">
              <w:rPr>
                <w:sz w:val="22"/>
                <w:szCs w:val="22"/>
              </w:rPr>
              <w:t>Цена за ед. изм., руб.</w:t>
            </w:r>
          </w:p>
        </w:tc>
        <w:tc>
          <w:tcPr>
            <w:tcW w:w="1935"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07066B" w:rsidRPr="00A5691F" w:rsidRDefault="002C402C">
            <w:pPr>
              <w:widowControl w:val="0"/>
              <w:rPr>
                <w:sz w:val="22"/>
                <w:szCs w:val="22"/>
              </w:rPr>
            </w:pPr>
            <w:r w:rsidRPr="00A5691F">
              <w:rPr>
                <w:sz w:val="22"/>
                <w:szCs w:val="22"/>
              </w:rPr>
              <w:t>Стоимость с НДС, руб.</w:t>
            </w:r>
          </w:p>
        </w:tc>
      </w:tr>
      <w:tr w:rsidR="0007066B" w:rsidRPr="00A5691F">
        <w:tc>
          <w:tcPr>
            <w:tcW w:w="685"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07066B" w:rsidRPr="00A5691F" w:rsidRDefault="0007066B">
            <w:pPr>
              <w:widowControl w:val="0"/>
              <w:rPr>
                <w:sz w:val="22"/>
                <w:szCs w:val="22"/>
              </w:rPr>
            </w:pPr>
          </w:p>
        </w:tc>
        <w:tc>
          <w:tcPr>
            <w:tcW w:w="2072"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07066B" w:rsidRPr="00A5691F" w:rsidRDefault="0007066B">
            <w:pPr>
              <w:widowControl w:val="0"/>
              <w:rPr>
                <w:sz w:val="22"/>
                <w:szCs w:val="22"/>
              </w:rPr>
            </w:pPr>
          </w:p>
        </w:tc>
        <w:tc>
          <w:tcPr>
            <w:tcW w:w="2218"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07066B" w:rsidRPr="00A5691F" w:rsidRDefault="0007066B">
            <w:pPr>
              <w:widowControl w:val="0"/>
              <w:rPr>
                <w:sz w:val="22"/>
                <w:szCs w:val="22"/>
              </w:rPr>
            </w:pPr>
          </w:p>
        </w:tc>
        <w:tc>
          <w:tcPr>
            <w:tcW w:w="844"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07066B" w:rsidRPr="00A5691F" w:rsidRDefault="0007066B">
            <w:pPr>
              <w:widowControl w:val="0"/>
              <w:rPr>
                <w:sz w:val="22"/>
                <w:szCs w:val="22"/>
              </w:rPr>
            </w:pPr>
          </w:p>
        </w:tc>
        <w:tc>
          <w:tcPr>
            <w:tcW w:w="80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07066B" w:rsidRPr="00A5691F" w:rsidRDefault="0007066B">
            <w:pPr>
              <w:widowControl w:val="0"/>
              <w:rPr>
                <w:sz w:val="22"/>
                <w:szCs w:val="22"/>
              </w:rPr>
            </w:pPr>
          </w:p>
        </w:tc>
        <w:tc>
          <w:tcPr>
            <w:tcW w:w="1573"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07066B" w:rsidRPr="00A5691F" w:rsidRDefault="0007066B">
            <w:pPr>
              <w:widowControl w:val="0"/>
              <w:rPr>
                <w:sz w:val="22"/>
                <w:szCs w:val="22"/>
              </w:rPr>
            </w:pPr>
          </w:p>
        </w:tc>
        <w:tc>
          <w:tcPr>
            <w:tcW w:w="1935"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07066B" w:rsidRPr="00A5691F" w:rsidRDefault="0007066B">
            <w:pPr>
              <w:widowControl w:val="0"/>
              <w:rPr>
                <w:sz w:val="22"/>
                <w:szCs w:val="22"/>
              </w:rPr>
            </w:pPr>
          </w:p>
        </w:tc>
      </w:tr>
      <w:tr w:rsidR="0007066B" w:rsidRPr="00A5691F">
        <w:tc>
          <w:tcPr>
            <w:tcW w:w="685"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07066B" w:rsidRPr="00A5691F" w:rsidRDefault="0007066B">
            <w:pPr>
              <w:widowControl w:val="0"/>
              <w:rPr>
                <w:sz w:val="22"/>
                <w:szCs w:val="22"/>
              </w:rPr>
            </w:pPr>
          </w:p>
        </w:tc>
        <w:tc>
          <w:tcPr>
            <w:tcW w:w="2072"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07066B" w:rsidRPr="00A5691F" w:rsidRDefault="0007066B">
            <w:pPr>
              <w:widowControl w:val="0"/>
              <w:rPr>
                <w:sz w:val="22"/>
                <w:szCs w:val="22"/>
              </w:rPr>
            </w:pPr>
          </w:p>
        </w:tc>
        <w:tc>
          <w:tcPr>
            <w:tcW w:w="2218"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07066B" w:rsidRPr="00A5691F" w:rsidRDefault="0007066B">
            <w:pPr>
              <w:widowControl w:val="0"/>
              <w:rPr>
                <w:sz w:val="22"/>
                <w:szCs w:val="22"/>
              </w:rPr>
            </w:pPr>
          </w:p>
        </w:tc>
        <w:tc>
          <w:tcPr>
            <w:tcW w:w="844"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07066B" w:rsidRPr="00A5691F" w:rsidRDefault="0007066B">
            <w:pPr>
              <w:widowControl w:val="0"/>
              <w:rPr>
                <w:sz w:val="22"/>
                <w:szCs w:val="22"/>
              </w:rPr>
            </w:pPr>
          </w:p>
        </w:tc>
        <w:tc>
          <w:tcPr>
            <w:tcW w:w="80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07066B" w:rsidRPr="00A5691F" w:rsidRDefault="0007066B">
            <w:pPr>
              <w:widowControl w:val="0"/>
              <w:rPr>
                <w:sz w:val="22"/>
                <w:szCs w:val="22"/>
              </w:rPr>
            </w:pPr>
          </w:p>
        </w:tc>
        <w:tc>
          <w:tcPr>
            <w:tcW w:w="1573"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07066B" w:rsidRPr="00A5691F" w:rsidRDefault="0007066B">
            <w:pPr>
              <w:widowControl w:val="0"/>
              <w:rPr>
                <w:sz w:val="22"/>
                <w:szCs w:val="22"/>
              </w:rPr>
            </w:pPr>
          </w:p>
        </w:tc>
        <w:tc>
          <w:tcPr>
            <w:tcW w:w="1935"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07066B" w:rsidRPr="00A5691F" w:rsidRDefault="0007066B">
            <w:pPr>
              <w:widowControl w:val="0"/>
              <w:rPr>
                <w:sz w:val="22"/>
                <w:szCs w:val="22"/>
              </w:rPr>
            </w:pPr>
          </w:p>
        </w:tc>
      </w:tr>
    </w:tbl>
    <w:p w:rsidR="0007066B" w:rsidRPr="00A5691F" w:rsidRDefault="0007066B">
      <w:pPr>
        <w:widowControl w:val="0"/>
        <w:jc w:val="both"/>
        <w:rPr>
          <w:sz w:val="22"/>
          <w:szCs w:val="22"/>
        </w:rPr>
      </w:pPr>
    </w:p>
    <w:p w:rsidR="0007066B" w:rsidRPr="00A5691F" w:rsidRDefault="002C402C">
      <w:pPr>
        <w:widowControl w:val="0"/>
        <w:jc w:val="both"/>
        <w:rPr>
          <w:sz w:val="22"/>
          <w:szCs w:val="22"/>
        </w:rPr>
      </w:pPr>
      <w:r w:rsidRPr="00A5691F">
        <w:rPr>
          <w:sz w:val="22"/>
          <w:szCs w:val="22"/>
        </w:rPr>
        <w:t>Итого: __ позиции на сумму _____.</w:t>
      </w:r>
    </w:p>
    <w:p w:rsidR="0007066B" w:rsidRPr="00A5691F" w:rsidRDefault="0007066B">
      <w:pPr>
        <w:rPr>
          <w:b/>
          <w:color w:val="00000A"/>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41"/>
        <w:gridCol w:w="4603"/>
      </w:tblGrid>
      <w:tr w:rsidR="00E36598" w:rsidRPr="00E36598" w:rsidTr="0058410E">
        <w:trPr>
          <w:trHeight w:val="420"/>
        </w:trPr>
        <w:tc>
          <w:tcPr>
            <w:tcW w:w="4741" w:type="dxa"/>
            <w:tcBorders>
              <w:top w:val="single" w:sz="4" w:space="0" w:color="000000"/>
              <w:left w:val="single" w:sz="4" w:space="0" w:color="000000"/>
              <w:bottom w:val="single" w:sz="4" w:space="0" w:color="000000"/>
              <w:right w:val="single" w:sz="4" w:space="0" w:color="000000"/>
            </w:tcBorders>
            <w:hideMark/>
          </w:tcPr>
          <w:p w:rsidR="00E36598" w:rsidRPr="00E36598" w:rsidRDefault="00E36598" w:rsidP="0058410E">
            <w:pPr>
              <w:suppressAutoHyphens w:val="0"/>
              <w:ind w:firstLine="709"/>
              <w:jc w:val="center"/>
              <w:rPr>
                <w:rFonts w:eastAsia="Calibri" w:cs="Times New Roman"/>
                <w:color w:val="auto"/>
                <w:sz w:val="22"/>
                <w:szCs w:val="22"/>
                <w:lang w:eastAsia="ru-RU" w:bidi="ar-SA"/>
              </w:rPr>
            </w:pPr>
            <w:r w:rsidRPr="00E36598">
              <w:rPr>
                <w:rFonts w:eastAsia="Calibri" w:cs="Times New Roman"/>
                <w:color w:val="auto"/>
                <w:sz w:val="22"/>
                <w:szCs w:val="22"/>
                <w:lang w:eastAsia="ru-RU" w:bidi="ar-SA"/>
              </w:rPr>
              <w:t>Заказчик</w:t>
            </w:r>
          </w:p>
        </w:tc>
        <w:tc>
          <w:tcPr>
            <w:tcW w:w="4603" w:type="dxa"/>
            <w:tcBorders>
              <w:top w:val="single" w:sz="4" w:space="0" w:color="000000"/>
              <w:left w:val="single" w:sz="4" w:space="0" w:color="000000"/>
              <w:bottom w:val="single" w:sz="4" w:space="0" w:color="000000"/>
              <w:right w:val="single" w:sz="4" w:space="0" w:color="000000"/>
            </w:tcBorders>
            <w:hideMark/>
          </w:tcPr>
          <w:p w:rsidR="00E36598" w:rsidRPr="00E36598" w:rsidRDefault="00E36598" w:rsidP="0058410E">
            <w:pPr>
              <w:suppressAutoHyphens w:val="0"/>
              <w:ind w:firstLine="709"/>
              <w:jc w:val="center"/>
              <w:rPr>
                <w:rFonts w:eastAsia="Calibri" w:cs="Times New Roman"/>
                <w:color w:val="auto"/>
                <w:sz w:val="22"/>
                <w:szCs w:val="22"/>
                <w:lang w:eastAsia="ru-RU" w:bidi="ar-SA"/>
              </w:rPr>
            </w:pPr>
            <w:r w:rsidRPr="00E36598">
              <w:rPr>
                <w:rFonts w:eastAsia="Calibri" w:cs="Times New Roman"/>
                <w:color w:val="auto"/>
                <w:sz w:val="22"/>
                <w:szCs w:val="22"/>
                <w:lang w:eastAsia="ru-RU" w:bidi="ar-SA"/>
              </w:rPr>
              <w:t>Поставщик</w:t>
            </w:r>
          </w:p>
        </w:tc>
      </w:tr>
      <w:tr w:rsidR="00E36598" w:rsidRPr="00E36598" w:rsidTr="0058410E">
        <w:trPr>
          <w:trHeight w:val="378"/>
        </w:trPr>
        <w:tc>
          <w:tcPr>
            <w:tcW w:w="4741" w:type="dxa"/>
            <w:tcBorders>
              <w:top w:val="single" w:sz="4" w:space="0" w:color="000000"/>
              <w:left w:val="single" w:sz="4" w:space="0" w:color="000000"/>
              <w:bottom w:val="single" w:sz="4" w:space="0" w:color="000000"/>
              <w:right w:val="single" w:sz="4" w:space="0" w:color="000000"/>
            </w:tcBorders>
            <w:vAlign w:val="center"/>
          </w:tcPr>
          <w:p w:rsidR="00E36598" w:rsidRPr="00E36598" w:rsidRDefault="00E36598" w:rsidP="0058410E">
            <w:pPr>
              <w:tabs>
                <w:tab w:val="left" w:pos="495"/>
              </w:tabs>
              <w:suppressAutoHyphens w:val="0"/>
              <w:ind w:firstLine="709"/>
              <w:jc w:val="center"/>
              <w:rPr>
                <w:rFonts w:eastAsia="Calibri" w:cs="Times New Roman"/>
                <w:color w:val="auto"/>
                <w:sz w:val="22"/>
                <w:szCs w:val="22"/>
                <w:lang w:eastAsia="ru-RU" w:bidi="ar-SA"/>
              </w:rPr>
            </w:pPr>
            <w:r w:rsidRPr="00E36598">
              <w:rPr>
                <w:rFonts w:eastAsia="Calibri" w:cs="Times New Roman"/>
                <w:color w:val="auto"/>
                <w:sz w:val="22"/>
                <w:szCs w:val="22"/>
                <w:lang w:eastAsia="ru-RU" w:bidi="ar-SA"/>
              </w:rPr>
              <w:t>Государственное учреждение здравоохранения «</w:t>
            </w:r>
            <w:proofErr w:type="spellStart"/>
            <w:r w:rsidRPr="00E36598">
              <w:rPr>
                <w:rFonts w:eastAsia="Calibri" w:cs="Times New Roman"/>
                <w:color w:val="auto"/>
                <w:sz w:val="22"/>
                <w:szCs w:val="22"/>
                <w:lang w:eastAsia="ru-RU" w:bidi="ar-SA"/>
              </w:rPr>
              <w:t>Красночикойская</w:t>
            </w:r>
            <w:proofErr w:type="spellEnd"/>
            <w:r w:rsidRPr="00E36598">
              <w:rPr>
                <w:rFonts w:eastAsia="Calibri" w:cs="Times New Roman"/>
                <w:color w:val="auto"/>
                <w:sz w:val="22"/>
                <w:szCs w:val="22"/>
                <w:lang w:eastAsia="ru-RU" w:bidi="ar-SA"/>
              </w:rPr>
              <w:t xml:space="preserve"> центральная районная больница»                 </w:t>
            </w:r>
          </w:p>
          <w:p w:rsidR="00E36598" w:rsidRPr="00E36598" w:rsidRDefault="00E36598" w:rsidP="0058410E">
            <w:pPr>
              <w:tabs>
                <w:tab w:val="left" w:pos="495"/>
              </w:tabs>
              <w:suppressAutoHyphens w:val="0"/>
              <w:ind w:firstLine="709"/>
              <w:jc w:val="center"/>
              <w:rPr>
                <w:rFonts w:eastAsia="Calibri" w:cs="Times New Roman"/>
                <w:color w:val="auto"/>
                <w:sz w:val="22"/>
                <w:szCs w:val="22"/>
                <w:lang w:eastAsia="ru-RU" w:bidi="ar-SA"/>
              </w:rPr>
            </w:pPr>
            <w:r w:rsidRPr="00E36598">
              <w:rPr>
                <w:rFonts w:eastAsia="Calibri" w:cs="Times New Roman"/>
                <w:color w:val="auto"/>
                <w:sz w:val="22"/>
                <w:szCs w:val="22"/>
                <w:lang w:eastAsia="ru-RU" w:bidi="ar-SA"/>
              </w:rPr>
              <w:t xml:space="preserve">Юридический и почтовый адрес: </w:t>
            </w:r>
          </w:p>
          <w:p w:rsidR="00E36598" w:rsidRPr="00E36598" w:rsidRDefault="00E36598" w:rsidP="0058410E">
            <w:pPr>
              <w:tabs>
                <w:tab w:val="left" w:pos="495"/>
              </w:tabs>
              <w:suppressAutoHyphens w:val="0"/>
              <w:ind w:firstLine="709"/>
              <w:jc w:val="center"/>
              <w:rPr>
                <w:rFonts w:eastAsia="Calibri" w:cs="Times New Roman"/>
                <w:color w:val="auto"/>
                <w:sz w:val="22"/>
                <w:szCs w:val="22"/>
                <w:lang w:eastAsia="ru-RU" w:bidi="ar-SA"/>
              </w:rPr>
            </w:pPr>
            <w:r w:rsidRPr="00E36598">
              <w:rPr>
                <w:rFonts w:eastAsia="Calibri" w:cs="Times New Roman"/>
                <w:color w:val="auto"/>
                <w:sz w:val="22"/>
                <w:szCs w:val="22"/>
                <w:lang w:eastAsia="ru-RU" w:bidi="ar-SA"/>
              </w:rPr>
              <w:t xml:space="preserve">673060 Забайкальский край, с. Красный Чикой, </w:t>
            </w:r>
          </w:p>
          <w:p w:rsidR="00E36598" w:rsidRPr="00E36598" w:rsidRDefault="00E36598" w:rsidP="0058410E">
            <w:pPr>
              <w:tabs>
                <w:tab w:val="left" w:pos="495"/>
              </w:tabs>
              <w:suppressAutoHyphens w:val="0"/>
              <w:ind w:firstLine="709"/>
              <w:jc w:val="center"/>
              <w:rPr>
                <w:rFonts w:eastAsia="Calibri" w:cs="Times New Roman"/>
                <w:color w:val="auto"/>
                <w:sz w:val="22"/>
                <w:szCs w:val="22"/>
                <w:lang w:eastAsia="ru-RU" w:bidi="ar-SA"/>
              </w:rPr>
            </w:pPr>
            <w:r w:rsidRPr="00E36598">
              <w:rPr>
                <w:rFonts w:eastAsia="Calibri" w:cs="Times New Roman"/>
                <w:color w:val="auto"/>
                <w:sz w:val="22"/>
                <w:szCs w:val="22"/>
                <w:lang w:eastAsia="ru-RU" w:bidi="ar-SA"/>
              </w:rPr>
              <w:t xml:space="preserve">ул. Первомайская, 132 </w:t>
            </w:r>
          </w:p>
          <w:p w:rsidR="00E36598" w:rsidRPr="00E36598" w:rsidRDefault="00E36598" w:rsidP="0058410E">
            <w:pPr>
              <w:tabs>
                <w:tab w:val="left" w:pos="495"/>
              </w:tabs>
              <w:suppressAutoHyphens w:val="0"/>
              <w:ind w:firstLine="709"/>
              <w:jc w:val="center"/>
              <w:rPr>
                <w:rFonts w:eastAsia="Calibri" w:cs="Times New Roman"/>
                <w:color w:val="auto"/>
                <w:sz w:val="22"/>
                <w:szCs w:val="22"/>
                <w:lang w:eastAsia="ru-RU" w:bidi="ar-SA"/>
              </w:rPr>
            </w:pPr>
            <w:r w:rsidRPr="00E36598">
              <w:rPr>
                <w:rFonts w:eastAsia="Calibri" w:cs="Times New Roman"/>
                <w:color w:val="auto"/>
                <w:sz w:val="22"/>
                <w:szCs w:val="22"/>
                <w:lang w:eastAsia="ru-RU" w:bidi="ar-SA"/>
              </w:rPr>
              <w:t>Тел: 8 (30230) 2-12-33, 2-24-74</w:t>
            </w:r>
          </w:p>
          <w:p w:rsidR="00E36598" w:rsidRPr="00E36598" w:rsidRDefault="00E36598" w:rsidP="0058410E">
            <w:pPr>
              <w:tabs>
                <w:tab w:val="left" w:pos="495"/>
              </w:tabs>
              <w:suppressAutoHyphens w:val="0"/>
              <w:ind w:firstLine="709"/>
              <w:jc w:val="center"/>
              <w:rPr>
                <w:rFonts w:eastAsia="Calibri" w:cs="Times New Roman"/>
                <w:color w:val="auto"/>
                <w:sz w:val="22"/>
                <w:szCs w:val="22"/>
                <w:lang w:eastAsia="ru-RU" w:bidi="ar-SA"/>
              </w:rPr>
            </w:pPr>
            <w:r w:rsidRPr="00E36598">
              <w:rPr>
                <w:rFonts w:eastAsia="Calibri" w:cs="Times New Roman"/>
                <w:color w:val="auto"/>
                <w:sz w:val="22"/>
                <w:szCs w:val="22"/>
                <w:lang w:eastAsia="ru-RU" w:bidi="ar-SA"/>
              </w:rPr>
              <w:t>Электронная почта: zakup.hospital108@mail.ru</w:t>
            </w:r>
          </w:p>
          <w:p w:rsidR="00E36598" w:rsidRPr="00E36598" w:rsidRDefault="00E36598" w:rsidP="0058410E">
            <w:pPr>
              <w:tabs>
                <w:tab w:val="left" w:pos="495"/>
              </w:tabs>
              <w:suppressAutoHyphens w:val="0"/>
              <w:ind w:firstLine="709"/>
              <w:jc w:val="center"/>
              <w:rPr>
                <w:rFonts w:eastAsia="Calibri" w:cs="Times New Roman"/>
                <w:color w:val="auto"/>
                <w:sz w:val="22"/>
                <w:szCs w:val="22"/>
                <w:lang w:eastAsia="ru-RU" w:bidi="ar-SA"/>
              </w:rPr>
            </w:pPr>
            <w:r w:rsidRPr="00E36598">
              <w:rPr>
                <w:rFonts w:eastAsia="Calibri" w:cs="Times New Roman"/>
                <w:color w:val="auto"/>
                <w:sz w:val="22"/>
                <w:szCs w:val="22"/>
                <w:lang w:eastAsia="ru-RU" w:bidi="ar-SA"/>
              </w:rPr>
              <w:t>ИНН 7509000790,  КПП 750901001</w:t>
            </w:r>
          </w:p>
          <w:p w:rsidR="00E36598" w:rsidRPr="00E36598" w:rsidRDefault="00E36598" w:rsidP="0058410E">
            <w:pPr>
              <w:tabs>
                <w:tab w:val="left" w:pos="495"/>
              </w:tabs>
              <w:suppressAutoHyphens w:val="0"/>
              <w:ind w:firstLine="709"/>
              <w:jc w:val="center"/>
              <w:rPr>
                <w:rFonts w:eastAsia="Calibri" w:cs="Times New Roman"/>
                <w:color w:val="auto"/>
                <w:sz w:val="22"/>
                <w:szCs w:val="22"/>
                <w:lang w:eastAsia="ru-RU" w:bidi="ar-SA"/>
              </w:rPr>
            </w:pPr>
            <w:r>
              <w:rPr>
                <w:rFonts w:eastAsia="Calibri" w:cs="Times New Roman"/>
                <w:color w:val="auto"/>
                <w:sz w:val="22"/>
                <w:szCs w:val="22"/>
                <w:lang w:eastAsia="ru-RU" w:bidi="ar-SA"/>
              </w:rPr>
              <w:t>ОГРН 1027500600181</w:t>
            </w:r>
            <w:bookmarkStart w:id="42" w:name="_GoBack"/>
            <w:bookmarkEnd w:id="42"/>
          </w:p>
          <w:p w:rsidR="00E36598" w:rsidRPr="00E36598" w:rsidRDefault="00E36598" w:rsidP="0058410E">
            <w:pPr>
              <w:tabs>
                <w:tab w:val="left" w:pos="495"/>
              </w:tabs>
              <w:suppressAutoHyphens w:val="0"/>
              <w:ind w:firstLine="709"/>
              <w:jc w:val="center"/>
              <w:rPr>
                <w:rFonts w:eastAsia="Calibri" w:cs="Times New Roman"/>
                <w:color w:val="auto"/>
                <w:sz w:val="22"/>
                <w:szCs w:val="22"/>
                <w:lang w:eastAsia="ru-RU" w:bidi="ar-SA"/>
              </w:rPr>
            </w:pPr>
          </w:p>
          <w:p w:rsidR="00E36598" w:rsidRPr="00E36598" w:rsidRDefault="00E36598" w:rsidP="0058410E">
            <w:pPr>
              <w:tabs>
                <w:tab w:val="left" w:pos="495"/>
              </w:tabs>
              <w:suppressAutoHyphens w:val="0"/>
              <w:rPr>
                <w:rFonts w:eastAsia="Calibri" w:cs="Times New Roman"/>
                <w:color w:val="auto"/>
                <w:sz w:val="22"/>
                <w:szCs w:val="22"/>
                <w:lang w:eastAsia="ru-RU" w:bidi="ar-SA"/>
              </w:rPr>
            </w:pPr>
            <w:proofErr w:type="spellStart"/>
            <w:r w:rsidRPr="00E36598">
              <w:rPr>
                <w:rFonts w:eastAsia="Calibri" w:cs="Times New Roman"/>
                <w:color w:val="auto"/>
                <w:sz w:val="22"/>
                <w:szCs w:val="22"/>
                <w:lang w:eastAsia="ru-RU" w:bidi="ar-SA"/>
              </w:rPr>
              <w:t>И.о</w:t>
            </w:r>
            <w:proofErr w:type="spellEnd"/>
            <w:r w:rsidRPr="00E36598">
              <w:rPr>
                <w:rFonts w:eastAsia="Calibri" w:cs="Times New Roman"/>
                <w:color w:val="auto"/>
                <w:sz w:val="22"/>
                <w:szCs w:val="22"/>
                <w:lang w:eastAsia="ru-RU" w:bidi="ar-SA"/>
              </w:rPr>
              <w:t xml:space="preserve"> главного врача ___________ </w:t>
            </w:r>
            <w:proofErr w:type="spellStart"/>
            <w:r w:rsidRPr="00E36598">
              <w:rPr>
                <w:rFonts w:eastAsia="Calibri" w:cs="Times New Roman"/>
                <w:color w:val="auto"/>
                <w:sz w:val="22"/>
                <w:szCs w:val="22"/>
                <w:lang w:eastAsia="ru-RU" w:bidi="ar-SA"/>
              </w:rPr>
              <w:t>Р.В.Валитов</w:t>
            </w:r>
            <w:proofErr w:type="spellEnd"/>
          </w:p>
          <w:p w:rsidR="00E36598" w:rsidRPr="00E36598" w:rsidRDefault="00E36598" w:rsidP="0058410E">
            <w:pPr>
              <w:tabs>
                <w:tab w:val="left" w:pos="495"/>
              </w:tabs>
              <w:suppressAutoHyphens w:val="0"/>
              <w:rPr>
                <w:rFonts w:eastAsia="Calibri" w:cs="Times New Roman"/>
                <w:color w:val="auto"/>
                <w:sz w:val="22"/>
                <w:szCs w:val="22"/>
                <w:lang w:eastAsia="ru-RU" w:bidi="ar-SA"/>
              </w:rPr>
            </w:pPr>
            <w:r w:rsidRPr="00E36598">
              <w:rPr>
                <w:rFonts w:eastAsia="Calibri" w:cs="Times New Roman"/>
                <w:color w:val="auto"/>
                <w:sz w:val="22"/>
                <w:szCs w:val="22"/>
                <w:lang w:eastAsia="ru-RU" w:bidi="ar-SA"/>
              </w:rPr>
              <w:t xml:space="preserve">                                        </w:t>
            </w:r>
            <w:proofErr w:type="spellStart"/>
            <w:r w:rsidRPr="00E36598">
              <w:rPr>
                <w:rFonts w:eastAsia="Calibri" w:cs="Times New Roman"/>
                <w:color w:val="auto"/>
                <w:sz w:val="22"/>
                <w:szCs w:val="22"/>
                <w:lang w:eastAsia="ru-RU" w:bidi="ar-SA"/>
              </w:rPr>
              <w:t>мп</w:t>
            </w:r>
            <w:proofErr w:type="spellEnd"/>
          </w:p>
          <w:p w:rsidR="00E36598" w:rsidRPr="00E36598" w:rsidRDefault="00E36598" w:rsidP="0058410E">
            <w:pPr>
              <w:tabs>
                <w:tab w:val="left" w:pos="495"/>
              </w:tabs>
              <w:suppressAutoHyphens w:val="0"/>
              <w:ind w:firstLine="709"/>
              <w:jc w:val="center"/>
              <w:rPr>
                <w:rFonts w:eastAsia="Calibri" w:cs="Times New Roman"/>
                <w:color w:val="auto"/>
                <w:sz w:val="22"/>
                <w:szCs w:val="22"/>
                <w:lang w:eastAsia="ru-RU" w:bidi="ar-SA"/>
              </w:rPr>
            </w:pPr>
          </w:p>
          <w:p w:rsidR="00E36598" w:rsidRPr="00E36598" w:rsidRDefault="00E36598" w:rsidP="0058410E">
            <w:pPr>
              <w:tabs>
                <w:tab w:val="left" w:pos="495"/>
              </w:tabs>
              <w:suppressAutoHyphens w:val="0"/>
              <w:ind w:firstLine="709"/>
              <w:jc w:val="center"/>
              <w:rPr>
                <w:rFonts w:eastAsia="Calibri" w:cs="Times New Roman"/>
                <w:color w:val="auto"/>
                <w:sz w:val="22"/>
                <w:szCs w:val="22"/>
                <w:lang w:eastAsia="ru-RU" w:bidi="ar-SA"/>
              </w:rPr>
            </w:pPr>
          </w:p>
        </w:tc>
        <w:tc>
          <w:tcPr>
            <w:tcW w:w="4603" w:type="dxa"/>
            <w:tcBorders>
              <w:top w:val="single" w:sz="4" w:space="0" w:color="000000"/>
              <w:left w:val="single" w:sz="4" w:space="0" w:color="000000"/>
              <w:bottom w:val="single" w:sz="4" w:space="0" w:color="000000"/>
              <w:right w:val="single" w:sz="4" w:space="0" w:color="000000"/>
            </w:tcBorders>
            <w:vAlign w:val="center"/>
          </w:tcPr>
          <w:p w:rsidR="00E36598" w:rsidRPr="00E36598" w:rsidRDefault="00E36598" w:rsidP="0058410E">
            <w:pPr>
              <w:suppressAutoHyphens w:val="0"/>
              <w:ind w:firstLine="709"/>
              <w:jc w:val="both"/>
              <w:rPr>
                <w:rFonts w:eastAsia="Calibri" w:cs="Times New Roman"/>
                <w:color w:val="auto"/>
                <w:sz w:val="22"/>
                <w:szCs w:val="22"/>
                <w:lang w:eastAsia="en-US" w:bidi="ar-SA"/>
              </w:rPr>
            </w:pPr>
          </w:p>
        </w:tc>
      </w:tr>
    </w:tbl>
    <w:p w:rsidR="0007066B" w:rsidRPr="00A5691F" w:rsidRDefault="0007066B">
      <w:pPr>
        <w:widowControl w:val="0"/>
        <w:tabs>
          <w:tab w:val="left" w:pos="5860"/>
        </w:tabs>
        <w:spacing w:after="120"/>
        <w:rPr>
          <w:color w:val="00000A"/>
          <w:sz w:val="22"/>
          <w:szCs w:val="22"/>
        </w:rPr>
      </w:pPr>
    </w:p>
    <w:sectPr w:rsidR="0007066B" w:rsidRPr="00A5691F">
      <w:pgSz w:w="11906" w:h="16838"/>
      <w:pgMar w:top="1077" w:right="567" w:bottom="1134" w:left="1418" w:header="0" w:footer="0" w:gutter="0"/>
      <w:cols w:space="720"/>
      <w:formProt w:val="0"/>
      <w:docGrid w:linePitch="24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XO Thames">
    <w:altName w:val="Times New Roman"/>
    <w:charset w:val="CC"/>
    <w:family w:val="roman"/>
    <w:pitch w:val="variable"/>
  </w:font>
  <w:font w:name="Calibri">
    <w:panose1 w:val="020F0502020204030204"/>
    <w:charset w:val="CC"/>
    <w:family w:val="swiss"/>
    <w:pitch w:val="variable"/>
    <w:sig w:usb0="E4002EFF" w:usb1="C000247B" w:usb2="00000009" w:usb3="00000000" w:csb0="000001FF" w:csb1="00000000"/>
  </w:font>
  <w:font w:name="Liberation Sans">
    <w:altName w:val="Arial"/>
    <w:charset w:val="CC"/>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66B"/>
    <w:rsid w:val="0007066B"/>
    <w:rsid w:val="000B0E05"/>
    <w:rsid w:val="000F31A8"/>
    <w:rsid w:val="002C402C"/>
    <w:rsid w:val="00813ED3"/>
    <w:rsid w:val="0087627B"/>
    <w:rsid w:val="00A5691F"/>
    <w:rsid w:val="00D2540C"/>
    <w:rsid w:val="00E3659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NSimSun" w:hAnsi="Times New Roman" w:cs="Arial"/>
        <w:color w:val="000000"/>
        <w:lang w:val="ru-RU"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sz w:val="24"/>
    </w:rPr>
  </w:style>
  <w:style w:type="paragraph" w:styleId="1">
    <w:name w:val="heading 1"/>
    <w:basedOn w:val="a"/>
    <w:uiPriority w:val="9"/>
    <w:qFormat/>
    <w:pPr>
      <w:spacing w:before="120" w:after="120"/>
      <w:outlineLvl w:val="0"/>
    </w:pPr>
    <w:rPr>
      <w:rFonts w:ascii="XO Thames" w:hAnsi="XO Thames"/>
      <w:b/>
      <w:sz w:val="32"/>
    </w:rPr>
  </w:style>
  <w:style w:type="paragraph" w:styleId="2">
    <w:name w:val="heading 2"/>
    <w:basedOn w:val="a"/>
    <w:uiPriority w:val="9"/>
    <w:qFormat/>
    <w:pPr>
      <w:spacing w:before="120" w:after="120"/>
      <w:outlineLvl w:val="1"/>
    </w:pPr>
    <w:rPr>
      <w:rFonts w:ascii="XO Thames" w:hAnsi="XO Thames"/>
      <w:b/>
      <w:color w:val="00A0FF"/>
      <w:sz w:val="26"/>
    </w:rPr>
  </w:style>
  <w:style w:type="paragraph" w:styleId="3">
    <w:name w:val="heading 3"/>
    <w:basedOn w:val="a"/>
    <w:uiPriority w:val="9"/>
    <w:qFormat/>
    <w:pPr>
      <w:outlineLvl w:val="2"/>
    </w:pPr>
    <w:rPr>
      <w:rFonts w:ascii="XO Thames" w:hAnsi="XO Thames"/>
      <w:b/>
      <w:i/>
    </w:rPr>
  </w:style>
  <w:style w:type="paragraph" w:styleId="4">
    <w:name w:val="heading 4"/>
    <w:basedOn w:val="a"/>
    <w:uiPriority w:val="9"/>
    <w:qFormat/>
    <w:pPr>
      <w:spacing w:before="120" w:after="120"/>
      <w:outlineLvl w:val="3"/>
    </w:pPr>
    <w:rPr>
      <w:rFonts w:ascii="XO Thames" w:hAnsi="XO Thames"/>
      <w:b/>
      <w:color w:val="595959"/>
      <w:sz w:val="26"/>
    </w:rPr>
  </w:style>
  <w:style w:type="paragraph" w:styleId="5">
    <w:name w:val="heading 5"/>
    <w:basedOn w:val="a"/>
    <w:uiPriority w:val="9"/>
    <w:qFormat/>
    <w:pPr>
      <w:spacing w:before="120" w:after="120"/>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qFormat/>
  </w:style>
  <w:style w:type="character" w:customStyle="1" w:styleId="Contents2">
    <w:name w:val="Contents 2"/>
    <w:qFormat/>
  </w:style>
  <w:style w:type="character" w:customStyle="1" w:styleId="Contents4">
    <w:name w:val="Contents 4"/>
    <w:qFormat/>
  </w:style>
  <w:style w:type="character" w:customStyle="1" w:styleId="ConsPlusNormal">
    <w:name w:val="ConsPlusNormal"/>
    <w:link w:val="ConsPlusNormal0"/>
    <w:qFormat/>
    <w:rPr>
      <w:rFonts w:ascii="Calibri" w:hAnsi="Calibri"/>
      <w:sz w:val="22"/>
    </w:rPr>
  </w:style>
  <w:style w:type="character" w:customStyle="1" w:styleId="Contents6">
    <w:name w:val="Contents 6"/>
    <w:qFormat/>
  </w:style>
  <w:style w:type="character" w:customStyle="1" w:styleId="Contents7">
    <w:name w:val="Contents 7"/>
    <w:qFormat/>
  </w:style>
  <w:style w:type="character" w:customStyle="1" w:styleId="a4">
    <w:name w:val="Заголовок таблицы"/>
    <w:basedOn w:val="a5"/>
    <w:qFormat/>
    <w:rPr>
      <w:b/>
    </w:rPr>
  </w:style>
  <w:style w:type="character" w:customStyle="1" w:styleId="31">
    <w:name w:val="Заголовок 31"/>
    <w:qFormat/>
    <w:rPr>
      <w:rFonts w:ascii="XO Thames" w:hAnsi="XO Thames"/>
      <w:b/>
      <w:i/>
      <w:color w:val="000000"/>
    </w:rPr>
  </w:style>
  <w:style w:type="character" w:customStyle="1" w:styleId="a5">
    <w:name w:val="Содержимое таблицы"/>
    <w:qFormat/>
  </w:style>
  <w:style w:type="character" w:customStyle="1" w:styleId="a6">
    <w:name w:val="Название Знак"/>
    <w:qFormat/>
    <w:rPr>
      <w:rFonts w:ascii="Liberation Sans" w:hAnsi="Liberation Sans"/>
      <w:sz w:val="28"/>
    </w:rPr>
  </w:style>
  <w:style w:type="character" w:customStyle="1" w:styleId="WW--">
    <w:name w:val="WW-Интернет-ссылка"/>
    <w:qFormat/>
    <w:rPr>
      <w:color w:val="0000FF"/>
      <w:u w:val="single"/>
    </w:rPr>
  </w:style>
  <w:style w:type="character" w:customStyle="1" w:styleId="30">
    <w:name w:val="Основной шрифт абзаца3"/>
    <w:link w:val="30"/>
    <w:qFormat/>
  </w:style>
  <w:style w:type="character" w:customStyle="1" w:styleId="10">
    <w:name w:val="Нижний колонтитул1"/>
    <w:qFormat/>
  </w:style>
  <w:style w:type="character" w:customStyle="1" w:styleId="11">
    <w:name w:val="Указатель1"/>
    <w:link w:val="12"/>
    <w:qFormat/>
  </w:style>
  <w:style w:type="character" w:customStyle="1" w:styleId="Contents3">
    <w:name w:val="Contents 3"/>
    <w:qFormat/>
  </w:style>
  <w:style w:type="character" w:customStyle="1" w:styleId="51">
    <w:name w:val="Заголовок 51"/>
    <w:qFormat/>
    <w:rPr>
      <w:rFonts w:ascii="XO Thames" w:hAnsi="XO Thames"/>
      <w:b/>
      <w:color w:val="000000"/>
      <w:sz w:val="22"/>
    </w:rPr>
  </w:style>
  <w:style w:type="character" w:customStyle="1" w:styleId="110">
    <w:name w:val="Заголовок 11"/>
    <w:qFormat/>
    <w:rPr>
      <w:rFonts w:ascii="XO Thames" w:hAnsi="XO Thames"/>
      <w:b/>
      <w:sz w:val="32"/>
    </w:rPr>
  </w:style>
  <w:style w:type="character" w:customStyle="1" w:styleId="a7">
    <w:name w:val="Название объекта Знак"/>
    <w:qFormat/>
    <w:rPr>
      <w:i/>
      <w:sz w:val="24"/>
    </w:rPr>
  </w:style>
  <w:style w:type="character" w:customStyle="1" w:styleId="-">
    <w:name w:val="Интернет-ссылка"/>
    <w:rPr>
      <w:color w:val="0000FF"/>
      <w:u w:val="single"/>
    </w:rPr>
  </w:style>
  <w:style w:type="character" w:customStyle="1" w:styleId="Footnote">
    <w:name w:val="Footnote"/>
    <w:link w:val="Footnote0"/>
    <w:qFormat/>
    <w:rPr>
      <w:rFonts w:ascii="XO Thames" w:hAnsi="XO Thames"/>
      <w:sz w:val="22"/>
    </w:rPr>
  </w:style>
  <w:style w:type="character" w:customStyle="1" w:styleId="Contents1">
    <w:name w:val="Contents 1"/>
    <w:qFormat/>
    <w:rPr>
      <w:rFonts w:ascii="XO Thames" w:hAnsi="XO Thames"/>
      <w:b/>
    </w:rPr>
  </w:style>
  <w:style w:type="character" w:customStyle="1" w:styleId="HeaderandFooter">
    <w:name w:val="Header and Footer"/>
    <w:qFormat/>
    <w:rPr>
      <w:rFonts w:ascii="XO Thames" w:hAnsi="XO Thames"/>
      <w:sz w:val="20"/>
    </w:rPr>
  </w:style>
  <w:style w:type="character" w:customStyle="1" w:styleId="Contents9">
    <w:name w:val="Contents 9"/>
    <w:qFormat/>
  </w:style>
  <w:style w:type="character" w:customStyle="1" w:styleId="a8">
    <w:name w:val="Основной текст Знак"/>
    <w:qFormat/>
    <w:rPr>
      <w:rFonts w:ascii="Times New Roman" w:hAnsi="Times New Roman"/>
      <w:color w:val="00000A"/>
      <w:sz w:val="24"/>
    </w:rPr>
  </w:style>
  <w:style w:type="character" w:customStyle="1" w:styleId="20">
    <w:name w:val="Основной шрифт абзаца2"/>
    <w:link w:val="20"/>
    <w:qFormat/>
    <w:rPr>
      <w:sz w:val="24"/>
    </w:rPr>
  </w:style>
  <w:style w:type="character" w:customStyle="1" w:styleId="Contents8">
    <w:name w:val="Contents 8"/>
    <w:qFormat/>
  </w:style>
  <w:style w:type="character" w:customStyle="1" w:styleId="Textbody">
    <w:name w:val="Text body"/>
    <w:qFormat/>
    <w:rPr>
      <w:color w:val="00000A"/>
    </w:rPr>
  </w:style>
  <w:style w:type="character" w:customStyle="1" w:styleId="a9">
    <w:name w:val="Нижний колонтитул Знак"/>
    <w:qFormat/>
    <w:rPr>
      <w:rFonts w:ascii="Times New Roman" w:hAnsi="Times New Roman"/>
      <w:color w:val="000000"/>
      <w:sz w:val="24"/>
    </w:rPr>
  </w:style>
  <w:style w:type="character" w:customStyle="1" w:styleId="12">
    <w:name w:val="Список1"/>
    <w:basedOn w:val="Textbody"/>
    <w:link w:val="11"/>
    <w:qFormat/>
    <w:rPr>
      <w:color w:val="00000A"/>
    </w:rPr>
  </w:style>
  <w:style w:type="character" w:customStyle="1" w:styleId="Contents5">
    <w:name w:val="Contents 5"/>
    <w:qFormat/>
  </w:style>
  <w:style w:type="character" w:customStyle="1" w:styleId="13">
    <w:name w:val="Основной шрифт абзаца1"/>
    <w:link w:val="14"/>
    <w:qFormat/>
  </w:style>
  <w:style w:type="character" w:customStyle="1" w:styleId="15">
    <w:name w:val="Подзаголовок1"/>
    <w:link w:val="16"/>
    <w:qFormat/>
    <w:rPr>
      <w:rFonts w:ascii="XO Thames" w:hAnsi="XO Thames"/>
      <w:i/>
      <w:color w:val="616161"/>
      <w:sz w:val="24"/>
    </w:rPr>
  </w:style>
  <w:style w:type="character" w:customStyle="1" w:styleId="Standard">
    <w:name w:val="Standard"/>
    <w:link w:val="Standard0"/>
    <w:qFormat/>
    <w:rPr>
      <w:rFonts w:ascii="Calibri" w:hAnsi="Calibri"/>
      <w:color w:val="000000"/>
      <w:sz w:val="24"/>
    </w:rPr>
  </w:style>
  <w:style w:type="character" w:customStyle="1" w:styleId="toc10">
    <w:name w:val="toc 10"/>
    <w:qFormat/>
  </w:style>
  <w:style w:type="character" w:customStyle="1" w:styleId="21">
    <w:name w:val="Заголовок2"/>
    <w:qFormat/>
    <w:rPr>
      <w:rFonts w:ascii="XO Thames" w:hAnsi="XO Thames"/>
      <w:b/>
      <w:sz w:val="52"/>
    </w:rPr>
  </w:style>
  <w:style w:type="character" w:customStyle="1" w:styleId="41">
    <w:name w:val="Заголовок 41"/>
    <w:qFormat/>
    <w:rPr>
      <w:rFonts w:ascii="XO Thames" w:hAnsi="XO Thames"/>
      <w:b/>
      <w:color w:val="595959"/>
      <w:sz w:val="26"/>
    </w:rPr>
  </w:style>
  <w:style w:type="character" w:customStyle="1" w:styleId="210">
    <w:name w:val="Заголовок 21"/>
    <w:qFormat/>
    <w:rPr>
      <w:rFonts w:ascii="XO Thames" w:hAnsi="XO Thames"/>
      <w:b/>
      <w:color w:val="00A0FF"/>
      <w:sz w:val="26"/>
    </w:rPr>
  </w:style>
  <w:style w:type="character" w:customStyle="1" w:styleId="aa">
    <w:name w:val="Посещённая гиперссылка"/>
    <w:rPr>
      <w:color w:val="800000"/>
      <w:u w:val="single"/>
    </w:rPr>
  </w:style>
  <w:style w:type="paragraph" w:customStyle="1" w:styleId="17">
    <w:name w:val="Заголовок1"/>
    <w:basedOn w:val="a"/>
    <w:next w:val="ab"/>
    <w:qFormat/>
    <w:pPr>
      <w:keepNext/>
      <w:spacing w:before="240" w:after="120"/>
    </w:pPr>
    <w:rPr>
      <w:rFonts w:ascii="Liberation Sans" w:eastAsia="Microsoft YaHei" w:hAnsi="Liberation Sans"/>
      <w:sz w:val="28"/>
      <w:szCs w:val="28"/>
    </w:rPr>
  </w:style>
  <w:style w:type="paragraph" w:styleId="ab">
    <w:name w:val="Body Text"/>
    <w:basedOn w:val="a"/>
    <w:pPr>
      <w:widowControl w:val="0"/>
      <w:spacing w:after="120"/>
    </w:pPr>
    <w:rPr>
      <w:color w:val="00000A"/>
    </w:rPr>
  </w:style>
  <w:style w:type="paragraph" w:styleId="ac">
    <w:name w:val="List"/>
    <w:basedOn w:val="ab"/>
  </w:style>
  <w:style w:type="paragraph" w:styleId="ad">
    <w:name w:val="caption"/>
    <w:basedOn w:val="a"/>
    <w:qFormat/>
    <w:pPr>
      <w:spacing w:before="120" w:after="120"/>
    </w:pPr>
    <w:rPr>
      <w:i/>
    </w:rPr>
  </w:style>
  <w:style w:type="paragraph" w:styleId="ae">
    <w:name w:val="index heading"/>
    <w:basedOn w:val="a"/>
    <w:qFormat/>
    <w:pPr>
      <w:suppressLineNumbers/>
    </w:pPr>
  </w:style>
  <w:style w:type="paragraph" w:styleId="af">
    <w:name w:val="Title"/>
    <w:basedOn w:val="a"/>
    <w:uiPriority w:val="10"/>
    <w:qFormat/>
    <w:rPr>
      <w:rFonts w:ascii="XO Thames" w:hAnsi="XO Thames"/>
      <w:b/>
      <w:sz w:val="52"/>
    </w:rPr>
  </w:style>
  <w:style w:type="paragraph" w:customStyle="1" w:styleId="14">
    <w:name w:val="Номер страницы1"/>
    <w:link w:val="13"/>
    <w:qFormat/>
    <w:rPr>
      <w:sz w:val="24"/>
    </w:rPr>
  </w:style>
  <w:style w:type="paragraph" w:styleId="22">
    <w:name w:val="toc 2"/>
    <w:basedOn w:val="a"/>
    <w:uiPriority w:val="39"/>
    <w:pPr>
      <w:ind w:left="200"/>
    </w:pPr>
  </w:style>
  <w:style w:type="paragraph" w:styleId="40">
    <w:name w:val="toc 4"/>
    <w:basedOn w:val="a"/>
    <w:uiPriority w:val="39"/>
    <w:pPr>
      <w:ind w:left="600"/>
    </w:pPr>
  </w:style>
  <w:style w:type="paragraph" w:customStyle="1" w:styleId="ConsPlusNormal0">
    <w:name w:val="ConsPlusNormal"/>
    <w:link w:val="ConsPlusNormal"/>
    <w:qFormat/>
    <w:pPr>
      <w:widowControl w:val="0"/>
    </w:pPr>
    <w:rPr>
      <w:rFonts w:ascii="Calibri" w:hAnsi="Calibri"/>
      <w:sz w:val="22"/>
    </w:rPr>
  </w:style>
  <w:style w:type="paragraph" w:styleId="6">
    <w:name w:val="toc 6"/>
    <w:basedOn w:val="a"/>
    <w:uiPriority w:val="39"/>
    <w:pPr>
      <w:ind w:left="1000"/>
    </w:pPr>
  </w:style>
  <w:style w:type="paragraph" w:styleId="7">
    <w:name w:val="toc 7"/>
    <w:basedOn w:val="a"/>
    <w:uiPriority w:val="39"/>
    <w:pPr>
      <w:ind w:left="1200"/>
    </w:pPr>
  </w:style>
  <w:style w:type="paragraph" w:customStyle="1" w:styleId="af0">
    <w:name w:val="Содержимое таблицы"/>
    <w:basedOn w:val="a"/>
    <w:qFormat/>
  </w:style>
  <w:style w:type="paragraph" w:customStyle="1" w:styleId="af1">
    <w:name w:val="Заголовок таблицы"/>
    <w:basedOn w:val="af0"/>
    <w:qFormat/>
    <w:pPr>
      <w:jc w:val="center"/>
    </w:pPr>
    <w:rPr>
      <w:b/>
    </w:rPr>
  </w:style>
  <w:style w:type="paragraph" w:customStyle="1" w:styleId="WW--0">
    <w:name w:val="WW-Интернет-ссылка"/>
    <w:qFormat/>
    <w:rPr>
      <w:color w:val="0000FF"/>
      <w:sz w:val="24"/>
      <w:u w:val="single"/>
    </w:rPr>
  </w:style>
  <w:style w:type="paragraph" w:customStyle="1" w:styleId="32">
    <w:name w:val="Основной шрифт абзаца3"/>
    <w:qFormat/>
    <w:rPr>
      <w:sz w:val="24"/>
    </w:rPr>
  </w:style>
  <w:style w:type="paragraph" w:customStyle="1" w:styleId="af2">
    <w:name w:val="Колонтитул"/>
    <w:qFormat/>
    <w:pPr>
      <w:spacing w:line="360" w:lineRule="auto"/>
    </w:pPr>
    <w:rPr>
      <w:rFonts w:ascii="XO Thames" w:hAnsi="XO Thames"/>
      <w:sz w:val="24"/>
    </w:rPr>
  </w:style>
  <w:style w:type="paragraph" w:styleId="af3">
    <w:name w:val="footer"/>
    <w:basedOn w:val="a"/>
    <w:pPr>
      <w:tabs>
        <w:tab w:val="center" w:pos="4677"/>
        <w:tab w:val="right" w:pos="9355"/>
      </w:tabs>
    </w:pPr>
  </w:style>
  <w:style w:type="paragraph" w:customStyle="1" w:styleId="18">
    <w:name w:val="Указатель1"/>
    <w:basedOn w:val="a"/>
    <w:qFormat/>
  </w:style>
  <w:style w:type="paragraph" w:styleId="33">
    <w:name w:val="toc 3"/>
    <w:basedOn w:val="a"/>
    <w:uiPriority w:val="39"/>
    <w:pPr>
      <w:ind w:left="400"/>
    </w:pPr>
  </w:style>
  <w:style w:type="paragraph" w:customStyle="1" w:styleId="19">
    <w:name w:val="Гиперссылка1"/>
    <w:qFormat/>
    <w:rPr>
      <w:color w:val="0000FF"/>
      <w:sz w:val="24"/>
      <w:u w:val="single"/>
    </w:rPr>
  </w:style>
  <w:style w:type="paragraph" w:customStyle="1" w:styleId="Footnote0">
    <w:name w:val="Footnote"/>
    <w:link w:val="Footnote"/>
    <w:qFormat/>
    <w:rPr>
      <w:rFonts w:ascii="XO Thames" w:hAnsi="XO Thames"/>
      <w:sz w:val="22"/>
    </w:rPr>
  </w:style>
  <w:style w:type="paragraph" w:styleId="1a">
    <w:name w:val="toc 1"/>
    <w:basedOn w:val="a"/>
    <w:uiPriority w:val="39"/>
    <w:rPr>
      <w:rFonts w:ascii="XO Thames" w:hAnsi="XO Thames"/>
      <w:b/>
    </w:rPr>
  </w:style>
  <w:style w:type="paragraph" w:styleId="9">
    <w:name w:val="toc 9"/>
    <w:basedOn w:val="a"/>
    <w:uiPriority w:val="39"/>
    <w:pPr>
      <w:ind w:left="1600"/>
    </w:pPr>
  </w:style>
  <w:style w:type="paragraph" w:customStyle="1" w:styleId="af4">
    <w:name w:val="Основной текст Знак"/>
    <w:qFormat/>
    <w:rPr>
      <w:color w:val="00000A"/>
      <w:sz w:val="24"/>
    </w:rPr>
  </w:style>
  <w:style w:type="paragraph" w:customStyle="1" w:styleId="23">
    <w:name w:val="Основной шрифт абзаца2"/>
    <w:qFormat/>
    <w:rPr>
      <w:sz w:val="24"/>
    </w:rPr>
  </w:style>
  <w:style w:type="paragraph" w:styleId="8">
    <w:name w:val="toc 8"/>
    <w:basedOn w:val="a"/>
    <w:uiPriority w:val="39"/>
    <w:pPr>
      <w:ind w:left="1400"/>
    </w:pPr>
  </w:style>
  <w:style w:type="paragraph" w:customStyle="1" w:styleId="af5">
    <w:name w:val="Нижний колонтитул Знак"/>
    <w:qFormat/>
    <w:rPr>
      <w:sz w:val="24"/>
    </w:rPr>
  </w:style>
  <w:style w:type="paragraph" w:customStyle="1" w:styleId="42">
    <w:name w:val="Основной шрифт абзаца4"/>
    <w:qFormat/>
    <w:rPr>
      <w:sz w:val="24"/>
    </w:rPr>
  </w:style>
  <w:style w:type="paragraph" w:styleId="50">
    <w:name w:val="toc 5"/>
    <w:basedOn w:val="a"/>
    <w:uiPriority w:val="39"/>
    <w:pPr>
      <w:ind w:left="800"/>
    </w:pPr>
  </w:style>
  <w:style w:type="paragraph" w:customStyle="1" w:styleId="16">
    <w:name w:val="Основной шрифт абзаца1"/>
    <w:link w:val="15"/>
    <w:qFormat/>
    <w:rPr>
      <w:sz w:val="24"/>
    </w:rPr>
  </w:style>
  <w:style w:type="paragraph" w:styleId="af6">
    <w:name w:val="Subtitle"/>
    <w:basedOn w:val="a"/>
    <w:uiPriority w:val="11"/>
    <w:qFormat/>
    <w:rPr>
      <w:rFonts w:ascii="XO Thames" w:hAnsi="XO Thames"/>
      <w:i/>
      <w:color w:val="616161"/>
    </w:rPr>
  </w:style>
  <w:style w:type="paragraph" w:customStyle="1" w:styleId="Standard0">
    <w:name w:val="Standard"/>
    <w:link w:val="Standard"/>
    <w:qFormat/>
    <w:pPr>
      <w:widowControl w:val="0"/>
    </w:pPr>
    <w:rPr>
      <w:rFonts w:ascii="Calibri" w:hAnsi="Calibri"/>
      <w:sz w:val="24"/>
    </w:rPr>
  </w:style>
  <w:style w:type="paragraph" w:customStyle="1" w:styleId="toc100">
    <w:name w:val="toc 10"/>
    <w:uiPriority w:val="39"/>
    <w:qFormat/>
    <w:pPr>
      <w:ind w:left="1800"/>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NSimSun" w:hAnsi="Times New Roman" w:cs="Arial"/>
        <w:color w:val="000000"/>
        <w:lang w:val="ru-RU"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sz w:val="24"/>
    </w:rPr>
  </w:style>
  <w:style w:type="paragraph" w:styleId="1">
    <w:name w:val="heading 1"/>
    <w:basedOn w:val="a"/>
    <w:uiPriority w:val="9"/>
    <w:qFormat/>
    <w:pPr>
      <w:spacing w:before="120" w:after="120"/>
      <w:outlineLvl w:val="0"/>
    </w:pPr>
    <w:rPr>
      <w:rFonts w:ascii="XO Thames" w:hAnsi="XO Thames"/>
      <w:b/>
      <w:sz w:val="32"/>
    </w:rPr>
  </w:style>
  <w:style w:type="paragraph" w:styleId="2">
    <w:name w:val="heading 2"/>
    <w:basedOn w:val="a"/>
    <w:uiPriority w:val="9"/>
    <w:qFormat/>
    <w:pPr>
      <w:spacing w:before="120" w:after="120"/>
      <w:outlineLvl w:val="1"/>
    </w:pPr>
    <w:rPr>
      <w:rFonts w:ascii="XO Thames" w:hAnsi="XO Thames"/>
      <w:b/>
      <w:color w:val="00A0FF"/>
      <w:sz w:val="26"/>
    </w:rPr>
  </w:style>
  <w:style w:type="paragraph" w:styleId="3">
    <w:name w:val="heading 3"/>
    <w:basedOn w:val="a"/>
    <w:uiPriority w:val="9"/>
    <w:qFormat/>
    <w:pPr>
      <w:outlineLvl w:val="2"/>
    </w:pPr>
    <w:rPr>
      <w:rFonts w:ascii="XO Thames" w:hAnsi="XO Thames"/>
      <w:b/>
      <w:i/>
    </w:rPr>
  </w:style>
  <w:style w:type="paragraph" w:styleId="4">
    <w:name w:val="heading 4"/>
    <w:basedOn w:val="a"/>
    <w:uiPriority w:val="9"/>
    <w:qFormat/>
    <w:pPr>
      <w:spacing w:before="120" w:after="120"/>
      <w:outlineLvl w:val="3"/>
    </w:pPr>
    <w:rPr>
      <w:rFonts w:ascii="XO Thames" w:hAnsi="XO Thames"/>
      <w:b/>
      <w:color w:val="595959"/>
      <w:sz w:val="26"/>
    </w:rPr>
  </w:style>
  <w:style w:type="paragraph" w:styleId="5">
    <w:name w:val="heading 5"/>
    <w:basedOn w:val="a"/>
    <w:uiPriority w:val="9"/>
    <w:qFormat/>
    <w:pPr>
      <w:spacing w:before="120" w:after="120"/>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qFormat/>
  </w:style>
  <w:style w:type="character" w:customStyle="1" w:styleId="Contents2">
    <w:name w:val="Contents 2"/>
    <w:qFormat/>
  </w:style>
  <w:style w:type="character" w:customStyle="1" w:styleId="Contents4">
    <w:name w:val="Contents 4"/>
    <w:qFormat/>
  </w:style>
  <w:style w:type="character" w:customStyle="1" w:styleId="ConsPlusNormal">
    <w:name w:val="ConsPlusNormal"/>
    <w:link w:val="ConsPlusNormal0"/>
    <w:qFormat/>
    <w:rPr>
      <w:rFonts w:ascii="Calibri" w:hAnsi="Calibri"/>
      <w:sz w:val="22"/>
    </w:rPr>
  </w:style>
  <w:style w:type="character" w:customStyle="1" w:styleId="Contents6">
    <w:name w:val="Contents 6"/>
    <w:qFormat/>
  </w:style>
  <w:style w:type="character" w:customStyle="1" w:styleId="Contents7">
    <w:name w:val="Contents 7"/>
    <w:qFormat/>
  </w:style>
  <w:style w:type="character" w:customStyle="1" w:styleId="a4">
    <w:name w:val="Заголовок таблицы"/>
    <w:basedOn w:val="a5"/>
    <w:qFormat/>
    <w:rPr>
      <w:b/>
    </w:rPr>
  </w:style>
  <w:style w:type="character" w:customStyle="1" w:styleId="31">
    <w:name w:val="Заголовок 31"/>
    <w:qFormat/>
    <w:rPr>
      <w:rFonts w:ascii="XO Thames" w:hAnsi="XO Thames"/>
      <w:b/>
      <w:i/>
      <w:color w:val="000000"/>
    </w:rPr>
  </w:style>
  <w:style w:type="character" w:customStyle="1" w:styleId="a5">
    <w:name w:val="Содержимое таблицы"/>
    <w:qFormat/>
  </w:style>
  <w:style w:type="character" w:customStyle="1" w:styleId="a6">
    <w:name w:val="Название Знак"/>
    <w:qFormat/>
    <w:rPr>
      <w:rFonts w:ascii="Liberation Sans" w:hAnsi="Liberation Sans"/>
      <w:sz w:val="28"/>
    </w:rPr>
  </w:style>
  <w:style w:type="character" w:customStyle="1" w:styleId="WW--">
    <w:name w:val="WW-Интернет-ссылка"/>
    <w:qFormat/>
    <w:rPr>
      <w:color w:val="0000FF"/>
      <w:u w:val="single"/>
    </w:rPr>
  </w:style>
  <w:style w:type="character" w:customStyle="1" w:styleId="30">
    <w:name w:val="Основной шрифт абзаца3"/>
    <w:link w:val="30"/>
    <w:qFormat/>
  </w:style>
  <w:style w:type="character" w:customStyle="1" w:styleId="10">
    <w:name w:val="Нижний колонтитул1"/>
    <w:qFormat/>
  </w:style>
  <w:style w:type="character" w:customStyle="1" w:styleId="11">
    <w:name w:val="Указатель1"/>
    <w:link w:val="12"/>
    <w:qFormat/>
  </w:style>
  <w:style w:type="character" w:customStyle="1" w:styleId="Contents3">
    <w:name w:val="Contents 3"/>
    <w:qFormat/>
  </w:style>
  <w:style w:type="character" w:customStyle="1" w:styleId="51">
    <w:name w:val="Заголовок 51"/>
    <w:qFormat/>
    <w:rPr>
      <w:rFonts w:ascii="XO Thames" w:hAnsi="XO Thames"/>
      <w:b/>
      <w:color w:val="000000"/>
      <w:sz w:val="22"/>
    </w:rPr>
  </w:style>
  <w:style w:type="character" w:customStyle="1" w:styleId="110">
    <w:name w:val="Заголовок 11"/>
    <w:qFormat/>
    <w:rPr>
      <w:rFonts w:ascii="XO Thames" w:hAnsi="XO Thames"/>
      <w:b/>
      <w:sz w:val="32"/>
    </w:rPr>
  </w:style>
  <w:style w:type="character" w:customStyle="1" w:styleId="a7">
    <w:name w:val="Название объекта Знак"/>
    <w:qFormat/>
    <w:rPr>
      <w:i/>
      <w:sz w:val="24"/>
    </w:rPr>
  </w:style>
  <w:style w:type="character" w:customStyle="1" w:styleId="-">
    <w:name w:val="Интернет-ссылка"/>
    <w:rPr>
      <w:color w:val="0000FF"/>
      <w:u w:val="single"/>
    </w:rPr>
  </w:style>
  <w:style w:type="character" w:customStyle="1" w:styleId="Footnote">
    <w:name w:val="Footnote"/>
    <w:link w:val="Footnote0"/>
    <w:qFormat/>
    <w:rPr>
      <w:rFonts w:ascii="XO Thames" w:hAnsi="XO Thames"/>
      <w:sz w:val="22"/>
    </w:rPr>
  </w:style>
  <w:style w:type="character" w:customStyle="1" w:styleId="Contents1">
    <w:name w:val="Contents 1"/>
    <w:qFormat/>
    <w:rPr>
      <w:rFonts w:ascii="XO Thames" w:hAnsi="XO Thames"/>
      <w:b/>
    </w:rPr>
  </w:style>
  <w:style w:type="character" w:customStyle="1" w:styleId="HeaderandFooter">
    <w:name w:val="Header and Footer"/>
    <w:qFormat/>
    <w:rPr>
      <w:rFonts w:ascii="XO Thames" w:hAnsi="XO Thames"/>
      <w:sz w:val="20"/>
    </w:rPr>
  </w:style>
  <w:style w:type="character" w:customStyle="1" w:styleId="Contents9">
    <w:name w:val="Contents 9"/>
    <w:qFormat/>
  </w:style>
  <w:style w:type="character" w:customStyle="1" w:styleId="a8">
    <w:name w:val="Основной текст Знак"/>
    <w:qFormat/>
    <w:rPr>
      <w:rFonts w:ascii="Times New Roman" w:hAnsi="Times New Roman"/>
      <w:color w:val="00000A"/>
      <w:sz w:val="24"/>
    </w:rPr>
  </w:style>
  <w:style w:type="character" w:customStyle="1" w:styleId="20">
    <w:name w:val="Основной шрифт абзаца2"/>
    <w:link w:val="20"/>
    <w:qFormat/>
    <w:rPr>
      <w:sz w:val="24"/>
    </w:rPr>
  </w:style>
  <w:style w:type="character" w:customStyle="1" w:styleId="Contents8">
    <w:name w:val="Contents 8"/>
    <w:qFormat/>
  </w:style>
  <w:style w:type="character" w:customStyle="1" w:styleId="Textbody">
    <w:name w:val="Text body"/>
    <w:qFormat/>
    <w:rPr>
      <w:color w:val="00000A"/>
    </w:rPr>
  </w:style>
  <w:style w:type="character" w:customStyle="1" w:styleId="a9">
    <w:name w:val="Нижний колонтитул Знак"/>
    <w:qFormat/>
    <w:rPr>
      <w:rFonts w:ascii="Times New Roman" w:hAnsi="Times New Roman"/>
      <w:color w:val="000000"/>
      <w:sz w:val="24"/>
    </w:rPr>
  </w:style>
  <w:style w:type="character" w:customStyle="1" w:styleId="12">
    <w:name w:val="Список1"/>
    <w:basedOn w:val="Textbody"/>
    <w:link w:val="11"/>
    <w:qFormat/>
    <w:rPr>
      <w:color w:val="00000A"/>
    </w:rPr>
  </w:style>
  <w:style w:type="character" w:customStyle="1" w:styleId="Contents5">
    <w:name w:val="Contents 5"/>
    <w:qFormat/>
  </w:style>
  <w:style w:type="character" w:customStyle="1" w:styleId="13">
    <w:name w:val="Основной шрифт абзаца1"/>
    <w:link w:val="14"/>
    <w:qFormat/>
  </w:style>
  <w:style w:type="character" w:customStyle="1" w:styleId="15">
    <w:name w:val="Подзаголовок1"/>
    <w:link w:val="16"/>
    <w:qFormat/>
    <w:rPr>
      <w:rFonts w:ascii="XO Thames" w:hAnsi="XO Thames"/>
      <w:i/>
      <w:color w:val="616161"/>
      <w:sz w:val="24"/>
    </w:rPr>
  </w:style>
  <w:style w:type="character" w:customStyle="1" w:styleId="Standard">
    <w:name w:val="Standard"/>
    <w:link w:val="Standard0"/>
    <w:qFormat/>
    <w:rPr>
      <w:rFonts w:ascii="Calibri" w:hAnsi="Calibri"/>
      <w:color w:val="000000"/>
      <w:sz w:val="24"/>
    </w:rPr>
  </w:style>
  <w:style w:type="character" w:customStyle="1" w:styleId="toc10">
    <w:name w:val="toc 10"/>
    <w:qFormat/>
  </w:style>
  <w:style w:type="character" w:customStyle="1" w:styleId="21">
    <w:name w:val="Заголовок2"/>
    <w:qFormat/>
    <w:rPr>
      <w:rFonts w:ascii="XO Thames" w:hAnsi="XO Thames"/>
      <w:b/>
      <w:sz w:val="52"/>
    </w:rPr>
  </w:style>
  <w:style w:type="character" w:customStyle="1" w:styleId="41">
    <w:name w:val="Заголовок 41"/>
    <w:qFormat/>
    <w:rPr>
      <w:rFonts w:ascii="XO Thames" w:hAnsi="XO Thames"/>
      <w:b/>
      <w:color w:val="595959"/>
      <w:sz w:val="26"/>
    </w:rPr>
  </w:style>
  <w:style w:type="character" w:customStyle="1" w:styleId="210">
    <w:name w:val="Заголовок 21"/>
    <w:qFormat/>
    <w:rPr>
      <w:rFonts w:ascii="XO Thames" w:hAnsi="XO Thames"/>
      <w:b/>
      <w:color w:val="00A0FF"/>
      <w:sz w:val="26"/>
    </w:rPr>
  </w:style>
  <w:style w:type="character" w:customStyle="1" w:styleId="aa">
    <w:name w:val="Посещённая гиперссылка"/>
    <w:rPr>
      <w:color w:val="800000"/>
      <w:u w:val="single"/>
    </w:rPr>
  </w:style>
  <w:style w:type="paragraph" w:customStyle="1" w:styleId="17">
    <w:name w:val="Заголовок1"/>
    <w:basedOn w:val="a"/>
    <w:next w:val="ab"/>
    <w:qFormat/>
    <w:pPr>
      <w:keepNext/>
      <w:spacing w:before="240" w:after="120"/>
    </w:pPr>
    <w:rPr>
      <w:rFonts w:ascii="Liberation Sans" w:eastAsia="Microsoft YaHei" w:hAnsi="Liberation Sans"/>
      <w:sz w:val="28"/>
      <w:szCs w:val="28"/>
    </w:rPr>
  </w:style>
  <w:style w:type="paragraph" w:styleId="ab">
    <w:name w:val="Body Text"/>
    <w:basedOn w:val="a"/>
    <w:pPr>
      <w:widowControl w:val="0"/>
      <w:spacing w:after="120"/>
    </w:pPr>
    <w:rPr>
      <w:color w:val="00000A"/>
    </w:rPr>
  </w:style>
  <w:style w:type="paragraph" w:styleId="ac">
    <w:name w:val="List"/>
    <w:basedOn w:val="ab"/>
  </w:style>
  <w:style w:type="paragraph" w:styleId="ad">
    <w:name w:val="caption"/>
    <w:basedOn w:val="a"/>
    <w:qFormat/>
    <w:pPr>
      <w:spacing w:before="120" w:after="120"/>
    </w:pPr>
    <w:rPr>
      <w:i/>
    </w:rPr>
  </w:style>
  <w:style w:type="paragraph" w:styleId="ae">
    <w:name w:val="index heading"/>
    <w:basedOn w:val="a"/>
    <w:qFormat/>
    <w:pPr>
      <w:suppressLineNumbers/>
    </w:pPr>
  </w:style>
  <w:style w:type="paragraph" w:styleId="af">
    <w:name w:val="Title"/>
    <w:basedOn w:val="a"/>
    <w:uiPriority w:val="10"/>
    <w:qFormat/>
    <w:rPr>
      <w:rFonts w:ascii="XO Thames" w:hAnsi="XO Thames"/>
      <w:b/>
      <w:sz w:val="52"/>
    </w:rPr>
  </w:style>
  <w:style w:type="paragraph" w:customStyle="1" w:styleId="14">
    <w:name w:val="Номер страницы1"/>
    <w:link w:val="13"/>
    <w:qFormat/>
    <w:rPr>
      <w:sz w:val="24"/>
    </w:rPr>
  </w:style>
  <w:style w:type="paragraph" w:styleId="22">
    <w:name w:val="toc 2"/>
    <w:basedOn w:val="a"/>
    <w:uiPriority w:val="39"/>
    <w:pPr>
      <w:ind w:left="200"/>
    </w:pPr>
  </w:style>
  <w:style w:type="paragraph" w:styleId="40">
    <w:name w:val="toc 4"/>
    <w:basedOn w:val="a"/>
    <w:uiPriority w:val="39"/>
    <w:pPr>
      <w:ind w:left="600"/>
    </w:pPr>
  </w:style>
  <w:style w:type="paragraph" w:customStyle="1" w:styleId="ConsPlusNormal0">
    <w:name w:val="ConsPlusNormal"/>
    <w:link w:val="ConsPlusNormal"/>
    <w:qFormat/>
    <w:pPr>
      <w:widowControl w:val="0"/>
    </w:pPr>
    <w:rPr>
      <w:rFonts w:ascii="Calibri" w:hAnsi="Calibri"/>
      <w:sz w:val="22"/>
    </w:rPr>
  </w:style>
  <w:style w:type="paragraph" w:styleId="6">
    <w:name w:val="toc 6"/>
    <w:basedOn w:val="a"/>
    <w:uiPriority w:val="39"/>
    <w:pPr>
      <w:ind w:left="1000"/>
    </w:pPr>
  </w:style>
  <w:style w:type="paragraph" w:styleId="7">
    <w:name w:val="toc 7"/>
    <w:basedOn w:val="a"/>
    <w:uiPriority w:val="39"/>
    <w:pPr>
      <w:ind w:left="1200"/>
    </w:pPr>
  </w:style>
  <w:style w:type="paragraph" w:customStyle="1" w:styleId="af0">
    <w:name w:val="Содержимое таблицы"/>
    <w:basedOn w:val="a"/>
    <w:qFormat/>
  </w:style>
  <w:style w:type="paragraph" w:customStyle="1" w:styleId="af1">
    <w:name w:val="Заголовок таблицы"/>
    <w:basedOn w:val="af0"/>
    <w:qFormat/>
    <w:pPr>
      <w:jc w:val="center"/>
    </w:pPr>
    <w:rPr>
      <w:b/>
    </w:rPr>
  </w:style>
  <w:style w:type="paragraph" w:customStyle="1" w:styleId="WW--0">
    <w:name w:val="WW-Интернет-ссылка"/>
    <w:qFormat/>
    <w:rPr>
      <w:color w:val="0000FF"/>
      <w:sz w:val="24"/>
      <w:u w:val="single"/>
    </w:rPr>
  </w:style>
  <w:style w:type="paragraph" w:customStyle="1" w:styleId="32">
    <w:name w:val="Основной шрифт абзаца3"/>
    <w:qFormat/>
    <w:rPr>
      <w:sz w:val="24"/>
    </w:rPr>
  </w:style>
  <w:style w:type="paragraph" w:customStyle="1" w:styleId="af2">
    <w:name w:val="Колонтитул"/>
    <w:qFormat/>
    <w:pPr>
      <w:spacing w:line="360" w:lineRule="auto"/>
    </w:pPr>
    <w:rPr>
      <w:rFonts w:ascii="XO Thames" w:hAnsi="XO Thames"/>
      <w:sz w:val="24"/>
    </w:rPr>
  </w:style>
  <w:style w:type="paragraph" w:styleId="af3">
    <w:name w:val="footer"/>
    <w:basedOn w:val="a"/>
    <w:pPr>
      <w:tabs>
        <w:tab w:val="center" w:pos="4677"/>
        <w:tab w:val="right" w:pos="9355"/>
      </w:tabs>
    </w:pPr>
  </w:style>
  <w:style w:type="paragraph" w:customStyle="1" w:styleId="18">
    <w:name w:val="Указатель1"/>
    <w:basedOn w:val="a"/>
    <w:qFormat/>
  </w:style>
  <w:style w:type="paragraph" w:styleId="33">
    <w:name w:val="toc 3"/>
    <w:basedOn w:val="a"/>
    <w:uiPriority w:val="39"/>
    <w:pPr>
      <w:ind w:left="400"/>
    </w:pPr>
  </w:style>
  <w:style w:type="paragraph" w:customStyle="1" w:styleId="19">
    <w:name w:val="Гиперссылка1"/>
    <w:qFormat/>
    <w:rPr>
      <w:color w:val="0000FF"/>
      <w:sz w:val="24"/>
      <w:u w:val="single"/>
    </w:rPr>
  </w:style>
  <w:style w:type="paragraph" w:customStyle="1" w:styleId="Footnote0">
    <w:name w:val="Footnote"/>
    <w:link w:val="Footnote"/>
    <w:qFormat/>
    <w:rPr>
      <w:rFonts w:ascii="XO Thames" w:hAnsi="XO Thames"/>
      <w:sz w:val="22"/>
    </w:rPr>
  </w:style>
  <w:style w:type="paragraph" w:styleId="1a">
    <w:name w:val="toc 1"/>
    <w:basedOn w:val="a"/>
    <w:uiPriority w:val="39"/>
    <w:rPr>
      <w:rFonts w:ascii="XO Thames" w:hAnsi="XO Thames"/>
      <w:b/>
    </w:rPr>
  </w:style>
  <w:style w:type="paragraph" w:styleId="9">
    <w:name w:val="toc 9"/>
    <w:basedOn w:val="a"/>
    <w:uiPriority w:val="39"/>
    <w:pPr>
      <w:ind w:left="1600"/>
    </w:pPr>
  </w:style>
  <w:style w:type="paragraph" w:customStyle="1" w:styleId="af4">
    <w:name w:val="Основной текст Знак"/>
    <w:qFormat/>
    <w:rPr>
      <w:color w:val="00000A"/>
      <w:sz w:val="24"/>
    </w:rPr>
  </w:style>
  <w:style w:type="paragraph" w:customStyle="1" w:styleId="23">
    <w:name w:val="Основной шрифт абзаца2"/>
    <w:qFormat/>
    <w:rPr>
      <w:sz w:val="24"/>
    </w:rPr>
  </w:style>
  <w:style w:type="paragraph" w:styleId="8">
    <w:name w:val="toc 8"/>
    <w:basedOn w:val="a"/>
    <w:uiPriority w:val="39"/>
    <w:pPr>
      <w:ind w:left="1400"/>
    </w:pPr>
  </w:style>
  <w:style w:type="paragraph" w:customStyle="1" w:styleId="af5">
    <w:name w:val="Нижний колонтитул Знак"/>
    <w:qFormat/>
    <w:rPr>
      <w:sz w:val="24"/>
    </w:rPr>
  </w:style>
  <w:style w:type="paragraph" w:customStyle="1" w:styleId="42">
    <w:name w:val="Основной шрифт абзаца4"/>
    <w:qFormat/>
    <w:rPr>
      <w:sz w:val="24"/>
    </w:rPr>
  </w:style>
  <w:style w:type="paragraph" w:styleId="50">
    <w:name w:val="toc 5"/>
    <w:basedOn w:val="a"/>
    <w:uiPriority w:val="39"/>
    <w:pPr>
      <w:ind w:left="800"/>
    </w:pPr>
  </w:style>
  <w:style w:type="paragraph" w:customStyle="1" w:styleId="16">
    <w:name w:val="Основной шрифт абзаца1"/>
    <w:link w:val="15"/>
    <w:qFormat/>
    <w:rPr>
      <w:sz w:val="24"/>
    </w:rPr>
  </w:style>
  <w:style w:type="paragraph" w:styleId="af6">
    <w:name w:val="Subtitle"/>
    <w:basedOn w:val="a"/>
    <w:uiPriority w:val="11"/>
    <w:qFormat/>
    <w:rPr>
      <w:rFonts w:ascii="XO Thames" w:hAnsi="XO Thames"/>
      <w:i/>
      <w:color w:val="616161"/>
    </w:rPr>
  </w:style>
  <w:style w:type="paragraph" w:customStyle="1" w:styleId="Standard0">
    <w:name w:val="Standard"/>
    <w:link w:val="Standard"/>
    <w:qFormat/>
    <w:pPr>
      <w:widowControl w:val="0"/>
    </w:pPr>
    <w:rPr>
      <w:rFonts w:ascii="Calibri" w:hAnsi="Calibri"/>
      <w:sz w:val="24"/>
    </w:rPr>
  </w:style>
  <w:style w:type="paragraph" w:customStyle="1" w:styleId="toc100">
    <w:name w:val="toc 10"/>
    <w:uiPriority w:val="39"/>
    <w:qFormat/>
    <w:pPr>
      <w:ind w:left="1800"/>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13" Type="http://schemas.openxmlformats.org/officeDocument/2006/relationships/hyperlink" Target="consultantplus://offline/ref=B5FCB9E5094EC2B5C5F9F0AA003C98CBAFE1521D7726EA2A4404314D102B15F85138F75A3DD5D69C73DB570EED23BAJ" TargetMode="External"/><Relationship Id="rId18" Type="http://schemas.openxmlformats.org/officeDocument/2006/relationships/hyperlink" Target="garantf1://70253464.30101" TargetMode="External"/><Relationship Id="rId26" Type="http://schemas.openxmlformats.org/officeDocument/2006/relationships/hyperlink" Target="consultantplus://offline/ref=B5FCB9E5094EC2B5C5F9F0AA003C98CBAFE1521D7726EA2A4404314D102B15F84338AF563ED4CB9D7ACE015FA8667B7BE76BFAD4EF8D401925B2J" TargetMode="External"/><Relationship Id="rId3" Type="http://schemas.openxmlformats.org/officeDocument/2006/relationships/settings" Target="settings.xml"/><Relationship Id="rId21" Type="http://schemas.openxmlformats.org/officeDocument/2006/relationships/hyperlink" Target="file:///Z:/1%20&#1054;&#1058;&#1044;&#1045;&#1051;/&#1057;&#1090;&#1072;&#1088;&#1086;&#1076;&#1091;&#1073;&#1086;&#1074;&#1072;%20&#1052;.&#1042;/54066-&#1073;&#1091;&#1084;&#1072;&#1075;&#1072;/&#1055;&#1088;&#1086;&#1077;&#1082;&#1090;%20&#1082;&#1086;&#1085;&#1090;&#1088;&#1072;&#1082;&#1090;&#1072;%20(&#1087;&#1088;&#1086;&#1077;&#1082;&#1090;%20&#1043;&#1050;1)(5).doc" TargetMode="External"/><Relationship Id="rId7" Type="http://schemas.openxmlformats.org/officeDocument/2006/relationships/hyperlink" Target="consultantplus://offline/ref=A0BE50831B2FB84570D9EC0C7D225F100E408E014CABA3CF09A8D9FDD6FE1A35DCEFBECB0D2F6209282AB98D86D2001BDBF86BAE0E806BB5LAMBI" TargetMode="External"/><Relationship Id="rId12" Type="http://schemas.openxmlformats.org/officeDocument/2006/relationships/hyperlink" Target="file:///C:/Users/&#1050;&#1086;&#1090;&#1083;&#1103;&#1088;&#1086;&#1074;&#1072;&#1058;&#1042;/Downloads/h" TargetMode="External"/><Relationship Id="rId17" Type="http://schemas.openxmlformats.org/officeDocument/2006/relationships/hyperlink" Target="file:///C:\&#1047;&#1072;&#1082;&#1091;&#1087;&#1082;&#1080;\&#1055;&#1083;&#1072;&#1085;%20&#1087;&#1086;&#1090;&#1088;&#1077;&#1073;&#1085;&#1086;&#1089;&#1090;&#1080;%202019\&#1047;&#1072;&#1082;&#1091;&#1087;&#1082;&#1080;\&#1055;&#1083;&#1072;&#1085;%20&#1087;&#1086;&#1090;&#1088;&#1077;&#1073;&#1085;&#1086;&#1089;&#1090;&#1080;%202019\&#1087;&#1077;&#1088;&#1095;&#1072;&#1090;&#1082;&#1080;%20&#1074;&#1084;&#1087;%2016.04\C:\Users\&#1050;&#1072;&#1087;&#1091;&#1089;&#1090;&#1080;&#1085;&#1072;&#1045;&#1055;\AppData\Local\Microsoft\Windows\INetCache\IE\L38X1E2K\&#1040;&#1091;&#1082;&#1094;&#1080;&#1086;&#1085;&#1085;&#1072;&#1103;%20&#1076;&#1086;&#1082;&#1091;&#1084;&#1077;&#1085;&#1090;&#1072;&#1094;&#1080;&#1103;%208544-&#1069;&#1040;.doc" TargetMode="External"/><Relationship Id="rId25" Type="http://schemas.openxmlformats.org/officeDocument/2006/relationships/hyperlink" Target="consultantplus://offline/ref=B5FCB9E5094EC2B5C5F9F0AA003C98CBAFE1521D7726EA2A4404314D102B15F84338AF563ED4CB9973CE015FA8667B7BE76BFAD4EF8D401925B2J" TargetMode="External"/><Relationship Id="rId2" Type="http://schemas.microsoft.com/office/2007/relationships/stylesWithEffects" Target="stylesWithEffects.xml"/><Relationship Id="rId16" Type="http://schemas.openxmlformats.org/officeDocument/2006/relationships/hyperlink" Target="file:///C:\&#1047;&#1072;&#1082;&#1091;&#1087;&#1082;&#1080;\&#1055;&#1083;&#1072;&#1085;%20&#1087;&#1086;&#1090;&#1088;&#1077;&#1073;&#1085;&#1086;&#1089;&#1090;&#1080;%202019\&#1047;&#1072;&#1082;&#1091;&#1087;&#1082;&#1080;\&#1055;&#1083;&#1072;&#1085;%20&#1087;&#1086;&#1090;&#1088;&#1077;&#1073;&#1085;&#1086;&#1089;&#1090;&#1080;%202019\&#1087;&#1077;&#1088;&#1095;&#1072;&#1090;&#1082;&#1080;%20&#1074;&#1084;&#1087;%2016.04\C:\Users\&#1050;&#1072;&#1087;&#1091;&#1089;&#1090;&#1080;&#1085;&#1072;&#1045;&#1055;\AppData\Local\Microsoft\Windows\INetCache\IE\L38X1E2K\&#1040;&#1091;&#1082;&#1094;&#1080;&#1086;&#1085;&#1085;&#1072;&#1103;%20&#1076;&#1086;&#1082;&#1091;&#1084;&#1077;&#1085;&#1090;&#1072;&#1094;&#1080;&#1103;%208544-&#1069;&#1040;.doc" TargetMode="External"/><Relationship Id="rId20" Type="http://schemas.openxmlformats.org/officeDocument/2006/relationships/hyperlink" Target="file:///Z:/1%20&#1054;&#1058;&#1044;&#1045;&#1051;/&#1057;&#1090;&#1072;&#1088;&#1086;&#1076;&#1091;&#1073;&#1086;&#1074;&#1072;%20&#1052;.&#1042;/54066-&#1073;&#1091;&#1084;&#1072;&#1075;&#1072;/&#1055;&#1088;&#1086;&#1077;&#1082;&#1090;%20&#1082;&#1086;&#1085;&#1090;&#1088;&#1072;&#1082;&#1090;&#1072;%20(&#1087;&#1088;&#1086;&#1077;&#1082;&#1090;%20&#1043;&#1050;1)(5).doc" TargetMode="External"/><Relationship Id="rId1" Type="http://schemas.openxmlformats.org/officeDocument/2006/relationships/styles" Target="styles.xml"/><Relationship Id="rId6"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11" Type="http://schemas.openxmlformats.org/officeDocument/2006/relationships/hyperlink" Target="consultantplus://offline/ref=B5FCB9E5094EC2B5C5F9F0AA003C98CBAFE1521D7726EA2A4404314D102B15F85138F75A3DD5D69C73DB570EED23BAJ" TargetMode="External"/><Relationship Id="rId24" Type="http://schemas.openxmlformats.org/officeDocument/2006/relationships/hyperlink" Target="consultantplus://offline/ref=B5FCB9E5094EC2B5C5F9F0AA003C98CBAFE1521D7726EA2A4404314D102B15F84338AF563ED4CF9477CE015FA8667B7BE76BFAD4EF8D401925B2J" TargetMode="External"/><Relationship Id="rId5" Type="http://schemas.openxmlformats.org/officeDocument/2006/relationships/hyperlink" Target="file:///\\192.168.140.111\userfolder\&#1040;&#1076;&#1084;&#1080;&#1085;&#1080;&#1089;&#1090;&#1088;&#1072;&#1094;&#1080;&#1103;\&#1054;&#1090;&#1076;&#1077;&#1083;%20&#1079;&#1072;&#1082;&#1091;&#1087;&#1086;&#1082;\&#1041;&#1077;&#1079;&#1085;&#1080;&#1075;&#1072;&#1077;&#1074;&#1072;%20&#1053;&#1042;\&#1040;&#1059;&#1050;&#1062;&#1048;&#1054;&#1053;&#1067;%202021%20&#1043;&#1054;&#1044;\2021%20&#1040;&#1055;&#1058;&#1045;&#1050;&#1040;%20&#1054;&#1052;&#1057;\2021%202%20&#1087;&#1086;&#1083;&#1091;&#1075;&#1086;&#1076;\&#1094;&#1077;&#1092;&#1090;&#1088;&#1080;&#1072;&#1082;&#1089;&#1086;&#1085;%20&#1048;&#1102;&#1085;&#1100;\&#1055;&#1088;&#1086;&#1077;&#1082;&#1090;%20&#1043;&#1050;.docx" TargetMode="External"/><Relationship Id="rId15" Type="http://schemas.openxmlformats.org/officeDocument/2006/relationships/hyperlink" Target="garantf1://71657358.0" TargetMode="External"/><Relationship Id="rId23" Type="http://schemas.openxmlformats.org/officeDocument/2006/relationships/hyperlink" Target="consultantplus://offline/ref=2FF84C120EA7799DA0D8B79873C6CE42F7D02FCB75D3C51A0F3BD87EAF65811E451E5491805A823E940E04537A654270C5C7800C42C6BCS7FEC%20" TargetMode="External"/><Relationship Id="rId28" Type="http://schemas.openxmlformats.org/officeDocument/2006/relationships/theme" Target="theme/theme1.xml"/><Relationship Id="rId10" Type="http://schemas.openxmlformats.org/officeDocument/2006/relationships/hyperlink" Target="file:///C:/Users/&#1050;&#1086;&#1090;&#1083;&#1103;&#1088;&#1086;&#1074;&#1072;&#1058;&#1042;/Downloads/h" TargetMode="External"/><Relationship Id="rId19" Type="http://schemas.openxmlformats.org/officeDocument/2006/relationships/hyperlink" Target="garantf1://70253464.3060" TargetMode="External"/><Relationship Id="rId4" Type="http://schemas.openxmlformats.org/officeDocument/2006/relationships/webSettings" Target="webSettings.xml"/><Relationship Id="rId9" Type="http://schemas.openxmlformats.org/officeDocument/2006/relationships/hyperlink" Target="file:///C:/Users/&#1050;&#1086;&#1090;&#1083;&#1103;&#1088;&#1086;&#1074;&#1072;&#1058;&#1042;/Downloads/h" TargetMode="External"/><Relationship Id="rId14" Type="http://schemas.openxmlformats.org/officeDocument/2006/relationships/hyperlink" Target="garantf1://10064072.1025" TargetMode="External"/><Relationship Id="rId22" Type="http://schemas.openxmlformats.org/officeDocument/2006/relationships/hyperlink" Target="file:///Z:/1%20&#1054;&#1058;&#1044;&#1045;&#1051;/&#1057;&#1090;&#1072;&#1088;&#1086;&#1076;&#1091;&#1073;&#1086;&#1074;&#1072;%20&#1052;.&#1042;/54066-&#1073;&#1091;&#1084;&#1072;&#1075;&#1072;/&#1055;&#1088;&#1086;&#1077;&#1082;&#1090;%20&#1082;&#1086;&#1085;&#1090;&#1088;&#1072;&#1082;&#1090;&#1072;%20(&#1087;&#1088;&#1086;&#1077;&#1082;&#1090;%20&#1043;&#1050;1)(5).doc"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6499</Words>
  <Characters>37048</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2024-11-02T02:10:00Z</dcterms:created>
  <dcterms:modified xsi:type="dcterms:W3CDTF">2024-11-02T02:10:00Z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