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00010811-ст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2''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УЛ. НАЗАРА ГУБИНА,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УЛ. НАЗАРА ГУБИНА,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7-3022-392865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zakupkigubina2@yandex.ru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Федик Лариса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Контрактный управляющий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Федик Лариса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7-3022-392865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48 450,00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48 450,00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48 450,00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г. Чита, ул. Назара Губина,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Товара/ по факту поставки Товара по каждому этапу поставки Товара, предусмотренного Спецификацией в течение 7 рабочих дней с даты подписания Заказчиком структурированного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Федик Лариса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