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00000536-ст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D049BF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''АКШИНСКАЯ ЦРБ''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674230, Забайкальский край, Акшинский р-н, Акша с, УЛИЦА ЛЕНИНА, 1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674230, Забайкальский край, Акшинский р-н, Акша с, УЛИЦА ЛЕНИНА, 1</w:t>
      </w:r>
    </w:p>
    <w:p w:rsidR="006103AD" w:rsidRPr="00D049BF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D049BF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8-30231-31859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aksha@list.ru</w:t>
      </w:r>
      <w:r w:rsidRPr="00D049BF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БАРАНОВ АЛЕКСЕЙ ВЛАДИМИРОВИЧ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ГЛАВНЫЙ ВРАЧ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Баранов Алексей Владимирович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8-30231-31859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Автомобиль легковой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1 505 000,00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Автомобиль легковой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ШТ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1 505 000,00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1 505 000,00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1 505 000,00</w:t>
            </w:r>
          </w:p>
        </w:tc>
      </w:tr>
    </w:tbl>
    <w:p w:rsidR="00647BD3" w:rsidP="00647BD3">
      <w:pPr>
        <w:spacing w:after="53" w:line="275" w:lineRule="exact"/>
        <w:ind w:left="40" w:right="40"/>
        <w:rPr>
          <w:b/>
          <w:color w:val="000000"/>
          <w:lang w:val="ru-RU"/>
        </w:rPr>
      </w:pPr>
    </w:p>
    <w:p w:rsidR="00647BD3" w:rsidRPr="00647BD3" w:rsidP="00647BD3">
      <w:pPr>
        <w:spacing w:after="53" w:line="275" w:lineRule="exact"/>
        <w:ind w:left="40" w:right="40"/>
        <w:rPr>
          <w:b/>
          <w:color w:val="000000"/>
          <w:sz w:val="20"/>
          <w:lang w:val="ru-RU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700"/>
        <w:gridCol w:w="2267"/>
        <w:gridCol w:w="483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Код ОКПД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ОКПД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483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064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Лот номер: 1 - </w:t>
            </w:r>
            <w:r w:rsidRPr="00756620">
              <w:rPr>
                <w:bCs/>
                <w:sz w:val="20"/>
                <w:szCs w:val="20"/>
              </w:rPr>
              <w:t>Автомобиль легковой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C499D">
            <w:pPr>
              <w:spacing w:line="229" w:lineRule="exact"/>
              <w:ind w:left="-10" w:right="-10"/>
              <w:rPr>
                <w:rFonts w:ascii="Arial" w:eastAsia="Arial" w:hAnsi="Arial" w:cs="Arial"/>
                <w:color w:val="00000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RPr="003C499D" w:rsidP="003C499D">
            <w:pPr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29.10.22.000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P="003C499D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Средства транспортные с двигателем</w:t>
            </w:r>
            <w:r w:rsidRPr="00756620">
              <w:rPr>
                <w:sz w:val="20"/>
                <w:szCs w:val="20"/>
              </w:rPr>
              <w:t xml:space="preserve"> с искровым зажиганием, с рабочим объемом цилиндров более 1500 см3, новые</w:t>
            </w:r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Автомобиль легковой</w:t>
            </w:r>
          </w:p>
          <w:p w:rsidR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P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RPr="00EA53FB" w:rsidP="00EA53FB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0B3308"/>
          <w:tbl>
            <w:tblPr>
              <w:tblStyle w:val="TableGrid"/>
              <w:tblW w:w="3934" w:type="dxa"/>
              <w:tblInd w:w="3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3934"/>
            </w:tblGrid>
            <w:tr w:rsidTr="000B3308">
              <w:tblPrEx>
                <w:tblW w:w="3934" w:type="dxa"/>
                <w:tblInd w:w="30" w:type="dxa"/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ayout w:type="fixed"/>
                <w:tblLook w:val="04A0"/>
              </w:tblPrEx>
              <w:tc>
                <w:tcPr>
                  <w:tcW w:w="3934" w:type="dxa"/>
                </w:tcPr>
                <w:p w:rsidR="00724A6A" w:rsidRPr="003B7210" w:rsidP="00126A97">
                  <w:pPr>
                    <w:rPr>
                      <w:sz w:val="20"/>
                      <w:szCs w:val="20"/>
                    </w:rPr>
                  </w:pPr>
                  <w:r>
                    <w:rPr>
                      <w:noProof/>
                      <w:sz w:val="20"/>
                      <w:szCs w:val="20"/>
                    </w:rPr>
                    <w:t>29.10.2</w:t>
                  </w: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Тормозные механизмы задние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Барабанные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Тормозные механизмы передние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Дисковые, вентилируемые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Тип двигателя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Бензиновый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Тип коробки передач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Механика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Комплектация транспортного средства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Усилитель рулевого управления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Тип привода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Полноприводный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Количество посадочных мест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A0B93" w:rsidR="007A0B93">
                    <w:rPr>
                      <w:rFonts w:ascii="Times New Roman" w:hAnsi="Times New Roman"/>
                      <w:sz w:val="20"/>
                      <w:szCs w:val="20"/>
                    </w:rPr>
                    <w:t>5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  <w:r w:rsidR="008A3677">
                    <w:rPr>
                      <w:noProof/>
                      <w:sz w:val="20"/>
                      <w:szCs w:val="20"/>
                    </w:rPr>
                    <w:t>Штука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F28B4" w:rsidRPr="0015633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Мощность двигателя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  <w:r w:rsidR="008A3677">
                    <w:rPr>
                      <w:noProof/>
                      <w:sz w:val="20"/>
                      <w:szCs w:val="20"/>
                    </w:rPr>
                    <w:t>Лошадиная сила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>
                    <w:t>≥</w:t>
                  </w:r>
                  <w:r w:rsidR="00631BE5">
                    <w:t xml:space="preserve"> </w:t>
                  </w:r>
                  <w:r>
                    <w:t xml:space="preserve"> </w:t>
                  </w:r>
                  <w:r w:rsidR="00631BE5">
                    <w:rPr>
                      <w:noProof/>
                      <w:sz w:val="20"/>
                      <w:szCs w:val="20"/>
                    </w:rPr>
                    <w:t>100.0000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Лошадиная сила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>
                    <w:t>≤</w:t>
                  </w: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="00783A91">
                    <w:rPr>
                      <w:noProof/>
                      <w:sz w:val="20"/>
                      <w:szCs w:val="20"/>
                    </w:rPr>
                    <w:t>150.0000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Лошадиная сила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F28B4" w:rsidRPr="0015633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Рабочий объем двигателя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  <w:r w:rsidR="008A3677">
                    <w:rPr>
                      <w:noProof/>
                      <w:sz w:val="20"/>
                      <w:szCs w:val="20"/>
                    </w:rPr>
                    <w:t>Кубический сантиметр</w:t>
                  </w:r>
                  <w:r w:rsidR="008A3677">
                    <w:rPr>
                      <w:sz w:val="20"/>
                      <w:szCs w:val="20"/>
                    </w:rPr>
                    <w:t>;^миллилитр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 w:rsidR="00631BE5">
                    <w:t>&gt;</w:t>
                  </w:r>
                  <w:r w:rsidR="00631BE5">
                    <w:t xml:space="preserve"> </w:t>
                  </w:r>
                  <w:r>
                    <w:t xml:space="preserve"> </w:t>
                  </w:r>
                  <w:r w:rsidR="00631BE5">
                    <w:rPr>
                      <w:noProof/>
                      <w:sz w:val="20"/>
                      <w:szCs w:val="20"/>
                    </w:rPr>
                    <w:t>2000.0000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Кубический сантиметр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;^миллилитр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>
                    <w:t>≤</w:t>
                  </w: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="00783A91">
                    <w:rPr>
                      <w:noProof/>
                      <w:sz w:val="20"/>
                      <w:szCs w:val="20"/>
                    </w:rPr>
                    <w:t>3000.0000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Кубический сантиметр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;^миллилитр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756620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126A97" w:rsidP="001F28B4">
                  <w:pPr>
                    <w:rPr>
                      <w:sz w:val="20"/>
                      <w:szCs w:val="20"/>
                    </w:rPr>
                  </w:pPr>
                  <w:r w:rsidRPr="00156333" w:rsidR="001F28B4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</w:tr>
    </w:tbl>
    <w:p w:rsidR="00B24F9F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</w:p>
    <w:p w:rsidR="006103AD" w:rsidRPr="00756620" w:rsidP="009E1E88">
      <w:pPr>
        <w:spacing w:line="73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Забайкальский край, г. Чита, Аптечный проезд, 16, ГУП ''Аптечный склад''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Баранов Алексей</w:t>
            </w:r>
            <w:r w:rsidRPr="00756620">
              <w:rPr>
                <w:sz w:val="20"/>
                <w:szCs w:val="20"/>
              </w:rPr>
              <w:t xml:space="preserve"> Владимирович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главный врач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ind w:right="-2" w:firstLine="720"/>
              <w:jc w:val="both"/>
              <w:rPr>
                <w:sz w:val="20"/>
                <w:szCs w:val="20"/>
              </w:rPr>
            </w:pPr>
          </w:p>
          <w:p w:rsidR="00A37A9F" w:rsidRPr="00D049BF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  <w:lang w:eastAsia="ru-RU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№616</w:t>
            </w:r>
            <w:r w:rsidRPr="00E442B0">
              <w:rPr>
                <w:rFonts w:eastAsiaTheme="minorHAnsi"/>
                <w:sz w:val="20"/>
                <w:szCs w:val="20"/>
              </w:rPr>
              <w:t>.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</w:rPr>
              <w:t>Не 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НМЦК определена посредством применения метода сопоставимых рыночных цен (анализа рынка) услуг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10,00 %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Краевой бюджет</w:t>
            </w:r>
          </w:p>
        </w:tc>
      </w:tr>
    </w:tbl>
    <w:p w:rsidR="006103AD" w:rsidRPr="008B4F3C">
      <w:pPr>
        <w:spacing w:line="240" w:lineRule="exact"/>
        <w:rPr>
          <w:sz w:val="20"/>
          <w:szCs w:val="20"/>
          <w:lang w:val="ru-RU"/>
        </w:rPr>
      </w:pPr>
      <w:r w:rsidRPr="008B4F3C">
        <w:rPr>
          <w:sz w:val="20"/>
          <w:szCs w:val="20"/>
          <w:lang w:val="ru-RU"/>
        </w:rPr>
        <w:t xml:space="preserve"> </w:t>
      </w:r>
    </w:p>
    <w:p w:rsidR="006103AD" w:rsidRPr="008B4F3C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25.01.2023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Баранов Алексей Владимирович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АКШИНСКАЯ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24.01.2023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5B5F18" w:rsidP="00910747">
      <w:pPr>
        <w:rPr>
          <w:sz w:val="20"/>
          <w:szCs w:val="20"/>
        </w:rPr>
      </w:pPr>
    </w:p>
    <w:p w:rsidR="005B5F18" w:rsidP="005B5F18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910747" w:rsidRPr="00756620" w:rsidP="00910747">
      <w:pPr>
        <w:rPr>
          <w:sz w:val="20"/>
          <w:szCs w:val="20"/>
          <w:lang w:val="ru-RU"/>
        </w:rPr>
      </w:pPr>
      <w:bookmarkStart w:id="0" w:name="_GoBack"/>
      <w:bookmarkEnd w:id="0"/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5C64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828F8F-3F20-412A-A096-BA67341E7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347</TotalTime>
  <Pages>5</Pages>
  <Words>1969</Words>
  <Characters>11224</Characters>
  <Application>Microsoft Office Word</Application>
  <DocSecurity>0</DocSecurity>
  <Lines>93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13167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42</cp:revision>
  <cp:lastPrinted>1900-12-31T21:00:00Z</cp:lastPrinted>
  <dcterms:created xsi:type="dcterms:W3CDTF">2022-01-19T07:59:00Z</dcterms:created>
  <dcterms:modified xsi:type="dcterms:W3CDTF">2022-10-04T06:01:00Z</dcterms:modified>
</cp:coreProperties>
</file>