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9F433F" w:rsidP="00A32723">
      <w:pPr>
        <w:autoSpaceDE w:val="0"/>
        <w:autoSpaceDN w:val="0"/>
        <w:adjustRightInd w:val="0"/>
        <w:ind w:firstLine="720"/>
        <w:jc w:val="both"/>
        <w:rPr>
          <w:sz w:val="24"/>
          <w:szCs w:val="24"/>
        </w:rPr>
      </w:pPr>
      <w:r w:rsidRPr="00DC3E83">
        <w:rPr>
          <w:rFonts w:eastAsia="Courier New"/>
          <w:sz w:val="24"/>
          <w:szCs w:val="24"/>
        </w:rPr>
        <w:t>______________________________</w:t>
      </w:r>
      <w:r w:rsidR="008B19B8" w:rsidRPr="00DC3E83">
        <w:rPr>
          <w:sz w:val="24"/>
          <w:szCs w:val="24"/>
        </w:rPr>
        <w:t>, в лице _____________, действующего на основании ________________,</w:t>
      </w:r>
      <w:r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w:t>
      </w:r>
      <w:bookmarkStart w:id="2" w:name="_GoBack"/>
      <w:r w:rsidR="00DC3E83" w:rsidRPr="00577945">
        <w:rPr>
          <w:sz w:val="24"/>
          <w:szCs w:val="24"/>
        </w:rPr>
        <w:t>контрактн</w:t>
      </w:r>
      <w:bookmarkEnd w:id="2"/>
      <w:r w:rsidR="00DC3E83" w:rsidRPr="00577945">
        <w:rPr>
          <w:sz w:val="24"/>
          <w:szCs w:val="24"/>
        </w:rPr>
        <w:t>ой системе в сфере закупок товаров, работ, услуг для обеспечения государственных и муниципальных нужд»</w:t>
      </w:r>
      <w:r w:rsidR="00175D51">
        <w:rPr>
          <w:sz w:val="24"/>
          <w:szCs w:val="24"/>
        </w:rPr>
        <w:t xml:space="preserve"> </w:t>
      </w:r>
      <w:r w:rsidR="00DC3E83" w:rsidRPr="00577945">
        <w:rPr>
          <w:sz w:val="24"/>
          <w:szCs w:val="24"/>
        </w:rPr>
        <w:t xml:space="preserve">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«___»_________2022</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8B19B8" w:rsidRDefault="008B19B8" w:rsidP="00577945">
      <w:pPr>
        <w:pStyle w:val="a3"/>
        <w:numPr>
          <w:ilvl w:val="0"/>
          <w:numId w:val="12"/>
        </w:numPr>
        <w:jc w:val="center"/>
        <w:rPr>
          <w:b/>
        </w:rPr>
      </w:pPr>
      <w:r w:rsidRPr="00577945">
        <w:rPr>
          <w:b/>
        </w:rPr>
        <w:t>ПРЕДМЕТ КОНТРАКТА</w:t>
      </w:r>
    </w:p>
    <w:p w:rsidR="00577945" w:rsidRPr="00577945" w:rsidRDefault="00577945" w:rsidP="00577945">
      <w:pPr>
        <w:pStyle w:val="a3"/>
        <w:ind w:left="1080"/>
        <w:rPr>
          <w:b/>
        </w:rPr>
      </w:pPr>
    </w:p>
    <w:p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rsidR="00C03228" w:rsidRDefault="00C03228" w:rsidP="00C03228">
      <w:pPr>
        <w:pStyle w:val="ae"/>
        <w:spacing w:after="0"/>
        <w:ind w:left="0" w:firstLine="709"/>
        <w:jc w:val="both"/>
        <w:rPr>
          <w:color w:val="auto"/>
          <w:szCs w:val="24"/>
        </w:rPr>
      </w:pPr>
    </w:p>
    <w:p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rsidR="008B19B8" w:rsidRPr="00DC3E83" w:rsidRDefault="008B19B8" w:rsidP="00A32723">
      <w:pPr>
        <w:ind w:firstLine="720"/>
        <w:jc w:val="center"/>
        <w:rPr>
          <w:b/>
          <w:sz w:val="24"/>
          <w:szCs w:val="24"/>
        </w:rPr>
      </w:pPr>
    </w:p>
    <w:p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по </w:t>
      </w:r>
      <w:r w:rsidR="00926B1B" w:rsidRPr="00DC3E83">
        <w:rPr>
          <w:sz w:val="24"/>
          <w:szCs w:val="24"/>
        </w:rPr>
        <w:t>1</w:t>
      </w:r>
      <w:r w:rsidR="00915471">
        <w:rPr>
          <w:sz w:val="24"/>
          <w:szCs w:val="24"/>
        </w:rPr>
        <w:t xml:space="preserve"> </w:t>
      </w:r>
      <w:r w:rsidR="00CF19E7">
        <w:rPr>
          <w:sz w:val="24"/>
          <w:szCs w:val="24"/>
        </w:rPr>
        <w:t>октября</w:t>
      </w:r>
      <w:r w:rsidR="005C7815" w:rsidRPr="00DC3E83">
        <w:rPr>
          <w:sz w:val="24"/>
          <w:szCs w:val="24"/>
        </w:rPr>
        <w:t xml:space="preserve"> 202</w:t>
      </w:r>
      <w:r w:rsidR="00926B1B" w:rsidRPr="00DC3E83">
        <w:rPr>
          <w:sz w:val="24"/>
          <w:szCs w:val="24"/>
        </w:rPr>
        <w:t>2</w:t>
      </w:r>
      <w:r w:rsidR="005C7815" w:rsidRPr="00DC3E83">
        <w:rPr>
          <w:sz w:val="24"/>
          <w:szCs w:val="24"/>
        </w:rPr>
        <w:t xml:space="preserve"> г</w:t>
      </w:r>
      <w:r w:rsidR="000D7828" w:rsidRPr="00DC3E83">
        <w:rPr>
          <w:sz w:val="24"/>
          <w:szCs w:val="24"/>
        </w:rPr>
        <w:t>.</w:t>
      </w:r>
    </w:p>
    <w:p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5C7815" w:rsidRPr="00DC3E83">
        <w:rPr>
          <w:sz w:val="24"/>
          <w:szCs w:val="24"/>
        </w:rPr>
        <w:t xml:space="preserve"> </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rsidR="008B19B8" w:rsidRPr="00DC3E83" w:rsidRDefault="008B19B8" w:rsidP="00A32723">
      <w:pPr>
        <w:ind w:firstLine="720"/>
        <w:jc w:val="both"/>
        <w:rPr>
          <w:sz w:val="24"/>
          <w:szCs w:val="24"/>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DF76D2" w:rsidRPr="00DF76D2" w:rsidRDefault="00DF76D2" w:rsidP="00DF76D2">
      <w:pPr>
        <w:autoSpaceDE w:val="0"/>
        <w:ind w:firstLine="567"/>
        <w:jc w:val="both"/>
        <w:rPr>
          <w:spacing w:val="-2"/>
          <w:sz w:val="24"/>
          <w:szCs w:val="24"/>
        </w:rPr>
      </w:pPr>
      <w:r>
        <w:rPr>
          <w:sz w:val="24"/>
          <w:szCs w:val="24"/>
        </w:rPr>
        <w:t>3</w:t>
      </w:r>
      <w:r w:rsidRPr="00DF76D2">
        <w:rPr>
          <w:sz w:val="24"/>
          <w:szCs w:val="24"/>
        </w:rPr>
        <w:t>.1. </w:t>
      </w:r>
      <w:r w:rsidRPr="00DF76D2">
        <w:rPr>
          <w:spacing w:val="-2"/>
          <w:sz w:val="24"/>
          <w:szCs w:val="24"/>
        </w:rPr>
        <w:t>Цена Контракта является твердой и не может изменяться в ходе его исполнения.</w:t>
      </w:r>
    </w:p>
    <w:p w:rsidR="00DF76D2" w:rsidRPr="00DF76D2" w:rsidRDefault="00DF76D2" w:rsidP="00DF76D2">
      <w:pPr>
        <w:pStyle w:val="ae"/>
        <w:spacing w:after="0"/>
        <w:ind w:left="0" w:firstLine="567"/>
        <w:jc w:val="both"/>
        <w:rPr>
          <w:color w:val="auto"/>
          <w:spacing w:val="-2"/>
          <w:szCs w:val="24"/>
        </w:rPr>
      </w:pPr>
      <w:r>
        <w:rPr>
          <w:color w:val="auto"/>
          <w:szCs w:val="24"/>
        </w:rPr>
        <w:t>3</w:t>
      </w:r>
      <w:r w:rsidRPr="00DF76D2">
        <w:rPr>
          <w:color w:val="auto"/>
          <w:szCs w:val="24"/>
        </w:rPr>
        <w:t>.2. </w:t>
      </w:r>
      <w:r w:rsidRPr="00DF76D2">
        <w:rPr>
          <w:color w:val="auto"/>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DF76D2">
        <w:rPr>
          <w:color w:val="auto"/>
          <w:szCs w:val="24"/>
          <w:lang w:eastAsia="en-US"/>
        </w:rPr>
        <w:t>.</w:t>
      </w:r>
      <w:proofErr w:type="gramEnd"/>
      <w:r w:rsidRPr="00DF76D2">
        <w:rPr>
          <w:color w:val="auto"/>
          <w:szCs w:val="24"/>
          <w:lang w:eastAsia="en-US"/>
        </w:rPr>
        <w:t xml:space="preserve"> (</w:t>
      </w:r>
      <w:proofErr w:type="gramStart"/>
      <w:r w:rsidRPr="00DF76D2">
        <w:rPr>
          <w:color w:val="auto"/>
          <w:szCs w:val="24"/>
          <w:lang w:eastAsia="en-US"/>
        </w:rPr>
        <w:t>в</w:t>
      </w:r>
      <w:proofErr w:type="gramEnd"/>
      <w:r w:rsidRPr="00DF76D2">
        <w:rPr>
          <w:color w:val="auto"/>
          <w:szCs w:val="24"/>
          <w:lang w:eastAsia="en-US"/>
        </w:rPr>
        <w:t>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DF76D2">
        <w:rPr>
          <w:color w:val="auto"/>
          <w:spacing w:val="-2"/>
          <w:szCs w:val="24"/>
        </w:rPr>
        <w:tab/>
      </w:r>
    </w:p>
    <w:p w:rsidR="00B86C65" w:rsidRDefault="00DF76D2" w:rsidP="00B86C65">
      <w:pPr>
        <w:pStyle w:val="ae"/>
        <w:spacing w:after="0"/>
        <w:ind w:left="0" w:firstLine="567"/>
        <w:jc w:val="both"/>
        <w:rPr>
          <w:rStyle w:val="1"/>
        </w:rPr>
      </w:pPr>
      <w:r>
        <w:rPr>
          <w:color w:val="auto"/>
          <w:spacing w:val="-2"/>
          <w:szCs w:val="24"/>
        </w:rPr>
        <w:t>3</w:t>
      </w:r>
      <w:r w:rsidRPr="00DF76D2">
        <w:rPr>
          <w:color w:val="auto"/>
          <w:spacing w:val="-2"/>
          <w:szCs w:val="24"/>
        </w:rPr>
        <w:t>.3. </w:t>
      </w:r>
      <w:r w:rsidR="00B86C65" w:rsidRPr="00A828FD">
        <w:t>Оплата по контракту будет про</w:t>
      </w:r>
      <w:r w:rsidR="00B86C65">
        <w:t xml:space="preserve">изводиться по </w:t>
      </w:r>
      <w:r w:rsidR="00B86C65" w:rsidRPr="00A828FD">
        <w:t>безналичному расчету</w:t>
      </w:r>
      <w:r w:rsidR="00B86C65" w:rsidRPr="00A828FD">
        <w:rPr>
          <w:rStyle w:val="1"/>
        </w:rPr>
        <w:t xml:space="preserve"> после электронной приемки выполненных работ</w:t>
      </w:r>
      <w:r w:rsidR="00B86C65" w:rsidRPr="00A828FD">
        <w:t xml:space="preserve">, путем перечисления денежных средств на расчетный счет Исполнителя в течение пятнадцати рабочих дней </w:t>
      </w:r>
      <w:proofErr w:type="gramStart"/>
      <w:r w:rsidR="00B86C65" w:rsidRPr="00A828FD">
        <w:t>с даты размещения</w:t>
      </w:r>
      <w:proofErr w:type="gramEnd"/>
      <w:r w:rsidR="00B86C65" w:rsidRPr="00A828FD">
        <w:t xml:space="preserve"> в </w:t>
      </w:r>
      <w:r w:rsidR="0025400C" w:rsidRPr="002A3550">
        <w:rPr>
          <w:szCs w:val="24"/>
        </w:rPr>
        <w:t>единой информационной системе в сфере закупок</w:t>
      </w:r>
      <w:r w:rsidR="00B86C65" w:rsidRPr="00A828FD">
        <w:t xml:space="preserve"> документа о приемке, подписанного заказчиком. </w:t>
      </w:r>
      <w:r w:rsidR="00B86C65" w:rsidRPr="00A828FD">
        <w:rPr>
          <w:rStyle w:val="1"/>
        </w:rPr>
        <w:t>Под датой оплаты понимается дата списания денежных сре</w:t>
      </w:r>
      <w:proofErr w:type="gramStart"/>
      <w:r w:rsidR="00B86C65" w:rsidRPr="00A828FD">
        <w:rPr>
          <w:rStyle w:val="1"/>
        </w:rPr>
        <w:t>дств с р</w:t>
      </w:r>
      <w:proofErr w:type="gramEnd"/>
      <w:r w:rsidR="00B86C65" w:rsidRPr="00A828FD">
        <w:rPr>
          <w:rStyle w:val="1"/>
        </w:rPr>
        <w:t>асчётного счёта Заказчика.</w:t>
      </w:r>
    </w:p>
    <w:p w:rsidR="00DF76D2" w:rsidRPr="00DF76D2" w:rsidRDefault="00DF76D2" w:rsidP="00B86C65">
      <w:pPr>
        <w:pStyle w:val="ae"/>
        <w:spacing w:after="0"/>
        <w:ind w:left="0" w:firstLine="567"/>
        <w:jc w:val="both"/>
        <w:rPr>
          <w:bCs/>
          <w:szCs w:val="24"/>
        </w:rPr>
      </w:pPr>
      <w:r>
        <w:rPr>
          <w:szCs w:val="24"/>
        </w:rPr>
        <w:t>3</w:t>
      </w:r>
      <w:r w:rsidRPr="00DF76D2">
        <w:rPr>
          <w:szCs w:val="24"/>
        </w:rPr>
        <w:t>.4. Цена Контракта включает все расходы</w:t>
      </w:r>
      <w:r w:rsidRPr="00DF76D2">
        <w:rPr>
          <w:bCs/>
          <w:szCs w:val="24"/>
        </w:rPr>
        <w:t>,</w:t>
      </w:r>
      <w:r w:rsidRPr="00DF76D2">
        <w:rPr>
          <w:szCs w:val="24"/>
        </w:rPr>
        <w:t xml:space="preserve"> связанные с выполнением работ, в том числе транспортные расходы, расходы на </w:t>
      </w:r>
      <w:r w:rsidRPr="00DF76D2">
        <w:rPr>
          <w:bCs/>
          <w:szCs w:val="24"/>
        </w:rPr>
        <w:t>уплату налогов, сборов и других обязательных платежей, установленных законодательством Российской Федерации.</w:t>
      </w:r>
    </w:p>
    <w:p w:rsidR="00DF76D2" w:rsidRPr="00DF76D2" w:rsidRDefault="00DF76D2" w:rsidP="00DF76D2">
      <w:pPr>
        <w:ind w:firstLine="567"/>
        <w:jc w:val="both"/>
        <w:rPr>
          <w:bCs/>
          <w:sz w:val="24"/>
          <w:szCs w:val="24"/>
        </w:rPr>
      </w:pPr>
      <w:r>
        <w:rPr>
          <w:bCs/>
          <w:sz w:val="24"/>
          <w:szCs w:val="24"/>
        </w:rPr>
        <w:t>3</w:t>
      </w:r>
      <w:r w:rsidRPr="00DF76D2">
        <w:rPr>
          <w:bCs/>
          <w:sz w:val="24"/>
          <w:szCs w:val="24"/>
        </w:rPr>
        <w:t>.5. </w:t>
      </w:r>
      <w:r w:rsidRPr="00DF76D2">
        <w:rPr>
          <w:sz w:val="24"/>
          <w:szCs w:val="24"/>
        </w:rPr>
        <w:t>Источником сре</w:t>
      </w:r>
      <w:proofErr w:type="gramStart"/>
      <w:r w:rsidRPr="00DF76D2">
        <w:rPr>
          <w:sz w:val="24"/>
          <w:szCs w:val="24"/>
        </w:rPr>
        <w:t>дств дл</w:t>
      </w:r>
      <w:proofErr w:type="gramEnd"/>
      <w:r w:rsidRPr="00DF76D2">
        <w:rPr>
          <w:sz w:val="24"/>
          <w:szCs w:val="24"/>
        </w:rPr>
        <w:t xml:space="preserve">я оплаты являются </w:t>
      </w:r>
      <w:r w:rsidRPr="00DF76D2">
        <w:rPr>
          <w:bCs/>
          <w:sz w:val="24"/>
          <w:szCs w:val="24"/>
        </w:rPr>
        <w:t xml:space="preserve">средства </w:t>
      </w:r>
      <w:r>
        <w:rPr>
          <w:bCs/>
          <w:sz w:val="24"/>
          <w:szCs w:val="24"/>
        </w:rPr>
        <w:t>__________________</w:t>
      </w:r>
      <w:r w:rsidRPr="00DF76D2">
        <w:rPr>
          <w:bCs/>
          <w:sz w:val="24"/>
          <w:szCs w:val="24"/>
        </w:rPr>
        <w:t>.</w:t>
      </w:r>
    </w:p>
    <w:p w:rsidR="00DF76D2" w:rsidRPr="00DF76D2" w:rsidRDefault="00DF76D2" w:rsidP="00DF76D2">
      <w:pPr>
        <w:ind w:firstLine="567"/>
        <w:jc w:val="both"/>
        <w:rPr>
          <w:sz w:val="24"/>
          <w:szCs w:val="24"/>
        </w:rPr>
      </w:pPr>
      <w:r>
        <w:rPr>
          <w:sz w:val="24"/>
          <w:szCs w:val="24"/>
        </w:rPr>
        <w:lastRenderedPageBreak/>
        <w:t>3</w:t>
      </w:r>
      <w:bookmarkStart w:id="3" w:name="OLE_LINK4"/>
      <w:bookmarkStart w:id="4" w:name="OLE_LINK5"/>
      <w:bookmarkStart w:id="5" w:name="OLE_LINK6"/>
      <w:r w:rsidR="00C03228">
        <w:rPr>
          <w:sz w:val="24"/>
          <w:szCs w:val="24"/>
        </w:rPr>
        <w:t>.6. </w:t>
      </w:r>
      <w:r w:rsidRPr="00DF76D2">
        <w:rPr>
          <w:sz w:val="24"/>
          <w:szCs w:val="24"/>
        </w:rPr>
        <w:t>В случае</w:t>
      </w:r>
      <w:proofErr w:type="gramStart"/>
      <w:r w:rsidRPr="00DF76D2">
        <w:rPr>
          <w:sz w:val="24"/>
          <w:szCs w:val="24"/>
        </w:rPr>
        <w:t>,</w:t>
      </w:r>
      <w:proofErr w:type="gramEnd"/>
      <w:r w:rsidRPr="00DF76D2">
        <w:rPr>
          <w:sz w:val="24"/>
          <w:szCs w:val="24"/>
        </w:rPr>
        <w:t xml:space="preserve"> если настоящий Контракт заключен</w:t>
      </w:r>
      <w:bookmarkEnd w:id="3"/>
      <w:bookmarkEnd w:id="4"/>
      <w:bookmarkEnd w:id="5"/>
      <w:r w:rsidRPr="00DF76D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19B8" w:rsidRPr="00DC3E83" w:rsidRDefault="008B19B8" w:rsidP="00A32723">
      <w:pPr>
        <w:autoSpaceDE w:val="0"/>
        <w:autoSpaceDN w:val="0"/>
        <w:adjustRightInd w:val="0"/>
        <w:ind w:firstLine="720"/>
        <w:jc w:val="both"/>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w:t>
      </w:r>
      <w:r w:rsidRPr="00EF5E49">
        <w:rPr>
          <w:sz w:val="24"/>
          <w:szCs w:val="24"/>
        </w:rPr>
        <w:lastRenderedPageBreak/>
        <w:t>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proofErr w:type="gramStart"/>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4.3.10. </w:t>
      </w:r>
      <w:proofErr w:type="gramStart"/>
      <w:r w:rsidRPr="00EF5E49">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w:t>
      </w:r>
      <w:proofErr w:type="gramStart"/>
      <w:r w:rsidR="00DF76D2" w:rsidRPr="00C03228">
        <w:rPr>
          <w:szCs w:val="24"/>
        </w:rPr>
        <w:t>контроля за</w:t>
      </w:r>
      <w:proofErr w:type="gramEnd"/>
      <w:r w:rsidR="00DF76D2" w:rsidRPr="00C03228">
        <w:rPr>
          <w:szCs w:val="24"/>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6865C9" w:rsidRPr="007907AF" w:rsidRDefault="006865C9" w:rsidP="006865C9">
      <w:pPr>
        <w:pStyle w:val="a3"/>
        <w:ind w:left="0" w:firstLine="709"/>
        <w:jc w:val="both"/>
      </w:pPr>
      <w:r>
        <w:t>5</w:t>
      </w:r>
      <w:r w:rsidRPr="007907AF">
        <w:t>.1.</w:t>
      </w:r>
      <w:r w:rsidRPr="007907AF">
        <w:tab/>
        <w:t xml:space="preserve">Выполнение работ по Контракту осуществляется в соответствии с Техническим заданием.  </w:t>
      </w:r>
    </w:p>
    <w:p w:rsidR="006865C9" w:rsidRPr="007907AF" w:rsidRDefault="006865C9" w:rsidP="006865C9">
      <w:pPr>
        <w:pStyle w:val="a3"/>
        <w:ind w:left="0" w:firstLine="709"/>
        <w:jc w:val="both"/>
      </w:pPr>
      <w:r>
        <w:t>5</w:t>
      </w:r>
      <w:r w:rsidRPr="007907AF">
        <w:t>.2. Результатом выполненных работ по настоящему Контракту являются выходные материалы, определенные Техническим заданием.</w:t>
      </w:r>
    </w:p>
    <w:p w:rsidR="006865C9" w:rsidRPr="007907AF" w:rsidRDefault="006865C9" w:rsidP="006865C9">
      <w:pPr>
        <w:pStyle w:val="a3"/>
        <w:ind w:left="0" w:firstLine="709"/>
        <w:jc w:val="both"/>
      </w:pPr>
      <w:r>
        <w:t>5</w:t>
      </w:r>
      <w:r w:rsidRPr="007907AF">
        <w:t xml:space="preserve">.3. </w:t>
      </w:r>
      <w:r>
        <w:t>В</w:t>
      </w:r>
      <w:r w:rsidRPr="007907AF">
        <w:t>ыписки из Единого государственного реестра недвижимости</w:t>
      </w:r>
      <w:r>
        <w:t>, подтверждающие внесение сведений карты-плана территории</w:t>
      </w:r>
      <w:r w:rsidRPr="007907AF">
        <w:t xml:space="preserve"> должны быть </w:t>
      </w:r>
      <w:r>
        <w:t>получены Заказчиком не позднее 01</w:t>
      </w:r>
      <w:r w:rsidRPr="007907AF">
        <w:t>.1</w:t>
      </w:r>
      <w:r>
        <w:t>0</w:t>
      </w:r>
      <w:r w:rsidRPr="007907AF">
        <w:t>.202</w:t>
      </w:r>
      <w:r>
        <w:t>2</w:t>
      </w:r>
      <w:r w:rsidRPr="007907AF">
        <w:t>.</w:t>
      </w:r>
    </w:p>
    <w:p w:rsidR="006865C9" w:rsidRPr="007907AF" w:rsidRDefault="006865C9" w:rsidP="006865C9">
      <w:pPr>
        <w:pStyle w:val="a3"/>
        <w:ind w:left="0" w:firstLine="709"/>
        <w:jc w:val="both"/>
      </w:pPr>
      <w:r>
        <w:t>5</w:t>
      </w:r>
      <w:r w:rsidRPr="007907AF">
        <w:t xml:space="preserve">.3.1. </w:t>
      </w:r>
      <w:r>
        <w:t>Карты-планы</w:t>
      </w:r>
      <w:r w:rsidRPr="007907AF">
        <w:t xml:space="preserve">, выписки из Единого государственного реестра недвижимости должны быть представлены Заказчику по адресу: </w:t>
      </w:r>
      <w:r>
        <w:t>____________________________</w:t>
      </w:r>
    </w:p>
    <w:p w:rsidR="006865C9" w:rsidRPr="007907AF" w:rsidRDefault="006865C9" w:rsidP="006865C9">
      <w:pPr>
        <w:pStyle w:val="a3"/>
        <w:ind w:left="0" w:firstLine="709"/>
        <w:jc w:val="both"/>
      </w:pPr>
      <w:r w:rsidRPr="007907AF">
        <w:t xml:space="preserve">Камеральные работы выполняются по месту нахождения Исполнителя. </w:t>
      </w:r>
    </w:p>
    <w:p w:rsidR="006865C9" w:rsidRPr="007907AF" w:rsidRDefault="006865C9" w:rsidP="006865C9">
      <w:pPr>
        <w:pStyle w:val="a3"/>
        <w:ind w:left="0" w:firstLine="709"/>
        <w:jc w:val="both"/>
      </w:pPr>
      <w:r w:rsidRPr="007907AF">
        <w:lastRenderedPageBreak/>
        <w:t>Полевые работы производятся по месту нахождения объекта.</w:t>
      </w:r>
    </w:p>
    <w:p w:rsidR="006865C9" w:rsidRPr="007907AF" w:rsidRDefault="006865C9" w:rsidP="006865C9">
      <w:pPr>
        <w:pStyle w:val="a3"/>
        <w:ind w:left="0" w:firstLine="709"/>
        <w:jc w:val="both"/>
      </w:pPr>
      <w:r>
        <w:t>5</w:t>
      </w:r>
      <w:r w:rsidRPr="007907AF">
        <w:t>.4. Контракт считается исполненным после передачи выходных материалов Заказчику и полной оплаты услуг Исполнителю.</w:t>
      </w:r>
    </w:p>
    <w:p w:rsidR="006865C9" w:rsidRPr="007907AF" w:rsidRDefault="006865C9" w:rsidP="006865C9">
      <w:pPr>
        <w:pStyle w:val="a3"/>
        <w:ind w:left="0" w:firstLine="709"/>
        <w:jc w:val="both"/>
      </w:pPr>
      <w:r>
        <w:t>5</w:t>
      </w:r>
      <w:r w:rsidRPr="007907AF">
        <w:t>.5. После предоставления выходных материалов Заказчик проводит экспертизу выполненных работ согласно пунктам 3, 5 статьи 94 Феде</w:t>
      </w:r>
      <w:r>
        <w:t>рального закона от 05.04.2013 № </w:t>
      </w:r>
      <w:r w:rsidRPr="007907AF">
        <w:t>44-ФЗ «О контрактной системе в сфере закупок товаров, работ, услуг для обеспечения государственных и муниципальных нужд».</w:t>
      </w:r>
    </w:p>
    <w:p w:rsidR="006865C9" w:rsidRPr="007907AF" w:rsidRDefault="006865C9" w:rsidP="006865C9">
      <w:pPr>
        <w:pStyle w:val="a3"/>
        <w:ind w:left="0" w:firstLine="709"/>
        <w:jc w:val="both"/>
      </w:pPr>
      <w:r w:rsidRPr="007907AF">
        <w:t>Результаты такой экспертизы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6865C9" w:rsidRPr="007907AF" w:rsidRDefault="006865C9" w:rsidP="006865C9">
      <w:pPr>
        <w:pStyle w:val="a3"/>
        <w:ind w:left="0" w:firstLine="709"/>
        <w:jc w:val="both"/>
      </w:pPr>
      <w:r>
        <w:t>5</w:t>
      </w:r>
      <w:r w:rsidRPr="007907AF">
        <w:t>.6.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6865C9" w:rsidRPr="007907AF" w:rsidRDefault="006865C9" w:rsidP="006865C9">
      <w:pPr>
        <w:pStyle w:val="a3"/>
        <w:ind w:left="0" w:firstLine="709"/>
        <w:jc w:val="both"/>
      </w:pPr>
      <w:r>
        <w:t>5</w:t>
      </w:r>
      <w:r w:rsidRPr="007907AF">
        <w:t>.7. П</w:t>
      </w:r>
      <w:r>
        <w:t>осле предоставления</w:t>
      </w:r>
      <w:r w:rsidRPr="007907AF">
        <w:t xml:space="preserve"> Заказчику выходных материалов по настоящему Контракту </w:t>
      </w:r>
      <w:r>
        <w:t>Исполнитель формирует в единой информационной системе в сфере закупок документ о приемке (приложения при необходимости).</w:t>
      </w:r>
      <w:r w:rsidR="00303E35">
        <w:t xml:space="preserve"> Приемка работ осуществляется в соответствии с пунктом 13 статьи 94 </w:t>
      </w:r>
      <w:r w:rsidR="00303E35" w:rsidRPr="00303E35">
        <w:t>Федерал</w:t>
      </w:r>
      <w:r w:rsidR="00303E35">
        <w:t>ьный закон от 05.04 2013 №</w:t>
      </w:r>
      <w:r w:rsidR="00303E35" w:rsidRPr="00303E35">
        <w:t> 44-ФЗ "О контрактной системе в сфере закупок товаров, работ, услуг для обеспечения государственных и муниципальных нужд"</w:t>
      </w:r>
      <w:r w:rsidR="00303E35">
        <w:t>.</w:t>
      </w:r>
    </w:p>
    <w:p w:rsidR="006865C9" w:rsidRPr="007907AF" w:rsidRDefault="006865C9" w:rsidP="006865C9">
      <w:pPr>
        <w:pStyle w:val="a3"/>
        <w:ind w:left="0" w:firstLine="709"/>
        <w:jc w:val="both"/>
      </w:pPr>
      <w:r>
        <w:t>5</w:t>
      </w:r>
      <w:r w:rsidRPr="007907AF">
        <w:t xml:space="preserve">.8. Датой окончания выполненных работ по настоящему Контракту считается дата передачи Заказчику выходных материалов. </w:t>
      </w:r>
      <w:r>
        <w:t xml:space="preserve">Документ о приемке </w:t>
      </w:r>
      <w:r w:rsidRPr="007907AF">
        <w:t xml:space="preserve">подписывается Сторонами в течение 5 рабочих дней после предоставления выходных материалов. При этом передача выходных материалов Заказчику в установленные сроки является свидетельством надлежащего исполнения обязательств Исполнителем по Контракту. </w:t>
      </w:r>
    </w:p>
    <w:p w:rsidR="006865C9" w:rsidRPr="007907AF" w:rsidRDefault="006865C9" w:rsidP="006865C9">
      <w:pPr>
        <w:pStyle w:val="a3"/>
        <w:ind w:left="0" w:firstLine="709"/>
        <w:jc w:val="both"/>
      </w:pPr>
      <w:r>
        <w:t>5</w:t>
      </w:r>
      <w:r w:rsidRPr="007907AF">
        <w:t xml:space="preserve">.9. В случае мотивированного отказа Заказчика от подписания </w:t>
      </w:r>
      <w:r>
        <w:t>документа о приемке Исполнитель вправе устранить причины такого отказа и направить документ о приемке повторно.</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B27D7F" w:rsidRPr="00B27D7F" w:rsidRDefault="00B27D7F" w:rsidP="00B27D7F">
      <w:pPr>
        <w:autoSpaceDE w:val="0"/>
        <w:ind w:firstLine="708"/>
        <w:jc w:val="both"/>
        <w:rPr>
          <w:sz w:val="24"/>
          <w:szCs w:val="24"/>
        </w:rPr>
      </w:pPr>
      <w:r w:rsidRPr="00B27D7F">
        <w:rPr>
          <w:sz w:val="24"/>
          <w:szCs w:val="24"/>
        </w:rPr>
        <w:t>6.1. Контра</w:t>
      </w:r>
      <w:proofErr w:type="gramStart"/>
      <w:r w:rsidRPr="00B27D7F">
        <w:rPr>
          <w:sz w:val="24"/>
          <w:szCs w:val="24"/>
        </w:rPr>
        <w:t>кт вст</w:t>
      </w:r>
      <w:proofErr w:type="gramEnd"/>
      <w:r w:rsidRPr="00B27D7F">
        <w:rPr>
          <w:sz w:val="24"/>
          <w:szCs w:val="24"/>
        </w:rPr>
        <w:t>упает в силу с момента его подписания Сторонами и действует до 31.12.2022.</w:t>
      </w:r>
    </w:p>
    <w:p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proofErr w:type="gramStart"/>
      <w:r w:rsidRPr="00B27D7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B27D7F" w:rsidRPr="00B27D7F" w:rsidRDefault="00B27D7F" w:rsidP="00B27D7F">
      <w:pPr>
        <w:ind w:firstLine="567"/>
        <w:jc w:val="both"/>
        <w:rPr>
          <w:sz w:val="24"/>
          <w:szCs w:val="24"/>
        </w:rPr>
      </w:pPr>
      <w:r w:rsidRPr="00B27D7F">
        <w:rPr>
          <w:sz w:val="24"/>
          <w:szCs w:val="24"/>
        </w:rPr>
        <w:t>6.4. Все изменения оформляются в письменном виде путем подписания Сторонами дополнительных соглашений к Контракту.Дополнительные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B27D7F" w:rsidP="00B27D7F">
      <w:pPr>
        <w:ind w:firstLine="708"/>
        <w:jc w:val="both"/>
        <w:rPr>
          <w:sz w:val="24"/>
          <w:szCs w:val="24"/>
        </w:rPr>
      </w:pPr>
      <w:r w:rsidRPr="00B27D7F">
        <w:rPr>
          <w:sz w:val="24"/>
          <w:szCs w:val="24"/>
        </w:rPr>
        <w:t>6.5. </w:t>
      </w:r>
      <w:proofErr w:type="gramStart"/>
      <w:r w:rsidRPr="00B27D7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9"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 </w:t>
      </w:r>
      <w:proofErr w:type="gramStart"/>
      <w:r w:rsidRPr="00B27D7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proofErr w:type="gramStart"/>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27D7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6" w:name="Par11"/>
      <w:bookmarkEnd w:id="6"/>
      <w:r w:rsidRPr="00B27D7F">
        <w:rPr>
          <w:sz w:val="24"/>
          <w:szCs w:val="24"/>
          <w:lang w:eastAsia="en-US"/>
        </w:rPr>
        <w:t>7.5.</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175D51">
        <w:rPr>
          <w:sz w:val="24"/>
          <w:szCs w:val="24"/>
          <w:lang w:eastAsia="en-US"/>
        </w:rPr>
        <w:t>о контрактной системе</w:t>
      </w:r>
      <w:r w:rsidRPr="00B27D7F">
        <w:rPr>
          <w:sz w:val="24"/>
          <w:szCs w:val="24"/>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w:t>
      </w:r>
      <w:proofErr w:type="gramEnd"/>
      <w:r w:rsidRPr="00B27D7F">
        <w:rPr>
          <w:sz w:val="24"/>
          <w:szCs w:val="24"/>
          <w:lang w:eastAsia="en-US"/>
        </w:rPr>
        <w:t xml:space="preserve">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Pr="00B27D7F">
        <w:rPr>
          <w:sz w:val="24"/>
          <w:szCs w:val="24"/>
          <w:lang w:eastAsia="en-US"/>
        </w:rPr>
        <w:lastRenderedPageBreak/>
        <w:t>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7" w:name="Par33"/>
      <w:bookmarkEnd w:id="7"/>
      <w:r w:rsidR="00866907">
        <w:rPr>
          <w:sz w:val="24"/>
          <w:szCs w:val="24"/>
          <w:lang w:eastAsia="en-US"/>
        </w:rPr>
        <w:t xml:space="preserve">. </w:t>
      </w:r>
      <w:proofErr w:type="gramStart"/>
      <w:r w:rsidRPr="00B27D7F">
        <w:rPr>
          <w:sz w:val="24"/>
          <w:szCs w:val="24"/>
          <w:lang w:eastAsia="en-US"/>
        </w:rPr>
        <w:t xml:space="preserve">В случае если в соответствии с </w:t>
      </w:r>
      <w:hyperlink r:id="rId11"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Размер обеспечения исполнения государственного контракта составляет 30 процентов от</w:t>
      </w:r>
      <w:r w:rsidR="00AF0EED">
        <w:rPr>
          <w:rFonts w:eastAsia="Calibri"/>
          <w:sz w:val="24"/>
          <w:szCs w:val="24"/>
        </w:rPr>
        <w:t xml:space="preserve"> начальной максимальной цены контракта</w:t>
      </w:r>
      <w:r w:rsidR="00B86C65" w:rsidRPr="00B86C65">
        <w:rPr>
          <w:rFonts w:eastAsia="Calibri"/>
          <w:sz w:val="24"/>
          <w:szCs w:val="24"/>
        </w:rPr>
        <w:t>.</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w:t>
      </w:r>
      <w:r w:rsidR="00237398">
        <w:rPr>
          <w:rFonts w:eastAsia="Calibri"/>
          <w:sz w:val="24"/>
          <w:szCs w:val="24"/>
        </w:rPr>
        <w:t>45</w:t>
      </w:r>
      <w:r w:rsidRPr="00A9129A">
        <w:rPr>
          <w:rFonts w:eastAsia="Calibri"/>
          <w:sz w:val="24"/>
          <w:szCs w:val="24"/>
        </w:rPr>
        <w:t>% от начальной (максимальной) цены контракта.</w:t>
      </w:r>
    </w:p>
    <w:p w:rsidR="00A9129A" w:rsidRPr="00A9129A" w:rsidRDefault="00A9129A" w:rsidP="00A9129A">
      <w:pPr>
        <w:ind w:firstLine="708"/>
        <w:jc w:val="both"/>
        <w:rPr>
          <w:rFonts w:eastAsia="Calibri"/>
          <w:sz w:val="24"/>
          <w:szCs w:val="24"/>
        </w:rPr>
      </w:pPr>
      <w:proofErr w:type="gramStart"/>
      <w:r w:rsidRPr="00A9129A">
        <w:rPr>
          <w:rFonts w:eastAsia="Calibri"/>
          <w:sz w:val="24"/>
          <w:szCs w:val="24"/>
        </w:rPr>
        <w:t xml:space="preserve">Если участником закупки не представлена информация, подтверждающая его добросовестность в соответствии с частью 3 статьи 37 Федерального закона </w:t>
      </w:r>
      <w:r w:rsidR="00175D51">
        <w:rPr>
          <w:rFonts w:eastAsia="Calibri"/>
          <w:sz w:val="24"/>
          <w:szCs w:val="24"/>
        </w:rPr>
        <w:t>о контрактной системе</w:t>
      </w:r>
      <w:r w:rsidRPr="00A9129A">
        <w:rPr>
          <w:rFonts w:eastAsia="Calibri"/>
          <w:sz w:val="24"/>
          <w:szCs w:val="24"/>
        </w:rPr>
        <w:t>, Контракт с данным участником заключается после предоставления им обеспечения настоящего Контракта в размере, превышающем в полтора раза размер обеспечения контракта, указанный в документации опр</w:t>
      </w:r>
      <w:r w:rsidR="00237398">
        <w:rPr>
          <w:rFonts w:eastAsia="Calibri"/>
          <w:sz w:val="24"/>
          <w:szCs w:val="24"/>
        </w:rPr>
        <w:t>оведении аукциона и составит – 45</w:t>
      </w:r>
      <w:r w:rsidRPr="00A9129A">
        <w:rPr>
          <w:rFonts w:eastAsia="Calibri"/>
          <w:sz w:val="24"/>
          <w:szCs w:val="24"/>
        </w:rPr>
        <w:t>% от начальной (максимальной) цены контракта.</w:t>
      </w:r>
      <w:proofErr w:type="gramEnd"/>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24094C"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 xml:space="preserve">Сумма обеспечения должна быть перечислена на расчетный счет заказчика – </w:t>
      </w:r>
      <w:r>
        <w:rPr>
          <w:rStyle w:val="1"/>
          <w:rFonts w:ascii="Times New Roman" w:eastAsia="Times New Roman" w:hAnsi="Times New Roman"/>
        </w:rPr>
        <w:t>____________________________</w:t>
      </w:r>
      <w:r w:rsidRPr="00AF00FD">
        <w:rPr>
          <w:rStyle w:val="1"/>
          <w:rFonts w:ascii="Times New Roman" w:eastAsia="Times New Roman" w:hAnsi="Times New Roman"/>
        </w:rPr>
        <w:t xml:space="preserve">. </w:t>
      </w:r>
    </w:p>
    <w:p w:rsidR="0024094C" w:rsidRPr="00AF00FD"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Банковские реквизиты для перечисления размера обеспечения:</w:t>
      </w:r>
      <w:r>
        <w:rPr>
          <w:rStyle w:val="1"/>
          <w:rFonts w:ascii="Times New Roman" w:eastAsia="Times New Roman" w:hAnsi="Times New Roman"/>
        </w:rPr>
        <w:t>__________________________</w:t>
      </w:r>
    </w:p>
    <w:p w:rsidR="00A9129A" w:rsidRPr="00A9129A" w:rsidRDefault="00A9129A" w:rsidP="00B86C65">
      <w:pPr>
        <w:ind w:firstLine="708"/>
        <w:jc w:val="both"/>
        <w:rPr>
          <w:rFonts w:eastAsia="Calibri"/>
          <w:sz w:val="24"/>
          <w:szCs w:val="24"/>
        </w:rPr>
      </w:pPr>
      <w:r w:rsidRPr="00A9129A">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A9129A">
        <w:rPr>
          <w:rFonts w:eastAsia="Calibri"/>
          <w:sz w:val="24"/>
          <w:szCs w:val="24"/>
        </w:rPr>
        <w:t>с даты исполнения</w:t>
      </w:r>
      <w:proofErr w:type="gramEnd"/>
      <w:r w:rsidRPr="00A9129A">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00175D51">
        <w:rPr>
          <w:rFonts w:ascii="Times New Roman" w:hAnsi="Times New Roman"/>
          <w:szCs w:val="24"/>
        </w:rPr>
        <w:t>о контрактной системе</w:t>
      </w:r>
      <w:r w:rsidRPr="00AF00FD">
        <w:rPr>
          <w:rStyle w:val="1"/>
          <w:rFonts w:ascii="Times New Roman" w:eastAsia="Times New Roman" w:hAnsi="Times New Roman"/>
          <w:szCs w:val="24"/>
        </w:rPr>
        <w:t>.</w:t>
      </w:r>
    </w:p>
    <w:p w:rsidR="00303E35" w:rsidRDefault="00303E35" w:rsidP="00A9129A">
      <w:pPr>
        <w:ind w:firstLine="708"/>
        <w:jc w:val="both"/>
        <w:rPr>
          <w:rStyle w:val="1"/>
          <w:szCs w:val="24"/>
        </w:rPr>
      </w:pPr>
      <w:r>
        <w:rPr>
          <w:rStyle w:val="1"/>
          <w:szCs w:val="24"/>
        </w:rPr>
        <w:t>С</w:t>
      </w:r>
      <w:r w:rsidRPr="00303E35">
        <w:rPr>
          <w:rStyle w:val="1"/>
          <w:szCs w:val="24"/>
        </w:rPr>
        <w:t>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r w:rsidR="009B5994">
        <w:rPr>
          <w:rStyle w:val="1"/>
          <w:szCs w:val="24"/>
        </w:rPr>
        <w:t xml:space="preserve"> о контрактной системе</w:t>
      </w:r>
      <w:r w:rsidRPr="00303E35">
        <w:rPr>
          <w:rStyle w:val="1"/>
          <w:szCs w:val="24"/>
        </w:rPr>
        <w:t>.</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w:t>
      </w:r>
      <w:r w:rsidRPr="00A9129A">
        <w:rPr>
          <w:rFonts w:eastAsia="Calibri"/>
          <w:sz w:val="24"/>
          <w:szCs w:val="24"/>
        </w:rPr>
        <w:lastRenderedPageBreak/>
        <w:t xml:space="preserve">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w:t>
      </w:r>
      <w:proofErr w:type="spellStart"/>
      <w:r w:rsidRPr="00A9129A">
        <w:rPr>
          <w:rFonts w:eastAsia="Calibri"/>
          <w:sz w:val="24"/>
          <w:szCs w:val="24"/>
        </w:rPr>
        <w:t>непредоставления</w:t>
      </w:r>
      <w:proofErr w:type="spellEnd"/>
      <w:r w:rsidRPr="00A9129A">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lastRenderedPageBreak/>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r w:rsidRPr="00A9129A">
        <w:rPr>
          <w:rFonts w:eastAsia="Calibri"/>
          <w:sz w:val="24"/>
          <w:szCs w:val="24"/>
          <w:lang w:eastAsia="en-US"/>
        </w:rPr>
        <w:t xml:space="preserve"> (далее – Федеральный закон № 221-ФЗ)</w:t>
      </w:r>
      <w:r w:rsidRPr="00A9129A">
        <w:rPr>
          <w:rFonts w:eastAsia="DejaVu Sans"/>
          <w:sz w:val="24"/>
          <w:szCs w:val="24"/>
          <w:lang w:eastAsia="ar-SA"/>
        </w:rPr>
        <w:t>;</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 (далее – Федеральный закон № 218-ФЗ);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 (далее – Федеральный закон № 131-ФЗ);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xml:space="preserve">- Приказа Минэкономразвития России от 21.11.2016 № 734 «Об установлении формы карты-плана территории и требований к ее подготовке, формы </w:t>
      </w:r>
      <w:proofErr w:type="gramStart"/>
      <w:r w:rsidRPr="00A9129A">
        <w:rPr>
          <w:rFonts w:eastAsia="Calibri"/>
          <w:sz w:val="24"/>
          <w:szCs w:val="24"/>
          <w:lang w:eastAsia="en-US"/>
        </w:rPr>
        <w:t>акта согласования местоположения границ земельных участков</w:t>
      </w:r>
      <w:proofErr w:type="gramEnd"/>
      <w:r w:rsidRPr="00A9129A">
        <w:rPr>
          <w:rFonts w:eastAsia="Calibri"/>
          <w:sz w:val="24"/>
          <w:szCs w:val="24"/>
          <w:lang w:eastAsia="en-US"/>
        </w:rPr>
        <w:t xml:space="preserve"> при выполнении комплексных кадастровых работ и требований к его подготовке» (далее – Приказ № 734);</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bookmarkStart w:id="8" w:name="OLE_LINK31"/>
      <w:bookmarkStart w:id="9" w:name="OLE_LINK30"/>
      <w:r w:rsidRPr="00A9129A">
        <w:rPr>
          <w:rFonts w:eastAsia="DejaVu Sans"/>
          <w:sz w:val="24"/>
          <w:szCs w:val="24"/>
          <w:lang w:eastAsia="ar-SA"/>
        </w:rPr>
        <w:t>от 20.04.2015 № 244</w:t>
      </w:r>
      <w:bookmarkEnd w:id="8"/>
      <w:bookmarkEnd w:id="9"/>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r>
      <w:r w:rsidRPr="00A9129A">
        <w:rPr>
          <w:rFonts w:eastAsia="DejaVu Sans"/>
          <w:sz w:val="24"/>
          <w:szCs w:val="24"/>
          <w:lang w:eastAsia="ar-SA"/>
        </w:rPr>
        <w:lastRenderedPageBreak/>
        <w:t xml:space="preserve">по вопросу согласования местоположения границ земельных участков при выполнении комплексных кадастровых работ»; </w:t>
      </w:r>
    </w:p>
    <w:p w:rsidR="00A9129A" w:rsidRPr="00A9129A" w:rsidRDefault="00A9129A" w:rsidP="00A9129A">
      <w:pPr>
        <w:tabs>
          <w:tab w:val="left" w:pos="993"/>
        </w:tabs>
        <w:suppressAutoHyphens/>
        <w:jc w:val="both"/>
        <w:rPr>
          <w:rFonts w:eastAsia="DejaVu Sans"/>
          <w:sz w:val="24"/>
          <w:szCs w:val="24"/>
          <w:lang w:eastAsia="ar-SA"/>
        </w:rPr>
      </w:pPr>
      <w:proofErr w:type="gramStart"/>
      <w:r w:rsidRPr="00A9129A">
        <w:rPr>
          <w:rFonts w:eastAsia="DejaVu Sans"/>
          <w:sz w:val="24"/>
          <w:szCs w:val="24"/>
          <w:lang w:eastAsia="ar-SA"/>
        </w:rPr>
        <w:t>-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сземельным</w:t>
      </w:r>
      <w:proofErr w:type="gramEnd"/>
      <w:r w:rsidRPr="00A9129A">
        <w:rPr>
          <w:rFonts w:eastAsia="DejaVu Sans"/>
          <w:sz w:val="24"/>
          <w:szCs w:val="24"/>
          <w:lang w:eastAsia="ar-SA"/>
        </w:rPr>
        <w:t xml:space="preserve"> </w:t>
      </w:r>
      <w:proofErr w:type="gramStart"/>
      <w:r w:rsidRPr="00A9129A">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A9129A">
        <w:rPr>
          <w:rFonts w:eastAsia="DejaVu Sans"/>
          <w:sz w:val="24"/>
          <w:szCs w:val="24"/>
          <w:lang w:eastAsia="ar-SA"/>
        </w:rPr>
        <w:t>правоудостоверяющие</w:t>
      </w:r>
      <w:proofErr w:type="spellEnd"/>
      <w:r w:rsidRPr="00A9129A">
        <w:rPr>
          <w:rFonts w:eastAsia="DejaVu Sans"/>
          <w:sz w:val="24"/>
          <w:szCs w:val="24"/>
          <w:lang w:eastAsia="ar-SA"/>
        </w:rPr>
        <w:t xml:space="preserve"> документы»;</w:t>
      </w:r>
      <w:proofErr w:type="gramEnd"/>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w:t>
      </w:r>
      <w:proofErr w:type="spellStart"/>
      <w:r w:rsidRPr="00A9129A">
        <w:rPr>
          <w:rFonts w:eastAsia="DejaVu Sans"/>
          <w:sz w:val="24"/>
          <w:szCs w:val="24"/>
          <w:lang w:eastAsia="ar-SA"/>
        </w:rPr>
        <w:t>Росреестра</w:t>
      </w:r>
      <w:proofErr w:type="spellEnd"/>
      <w:r w:rsidRPr="00A9129A">
        <w:rPr>
          <w:rFonts w:eastAsia="DejaVu Sans"/>
          <w:sz w:val="24"/>
          <w:szCs w:val="24"/>
          <w:lang w:eastAsia="ar-SA"/>
        </w:rPr>
        <w:t xml:space="preserve"> от 23.10.2020 № </w:t>
      </w:r>
      <w:proofErr w:type="gramStart"/>
      <w:r w:rsidRPr="00A9129A">
        <w:rPr>
          <w:rFonts w:eastAsia="DejaVu Sans"/>
          <w:sz w:val="24"/>
          <w:szCs w:val="24"/>
          <w:lang w:eastAsia="ar-SA"/>
        </w:rPr>
        <w:t>П</w:t>
      </w:r>
      <w:proofErr w:type="gramEnd"/>
      <w:r w:rsidRPr="00A9129A">
        <w:rPr>
          <w:rFonts w:eastAsia="DejaVu Sans"/>
          <w:sz w:val="24"/>
          <w:szCs w:val="24"/>
          <w:lang w:eastAsia="ar-SA"/>
        </w:rPr>
        <w:t xml:space="preserve">/0393 «Об утверждении требований </w:t>
      </w:r>
      <w:r w:rsidRPr="00A9129A">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A9129A">
        <w:rPr>
          <w:rFonts w:eastAsia="DejaVu Sans"/>
          <w:sz w:val="24"/>
          <w:szCs w:val="24"/>
          <w:lang w:eastAsia="ar-SA"/>
        </w:rPr>
        <w:t>машино</w:t>
      </w:r>
      <w:proofErr w:type="spellEnd"/>
      <w:r w:rsidRPr="00A9129A">
        <w:rPr>
          <w:rFonts w:eastAsia="DejaVu Sans"/>
          <w:sz w:val="24"/>
          <w:szCs w:val="24"/>
          <w:lang w:eastAsia="ar-SA"/>
        </w:rPr>
        <w:t>-места»;</w:t>
      </w:r>
    </w:p>
    <w:p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D94" w:rsidRDefault="00E31D94" w:rsidP="005600B8">
      <w:r>
        <w:separator/>
      </w:r>
    </w:p>
  </w:endnote>
  <w:endnote w:type="continuationSeparator" w:id="0">
    <w:p w:rsidR="00E31D94" w:rsidRDefault="00E31D94"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DejaVu Sans">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D94" w:rsidRDefault="00E31D94" w:rsidP="005600B8">
      <w:r>
        <w:separator/>
      </w:r>
    </w:p>
  </w:footnote>
  <w:footnote w:type="continuationSeparator" w:id="0">
    <w:p w:rsidR="00E31D94" w:rsidRDefault="00E31D94" w:rsidP="005600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5D51"/>
    <w:rsid w:val="0017616D"/>
    <w:rsid w:val="00185981"/>
    <w:rsid w:val="001B1E13"/>
    <w:rsid w:val="001B58AE"/>
    <w:rsid w:val="001C4A6C"/>
    <w:rsid w:val="001D24F4"/>
    <w:rsid w:val="001F6673"/>
    <w:rsid w:val="002011A4"/>
    <w:rsid w:val="0021417B"/>
    <w:rsid w:val="00231938"/>
    <w:rsid w:val="002367EB"/>
    <w:rsid w:val="00237398"/>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03E35"/>
    <w:rsid w:val="00324013"/>
    <w:rsid w:val="00324DCC"/>
    <w:rsid w:val="00336BBD"/>
    <w:rsid w:val="0034082F"/>
    <w:rsid w:val="00347C9A"/>
    <w:rsid w:val="0035274A"/>
    <w:rsid w:val="003707A2"/>
    <w:rsid w:val="00381369"/>
    <w:rsid w:val="0039653E"/>
    <w:rsid w:val="003B62BB"/>
    <w:rsid w:val="003B6A21"/>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47FE"/>
    <w:rsid w:val="00504046"/>
    <w:rsid w:val="00511687"/>
    <w:rsid w:val="0054238D"/>
    <w:rsid w:val="00557CA3"/>
    <w:rsid w:val="005600B8"/>
    <w:rsid w:val="0056149F"/>
    <w:rsid w:val="005656DD"/>
    <w:rsid w:val="00577945"/>
    <w:rsid w:val="00583E12"/>
    <w:rsid w:val="005858A6"/>
    <w:rsid w:val="005A1E4B"/>
    <w:rsid w:val="005B09A9"/>
    <w:rsid w:val="005C01E8"/>
    <w:rsid w:val="005C7815"/>
    <w:rsid w:val="005D21BF"/>
    <w:rsid w:val="005E2208"/>
    <w:rsid w:val="005E30AE"/>
    <w:rsid w:val="005E4320"/>
    <w:rsid w:val="005F276F"/>
    <w:rsid w:val="005F3A6A"/>
    <w:rsid w:val="006237CC"/>
    <w:rsid w:val="00635791"/>
    <w:rsid w:val="00657411"/>
    <w:rsid w:val="006635BD"/>
    <w:rsid w:val="006669E8"/>
    <w:rsid w:val="00672E18"/>
    <w:rsid w:val="006865C9"/>
    <w:rsid w:val="0069563F"/>
    <w:rsid w:val="006B2C60"/>
    <w:rsid w:val="006B2EC1"/>
    <w:rsid w:val="006C1B30"/>
    <w:rsid w:val="006C257B"/>
    <w:rsid w:val="006C5F89"/>
    <w:rsid w:val="006D554D"/>
    <w:rsid w:val="007215FD"/>
    <w:rsid w:val="00727845"/>
    <w:rsid w:val="00750108"/>
    <w:rsid w:val="00753155"/>
    <w:rsid w:val="00761667"/>
    <w:rsid w:val="00763A76"/>
    <w:rsid w:val="0079437C"/>
    <w:rsid w:val="007A0D4A"/>
    <w:rsid w:val="007B4151"/>
    <w:rsid w:val="007E7A9B"/>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B5994"/>
    <w:rsid w:val="009C7B0A"/>
    <w:rsid w:val="009E3601"/>
    <w:rsid w:val="009E3632"/>
    <w:rsid w:val="009E52D4"/>
    <w:rsid w:val="009F433F"/>
    <w:rsid w:val="00A1485F"/>
    <w:rsid w:val="00A32723"/>
    <w:rsid w:val="00A90B40"/>
    <w:rsid w:val="00A9129A"/>
    <w:rsid w:val="00A95006"/>
    <w:rsid w:val="00AA7BA1"/>
    <w:rsid w:val="00AB6EBE"/>
    <w:rsid w:val="00AF0EED"/>
    <w:rsid w:val="00B135EA"/>
    <w:rsid w:val="00B164C9"/>
    <w:rsid w:val="00B27D7F"/>
    <w:rsid w:val="00B33C48"/>
    <w:rsid w:val="00B434F2"/>
    <w:rsid w:val="00B71576"/>
    <w:rsid w:val="00B75CAA"/>
    <w:rsid w:val="00B86C65"/>
    <w:rsid w:val="00BA1306"/>
    <w:rsid w:val="00BA70E5"/>
    <w:rsid w:val="00BE48B0"/>
    <w:rsid w:val="00BF4771"/>
    <w:rsid w:val="00C03228"/>
    <w:rsid w:val="00C04E52"/>
    <w:rsid w:val="00C04FC1"/>
    <w:rsid w:val="00C062C3"/>
    <w:rsid w:val="00C06A72"/>
    <w:rsid w:val="00C20223"/>
    <w:rsid w:val="00C32AC6"/>
    <w:rsid w:val="00C36A78"/>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31D94"/>
    <w:rsid w:val="00E529F5"/>
    <w:rsid w:val="00E74D0E"/>
    <w:rsid w:val="00E82E2C"/>
    <w:rsid w:val="00E918C9"/>
    <w:rsid w:val="00EA3741"/>
    <w:rsid w:val="00EB2833"/>
    <w:rsid w:val="00EB3F31"/>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semiHidden/>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semiHidden/>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8A814-CB82-4B27-8B7D-298FCC333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10</Pages>
  <Words>4937</Words>
  <Characters>28143</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4</cp:lastModifiedBy>
  <cp:revision>14</cp:revision>
  <cp:lastPrinted>2019-10-04T05:36:00Z</cp:lastPrinted>
  <dcterms:created xsi:type="dcterms:W3CDTF">2021-10-29T08:07:00Z</dcterms:created>
  <dcterms:modified xsi:type="dcterms:W3CDTF">2022-02-08T09:03:00Z</dcterms:modified>
</cp:coreProperties>
</file>