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365652" w:rsidP="00A32723">
      <w:pPr>
        <w:autoSpaceDE w:val="0"/>
        <w:autoSpaceDN w:val="0"/>
        <w:adjustRightInd w:val="0"/>
        <w:ind w:firstLine="720"/>
        <w:jc w:val="both"/>
        <w:rPr>
          <w:sz w:val="24"/>
          <w:szCs w:val="24"/>
        </w:rPr>
      </w:pPr>
      <w:r>
        <w:rPr>
          <w:rFonts w:eastAsia="Courier New"/>
          <w:sz w:val="24"/>
          <w:szCs w:val="24"/>
        </w:rPr>
        <w:t>Администрация Ононского муниципального округа</w:t>
      </w:r>
      <w:r w:rsidR="008B19B8" w:rsidRPr="00DC3E83">
        <w:rPr>
          <w:sz w:val="24"/>
          <w:szCs w:val="24"/>
        </w:rPr>
        <w:t xml:space="preserve">, в лице </w:t>
      </w:r>
      <w:r>
        <w:rPr>
          <w:sz w:val="24"/>
          <w:szCs w:val="24"/>
        </w:rPr>
        <w:t>главы Администрации Ононского муниципального округа Ольги Афанасьевны Бородиной</w:t>
      </w:r>
      <w:r w:rsidR="008B19B8" w:rsidRPr="00DC3E83">
        <w:rPr>
          <w:sz w:val="24"/>
          <w:szCs w:val="24"/>
        </w:rPr>
        <w:t xml:space="preserve">, действующего на основании </w:t>
      </w:r>
      <w:r>
        <w:rPr>
          <w:sz w:val="24"/>
          <w:szCs w:val="24"/>
        </w:rPr>
        <w:t>устава</w:t>
      </w:r>
      <w:r w:rsidR="008B19B8" w:rsidRPr="00DC3E83">
        <w:rPr>
          <w:sz w:val="24"/>
          <w:szCs w:val="24"/>
        </w:rPr>
        <w:t>,</w:t>
      </w:r>
      <w:r>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При этом перечень таких кварталов подлежит уточнению по мере определения цены единицы работ по результатам закупки (ИКЗ закупки                         № __________________.</w:t>
      </w:r>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t xml:space="preserve"> </w:t>
      </w:r>
      <w:r>
        <w:rPr>
          <w:spacing w:val="-1"/>
        </w:rPr>
        <w:t xml:space="preserve">Максимальное значение цены контракта составляет </w:t>
      </w:r>
      <w:r w:rsidRPr="00DF76D2">
        <w:rPr>
          <w:lang w:eastAsia="en-US"/>
        </w:rPr>
        <w:t>_______________</w:t>
      </w:r>
      <w:r>
        <w:rPr>
          <w:b/>
          <w:spacing w:val="-1"/>
        </w:rPr>
        <w:t xml:space="preserve"> </w:t>
      </w:r>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lastRenderedPageBreak/>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более максимального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Pr="00927832">
        <w:rPr>
          <w:color w:val="000000" w:themeColor="text1"/>
          <w:sz w:val="24"/>
          <w:szCs w:val="24"/>
        </w:rPr>
        <w:t>соответствии со спецификацией со спецификацией*</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средств для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365652">
        <w:t xml:space="preserve">Забайкальский край, Ононский </w:t>
      </w:r>
      <w:r w:rsidR="00D25E79">
        <w:t>район</w:t>
      </w:r>
      <w:r w:rsidR="00365652">
        <w:t>,</w:t>
      </w:r>
      <w:r w:rsidR="00D25E79">
        <w:t xml:space="preserve"> ул. Комсомольская д. 35</w:t>
      </w:r>
      <w:r w:rsidR="00365652">
        <w:t xml:space="preserve"> </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2" w:name="Par11"/>
      <w:bookmarkEnd w:id="2"/>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7.6.</w:t>
      </w:r>
      <w:r w:rsidR="00115807">
        <w:rPr>
          <w:sz w:val="24"/>
          <w:szCs w:val="24"/>
          <w:lang w:eastAsia="en-US"/>
        </w:rPr>
        <w:t xml:space="preserve"> </w:t>
      </w:r>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3" w:name="Par33"/>
      <w:bookmarkEnd w:id="3"/>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w:t>
      </w:r>
      <w:r w:rsidR="00DA2220">
        <w:rPr>
          <w:rFonts w:eastAsia="Calibri"/>
          <w:sz w:val="24"/>
          <w:szCs w:val="24"/>
        </w:rPr>
        <w:t>муниципального</w:t>
      </w:r>
      <w:r w:rsidR="00B86C65" w:rsidRPr="00B86C65">
        <w:rPr>
          <w:rFonts w:eastAsia="Calibri"/>
          <w:sz w:val="24"/>
          <w:szCs w:val="24"/>
        </w:rPr>
        <w:t xml:space="preserve"> контракта составляет 30 процентов от </w:t>
      </w:r>
      <w:r w:rsidR="00181557">
        <w:rPr>
          <w:rFonts w:eastAsia="Calibri"/>
          <w:sz w:val="24"/>
          <w:szCs w:val="24"/>
        </w:rPr>
        <w:t xml:space="preserve">начальной максимальной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w:t>
      </w:r>
      <w:r w:rsidR="00F34484">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091A3C">
        <w:rPr>
          <w:rFonts w:eastAsia="Calibri"/>
          <w:sz w:val="24"/>
          <w:szCs w:val="24"/>
        </w:rPr>
        <w:t xml:space="preserve"> </w:t>
      </w:r>
      <w:r w:rsidR="00AB0B6E">
        <w:rPr>
          <w:rFonts w:eastAsia="Calibri"/>
          <w:sz w:val="24"/>
          <w:szCs w:val="24"/>
        </w:rPr>
        <w:t>максимальному значению</w:t>
      </w:r>
      <w:r w:rsidR="00091A3C">
        <w:rPr>
          <w:rFonts w:eastAsia="Calibri"/>
          <w:sz w:val="24"/>
          <w:szCs w:val="24"/>
        </w:rPr>
        <w:t xml:space="preserve"> цен</w:t>
      </w:r>
      <w:r w:rsidR="00AB0B6E">
        <w:rPr>
          <w:rFonts w:eastAsia="Calibri"/>
          <w:sz w:val="24"/>
          <w:szCs w:val="24"/>
        </w:rPr>
        <w:t>ы</w:t>
      </w:r>
      <w:r w:rsidR="00091A3C">
        <w:rPr>
          <w:rFonts w:eastAsia="Calibri"/>
          <w:sz w:val="24"/>
          <w:szCs w:val="24"/>
        </w:rPr>
        <w:t xml:space="preserve"> контракта</w:t>
      </w:r>
      <w:r w:rsidR="00181557">
        <w:rPr>
          <w:rFonts w:eastAsia="Calibri"/>
          <w:sz w:val="24"/>
          <w:szCs w:val="24"/>
        </w:rPr>
        <w:t>, обеспечение исполнения контракта предоставляется в соответствии со статьей 37 Федерального закона № 44-ФЗ.</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DA2220" w:rsidRPr="00DA2220" w:rsidRDefault="00DA2220" w:rsidP="00DA2220">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7019EA">
        <w:rPr>
          <w:sz w:val="24"/>
          <w:szCs w:val="24"/>
        </w:rPr>
        <w:t>Администрация Ононского муниципального округа.</w:t>
      </w:r>
      <w:r w:rsidRPr="00DA2220">
        <w:rPr>
          <w:sz w:val="24"/>
          <w:szCs w:val="24"/>
        </w:rPr>
        <w:t xml:space="preserve"> Банковские реквизиты для перечисления размера обеспечения:</w:t>
      </w:r>
    </w:p>
    <w:p w:rsidR="00DA2220" w:rsidRPr="007019EA" w:rsidRDefault="00DA2220" w:rsidP="00DA2220">
      <w:pPr>
        <w:rPr>
          <w:sz w:val="24"/>
          <w:szCs w:val="24"/>
        </w:rPr>
      </w:pPr>
      <w:r w:rsidRPr="007019EA">
        <w:rPr>
          <w:sz w:val="24"/>
          <w:szCs w:val="24"/>
        </w:rPr>
        <w:t xml:space="preserve">ИНН </w:t>
      </w:r>
      <w:r w:rsidR="007019EA" w:rsidRPr="007019EA">
        <w:rPr>
          <w:sz w:val="24"/>
          <w:szCs w:val="24"/>
        </w:rPr>
        <w:t>7516002477</w:t>
      </w:r>
      <w:bookmarkStart w:id="4" w:name="_GoBack"/>
      <w:bookmarkEnd w:id="4"/>
    </w:p>
    <w:p w:rsidR="00DA2220" w:rsidRPr="007019EA" w:rsidRDefault="00DA2220" w:rsidP="00DA2220">
      <w:pPr>
        <w:rPr>
          <w:sz w:val="24"/>
          <w:szCs w:val="24"/>
        </w:rPr>
      </w:pPr>
      <w:r w:rsidRPr="007019EA">
        <w:rPr>
          <w:sz w:val="24"/>
          <w:szCs w:val="24"/>
        </w:rPr>
        <w:t xml:space="preserve">КПП </w:t>
      </w:r>
      <w:r w:rsidR="007019EA" w:rsidRPr="007019EA">
        <w:rPr>
          <w:sz w:val="24"/>
          <w:szCs w:val="24"/>
        </w:rPr>
        <w:t>751601001</w:t>
      </w:r>
    </w:p>
    <w:p w:rsidR="00DA2220" w:rsidRPr="007019EA" w:rsidRDefault="00DA2220" w:rsidP="00DA2220">
      <w:pPr>
        <w:widowControl w:val="0"/>
        <w:autoSpaceDE w:val="0"/>
        <w:autoSpaceDN w:val="0"/>
        <w:adjustRightInd w:val="0"/>
        <w:contextualSpacing/>
        <w:rPr>
          <w:sz w:val="24"/>
          <w:szCs w:val="24"/>
        </w:rPr>
      </w:pPr>
      <w:r w:rsidRPr="007019EA">
        <w:rPr>
          <w:sz w:val="24"/>
          <w:szCs w:val="24"/>
        </w:rPr>
        <w:t>Получатель: (</w:t>
      </w:r>
      <w:r w:rsidR="007019EA" w:rsidRPr="007019EA">
        <w:rPr>
          <w:sz w:val="24"/>
          <w:szCs w:val="24"/>
        </w:rPr>
        <w:t>Администрация Ононского муниципального округа</w:t>
      </w:r>
      <w:r w:rsidRPr="007019EA">
        <w:rPr>
          <w:sz w:val="24"/>
          <w:szCs w:val="24"/>
        </w:rPr>
        <w:t xml:space="preserve"> л/с </w:t>
      </w:r>
      <w:r w:rsidR="007019EA" w:rsidRPr="007019EA">
        <w:rPr>
          <w:sz w:val="24"/>
          <w:szCs w:val="24"/>
        </w:rPr>
        <w:t>04913005020</w:t>
      </w:r>
      <w:r w:rsidRPr="007019EA">
        <w:rPr>
          <w:sz w:val="24"/>
          <w:szCs w:val="24"/>
        </w:rPr>
        <w:t>)</w:t>
      </w:r>
    </w:p>
    <w:p w:rsidR="00DA2220" w:rsidRPr="007019EA" w:rsidRDefault="00DA2220" w:rsidP="00DA2220">
      <w:pPr>
        <w:widowControl w:val="0"/>
        <w:autoSpaceDE w:val="0"/>
        <w:autoSpaceDN w:val="0"/>
        <w:adjustRightInd w:val="0"/>
        <w:contextualSpacing/>
        <w:rPr>
          <w:sz w:val="24"/>
          <w:szCs w:val="24"/>
        </w:rPr>
      </w:pPr>
      <w:r w:rsidRPr="007019EA">
        <w:rPr>
          <w:sz w:val="24"/>
          <w:szCs w:val="24"/>
        </w:rPr>
        <w:t xml:space="preserve">р/с (казначейский счет открытый в УФК по Забайкальскому краю) </w:t>
      </w:r>
      <w:r w:rsidR="007019EA" w:rsidRPr="007019EA">
        <w:rPr>
          <w:sz w:val="24"/>
          <w:szCs w:val="24"/>
        </w:rPr>
        <w:t>03231643765340003100</w:t>
      </w:r>
      <w:r w:rsidRPr="007019EA">
        <w:rPr>
          <w:sz w:val="24"/>
          <w:szCs w:val="24"/>
        </w:rPr>
        <w:t>.</w:t>
      </w:r>
    </w:p>
    <w:p w:rsidR="00DA2220" w:rsidRPr="007019EA" w:rsidRDefault="00DA2220" w:rsidP="00DA2220">
      <w:pPr>
        <w:widowControl w:val="0"/>
        <w:autoSpaceDE w:val="0"/>
        <w:autoSpaceDN w:val="0"/>
        <w:adjustRightInd w:val="0"/>
        <w:contextualSpacing/>
        <w:rPr>
          <w:sz w:val="24"/>
          <w:szCs w:val="24"/>
        </w:rPr>
      </w:pPr>
      <w:r w:rsidRPr="007019EA">
        <w:rPr>
          <w:sz w:val="24"/>
          <w:szCs w:val="24"/>
        </w:rPr>
        <w:t xml:space="preserve">кор/с (единый казначейский счет, открытый в Отделение Чита Банка России) </w:t>
      </w:r>
      <w:r w:rsidR="007019EA" w:rsidRPr="007019EA">
        <w:rPr>
          <w:sz w:val="24"/>
          <w:szCs w:val="24"/>
        </w:rPr>
        <w:t>40102810945370000063</w:t>
      </w:r>
    </w:p>
    <w:p w:rsidR="00DA2220" w:rsidRPr="007019EA" w:rsidRDefault="00DA2220" w:rsidP="00DA2220">
      <w:pPr>
        <w:rPr>
          <w:sz w:val="24"/>
          <w:szCs w:val="24"/>
        </w:rPr>
      </w:pPr>
      <w:r w:rsidRPr="007019EA">
        <w:rPr>
          <w:sz w:val="24"/>
          <w:szCs w:val="24"/>
        </w:rPr>
        <w:t xml:space="preserve">БИК </w:t>
      </w:r>
      <w:r w:rsidR="007019EA" w:rsidRPr="007019EA">
        <w:rPr>
          <w:sz w:val="24"/>
          <w:szCs w:val="24"/>
        </w:rPr>
        <w:t>017601329</w:t>
      </w:r>
      <w:r w:rsidRPr="007019EA">
        <w:rPr>
          <w:sz w:val="24"/>
          <w:szCs w:val="24"/>
        </w:rPr>
        <w:t>.</w:t>
      </w:r>
    </w:p>
    <w:p w:rsidR="00DA2220" w:rsidRPr="00DA2220" w:rsidRDefault="00DA2220" w:rsidP="00DA2220">
      <w:pPr>
        <w:widowControl w:val="0"/>
        <w:autoSpaceDE w:val="0"/>
        <w:autoSpaceDN w:val="0"/>
        <w:adjustRightInd w:val="0"/>
        <w:contextualSpacing/>
        <w:rPr>
          <w:sz w:val="24"/>
          <w:szCs w:val="24"/>
        </w:rPr>
      </w:pPr>
      <w:r w:rsidRPr="007019EA">
        <w:rPr>
          <w:sz w:val="24"/>
          <w:szCs w:val="24"/>
        </w:rPr>
        <w:t>Наименование банка ОТДЕЛЕНИЕ ЧИТА БАНКА РОССИИ//УФК по Забайкальскому краю.</w:t>
      </w:r>
      <w:r w:rsidRPr="00DA2220">
        <w:rPr>
          <w:sz w:val="24"/>
          <w:szCs w:val="24"/>
        </w:rPr>
        <w:t xml:space="preserve"> </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w:t>
      </w:r>
      <w:r w:rsidRPr="00A9129A">
        <w:rPr>
          <w:rFonts w:eastAsia="Calibri"/>
          <w:sz w:val="24"/>
          <w:szCs w:val="24"/>
        </w:rPr>
        <w:lastRenderedPageBreak/>
        <w:t xml:space="preserve">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007D6BC6" w:rsidRPr="00441CA2">
        <w:rPr>
          <w:rFonts w:eastAsiaTheme="minorHAnsi"/>
          <w:sz w:val="24"/>
          <w:szCs w:val="24"/>
          <w:lang w:eastAsia="en-US"/>
        </w:rPr>
        <w:t xml:space="preserve"> </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непредоставления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lastRenderedPageBreak/>
        <w:t xml:space="preserve">Приказа Федеральной службы государственной регистрации, кадастра и картографии </w:t>
      </w:r>
      <w:r>
        <w:rPr>
          <w:color w:val="00000A"/>
          <w:sz w:val="24"/>
          <w:szCs w:val="24"/>
          <w:lang w:eastAsia="en-US"/>
        </w:rPr>
        <w:t>от 04.08.2021 № П/0337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r>
        <w:rPr>
          <w:color w:val="00000A"/>
          <w:sz w:val="24"/>
          <w:szCs w:val="24"/>
        </w:rPr>
        <w:t xml:space="preserve">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П/0393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Приказа Федеральной службы государственной регистрации, кадастра и картографии от 14 февраля 2023 г. № П/0036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П/0115 «Об организации работ по размещению на официальном сайте Росреестра </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-документа – карта-плана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lastRenderedPageBreak/>
        <w:t>- т</w:t>
      </w:r>
      <w:r w:rsidRPr="00A9129A">
        <w:rPr>
          <w:sz w:val="24"/>
          <w:szCs w:val="24"/>
        </w:rPr>
        <w:t>ехническое задание</w:t>
      </w:r>
      <w:r>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rPr>
        <w:t xml:space="preserve"> </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Default="007019EA" w:rsidP="00DF7A48">
            <w:pPr>
              <w:pStyle w:val="3"/>
              <w:snapToGrid w:val="0"/>
              <w:spacing w:before="0" w:line="240" w:lineRule="auto"/>
              <w:rPr>
                <w:rFonts w:ascii="Times New Roman" w:eastAsia="Times New Roman" w:hAnsi="Times New Roman"/>
                <w:b w:val="0"/>
                <w:color w:val="auto"/>
                <w:sz w:val="24"/>
                <w:szCs w:val="24"/>
              </w:rPr>
            </w:pPr>
            <w:r>
              <w:rPr>
                <w:rFonts w:ascii="Times New Roman" w:eastAsia="Times New Roman" w:hAnsi="Times New Roman"/>
                <w:b w:val="0"/>
                <w:color w:val="auto"/>
                <w:sz w:val="24"/>
                <w:szCs w:val="24"/>
              </w:rPr>
              <w:t>Администрация Ононского муниципального округа</w:t>
            </w:r>
          </w:p>
          <w:p w:rsidR="007019EA" w:rsidRDefault="007019EA" w:rsidP="007019EA">
            <w:pPr>
              <w:rPr>
                <w:lang w:eastAsia="en-US"/>
              </w:rPr>
            </w:pPr>
            <w:r>
              <w:rPr>
                <w:lang w:eastAsia="en-US"/>
              </w:rPr>
              <w:t>ИНН 7516002526</w:t>
            </w:r>
          </w:p>
          <w:p w:rsidR="007019EA" w:rsidRDefault="007019EA" w:rsidP="007019EA">
            <w:pPr>
              <w:rPr>
                <w:lang w:eastAsia="en-US"/>
              </w:rPr>
            </w:pPr>
            <w:r>
              <w:rPr>
                <w:lang w:eastAsia="en-US"/>
              </w:rPr>
              <w:t>КПП 751601001</w:t>
            </w:r>
          </w:p>
          <w:p w:rsidR="007019EA" w:rsidRDefault="007019EA" w:rsidP="007019EA">
            <w:pPr>
              <w:rPr>
                <w:lang w:eastAsia="en-US"/>
              </w:rPr>
            </w:pPr>
            <w:r>
              <w:rPr>
                <w:lang w:eastAsia="en-US"/>
              </w:rPr>
              <w:t>р/с 03231643765340003100</w:t>
            </w:r>
          </w:p>
          <w:p w:rsidR="007019EA" w:rsidRDefault="007019EA" w:rsidP="007019EA">
            <w:pPr>
              <w:rPr>
                <w:lang w:eastAsia="en-US"/>
              </w:rPr>
            </w:pPr>
            <w:r>
              <w:rPr>
                <w:lang w:eastAsia="en-US"/>
              </w:rPr>
              <w:t>к/с 40102810945370000063</w:t>
            </w:r>
          </w:p>
          <w:p w:rsidR="007019EA" w:rsidRDefault="007019EA" w:rsidP="007019EA">
            <w:pPr>
              <w:rPr>
                <w:lang w:eastAsia="en-US"/>
              </w:rPr>
            </w:pPr>
            <w:r>
              <w:rPr>
                <w:lang w:eastAsia="en-US"/>
              </w:rPr>
              <w:t>БИК 017601329</w:t>
            </w:r>
          </w:p>
          <w:p w:rsidR="007019EA" w:rsidRDefault="007019EA" w:rsidP="007019EA">
            <w:pPr>
              <w:rPr>
                <w:lang w:eastAsia="en-US"/>
              </w:rPr>
            </w:pPr>
            <w:r>
              <w:rPr>
                <w:lang w:eastAsia="en-US"/>
              </w:rPr>
              <w:t>ОКТМО 76534000101</w:t>
            </w:r>
          </w:p>
          <w:p w:rsidR="007019EA" w:rsidRPr="007019EA" w:rsidRDefault="007019EA" w:rsidP="007019EA">
            <w:pPr>
              <w:rPr>
                <w:lang w:eastAsia="en-US"/>
              </w:rPr>
            </w:pPr>
            <w:r>
              <w:rPr>
                <w:lang w:eastAsia="en-US"/>
              </w:rPr>
              <w:t>Отделение Чита банка России//УФК по Забайкальскому краю г. Чита</w:t>
            </w: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45D" w:rsidRDefault="00B4645D" w:rsidP="005600B8">
      <w:r>
        <w:separator/>
      </w:r>
    </w:p>
  </w:endnote>
  <w:endnote w:type="continuationSeparator" w:id="0">
    <w:p w:rsidR="00B4645D" w:rsidRDefault="00B4645D"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swiss"/>
    <w:pitch w:val="variable"/>
    <w:sig w:usb0="E7002EFF" w:usb1="D200FDFF" w:usb2="0A24602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45D" w:rsidRDefault="00B4645D" w:rsidP="005600B8">
      <w:r>
        <w:separator/>
      </w:r>
    </w:p>
  </w:footnote>
  <w:footnote w:type="continuationSeparator" w:id="0">
    <w:p w:rsidR="00B4645D" w:rsidRDefault="00B4645D"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15:restartNumberingAfterBreak="0">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15:restartNumberingAfterBreak="0">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15:restartNumberingAfterBreak="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15:restartNumberingAfterBreak="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15:restartNumberingAfterBreak="0">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15:restartNumberingAfterBreak="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15:restartNumberingAfterBreak="0">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15:restartNumberingAfterBreak="0">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15:restartNumberingAfterBreak="0">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03E41"/>
    <w:rsid w:val="00013F31"/>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D0D8E"/>
    <w:rsid w:val="000D7828"/>
    <w:rsid w:val="000E54BC"/>
    <w:rsid w:val="00103A79"/>
    <w:rsid w:val="00115807"/>
    <w:rsid w:val="00115B42"/>
    <w:rsid w:val="00116741"/>
    <w:rsid w:val="0014585E"/>
    <w:rsid w:val="0015142F"/>
    <w:rsid w:val="0017616D"/>
    <w:rsid w:val="00181557"/>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94C"/>
    <w:rsid w:val="00241528"/>
    <w:rsid w:val="00242522"/>
    <w:rsid w:val="00250DB9"/>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65652"/>
    <w:rsid w:val="003707A2"/>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9563F"/>
    <w:rsid w:val="006B2C60"/>
    <w:rsid w:val="006B2EC1"/>
    <w:rsid w:val="006C1B30"/>
    <w:rsid w:val="006C257B"/>
    <w:rsid w:val="006C5086"/>
    <w:rsid w:val="006C5F89"/>
    <w:rsid w:val="006D554D"/>
    <w:rsid w:val="007019EA"/>
    <w:rsid w:val="007215FD"/>
    <w:rsid w:val="00727845"/>
    <w:rsid w:val="00737D3B"/>
    <w:rsid w:val="00750108"/>
    <w:rsid w:val="00753155"/>
    <w:rsid w:val="00761667"/>
    <w:rsid w:val="00763A76"/>
    <w:rsid w:val="00773367"/>
    <w:rsid w:val="0079437C"/>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6806"/>
    <w:rsid w:val="00866907"/>
    <w:rsid w:val="00883F7B"/>
    <w:rsid w:val="008B19B8"/>
    <w:rsid w:val="008B610F"/>
    <w:rsid w:val="008C659C"/>
    <w:rsid w:val="008D713D"/>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1485F"/>
    <w:rsid w:val="00A23D27"/>
    <w:rsid w:val="00A32723"/>
    <w:rsid w:val="00A90B40"/>
    <w:rsid w:val="00A9129A"/>
    <w:rsid w:val="00A95006"/>
    <w:rsid w:val="00AA7BA1"/>
    <w:rsid w:val="00AB0B6E"/>
    <w:rsid w:val="00AB27B2"/>
    <w:rsid w:val="00AB6EBE"/>
    <w:rsid w:val="00AD28B9"/>
    <w:rsid w:val="00AE25F2"/>
    <w:rsid w:val="00B10C91"/>
    <w:rsid w:val="00B135EA"/>
    <w:rsid w:val="00B1442F"/>
    <w:rsid w:val="00B164C9"/>
    <w:rsid w:val="00B27D7F"/>
    <w:rsid w:val="00B33C48"/>
    <w:rsid w:val="00B4645D"/>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60DED"/>
    <w:rsid w:val="00C72018"/>
    <w:rsid w:val="00C743C0"/>
    <w:rsid w:val="00C80773"/>
    <w:rsid w:val="00C92D3E"/>
    <w:rsid w:val="00CA40F7"/>
    <w:rsid w:val="00CA4DBE"/>
    <w:rsid w:val="00CC264D"/>
    <w:rsid w:val="00CC45A8"/>
    <w:rsid w:val="00CE6885"/>
    <w:rsid w:val="00CF0296"/>
    <w:rsid w:val="00D05D08"/>
    <w:rsid w:val="00D13446"/>
    <w:rsid w:val="00D14D01"/>
    <w:rsid w:val="00D16324"/>
    <w:rsid w:val="00D25C1A"/>
    <w:rsid w:val="00D25E79"/>
    <w:rsid w:val="00D4022A"/>
    <w:rsid w:val="00D54724"/>
    <w:rsid w:val="00D628F4"/>
    <w:rsid w:val="00D83CE3"/>
    <w:rsid w:val="00D969B3"/>
    <w:rsid w:val="00DA0A89"/>
    <w:rsid w:val="00DA2220"/>
    <w:rsid w:val="00DA23F6"/>
    <w:rsid w:val="00DB566E"/>
    <w:rsid w:val="00DC3E83"/>
    <w:rsid w:val="00DC61E9"/>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F5E49"/>
    <w:rsid w:val="00F15131"/>
    <w:rsid w:val="00F21072"/>
    <w:rsid w:val="00F3434B"/>
    <w:rsid w:val="00F34484"/>
    <w:rsid w:val="00F34BB3"/>
    <w:rsid w:val="00F363D9"/>
    <w:rsid w:val="00F5151F"/>
    <w:rsid w:val="00F54CBD"/>
    <w:rsid w:val="00F66AA0"/>
    <w:rsid w:val="00F82F61"/>
    <w:rsid w:val="00F907A2"/>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C47A7"/>
  <w15:docId w15:val="{8BAD5BF7-28DA-4538-8472-0F8ED45F0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2E65B-83B4-4F61-BDF2-EE094BF2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5665</Words>
  <Characters>32297</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Администрация</cp:lastModifiedBy>
  <cp:revision>11</cp:revision>
  <cp:lastPrinted>2023-01-23T07:17:00Z</cp:lastPrinted>
  <dcterms:created xsi:type="dcterms:W3CDTF">2024-01-24T09:57:00Z</dcterms:created>
  <dcterms:modified xsi:type="dcterms:W3CDTF">2024-02-07T05:49:00Z</dcterms:modified>
</cp:coreProperties>
</file>