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65B" w:rsidRPr="00DF265B" w:rsidRDefault="00DF265B" w:rsidP="00DF26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DF265B">
        <w:rPr>
          <w:rFonts w:ascii="Times New Roman" w:hAnsi="Times New Roman" w:cs="Times New Roman"/>
          <w:sz w:val="24"/>
          <w:szCs w:val="24"/>
        </w:rPr>
        <w:t>Описание объекта закупки (</w:t>
      </w:r>
      <w:r w:rsidRPr="00DF265B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ТЕХНИЧЕСКОЕ ЗАДАНИЕ)</w:t>
      </w:r>
    </w:p>
    <w:tbl>
      <w:tblPr>
        <w:tblW w:w="5205" w:type="pct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1"/>
        <w:gridCol w:w="1563"/>
        <w:gridCol w:w="1729"/>
        <w:gridCol w:w="3127"/>
        <w:gridCol w:w="2913"/>
      </w:tblGrid>
      <w:tr w:rsidR="00851B19" w:rsidRPr="00851B19" w:rsidTr="00851B19">
        <w:trPr>
          <w:trHeight w:val="1140"/>
        </w:trPr>
        <w:tc>
          <w:tcPr>
            <w:tcW w:w="20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80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Перечень товаров, </w:t>
            </w:r>
          </w:p>
        </w:tc>
        <w:tc>
          <w:tcPr>
            <w:tcW w:w="88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 количество</w:t>
            </w:r>
          </w:p>
        </w:tc>
        <w:tc>
          <w:tcPr>
            <w:tcW w:w="160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Характеристика товара</w:t>
            </w:r>
          </w:p>
        </w:tc>
        <w:tc>
          <w:tcPr>
            <w:tcW w:w="149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Инструкция по заполнению первой части заявок </w:t>
            </w:r>
          </w:p>
        </w:tc>
      </w:tr>
      <w:tr w:rsidR="00851B19" w:rsidRPr="00851B19" w:rsidTr="00851B19">
        <w:trPr>
          <w:trHeight w:val="1103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Порошок стиральный   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20.41.32.121-00000006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Килограмм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="00923D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72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Для детского белья – Нет: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 закупки.</w:t>
            </w:r>
          </w:p>
        </w:tc>
      </w:tr>
      <w:tr w:rsidR="00851B19" w:rsidRPr="00851B19" w:rsidTr="00851B19">
        <w:trPr>
          <w:trHeight w:val="896"/>
        </w:trPr>
        <w:tc>
          <w:tcPr>
            <w:tcW w:w="20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– Для </w:t>
            </w:r>
            <w:r w:rsidRPr="00851B19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белого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белья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характеристики.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Назначение - Для цветного белья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Участник закупки указывает в заявке все значения характеристики.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ind w:left="9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Тип стирки - Ручная и машинная стирка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Значения характеристики не может изменяться участником закупки.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Средство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</w:t>
            </w:r>
            <w:r w:rsidR="00923D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36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Для детского белья: Нет 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с дезинфицирующим эффектом: Да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с </w:t>
            </w:r>
            <w:proofErr w:type="spell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пятновыводящим</w:t>
            </w:r>
            <w:proofErr w:type="spell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эффектом: Да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Тип средства: Хлорсодержащее </w:t>
            </w:r>
          </w:p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749"/>
        </w:trPr>
        <w:tc>
          <w:tcPr>
            <w:tcW w:w="2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Форма выпуска: Жидкость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Средство для мытья посуды КТРУ 20.41.32.111-00000011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851B1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кубически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923DF0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Для использования в посудомоечной машине: Нет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Наличие антибактериального компонента: Да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Для мытья детской посуды: Нет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Форма выпуска: Гель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моющие для стекол и зеркал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20.41.32.113-00000002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923DF0">
              <w:rPr>
                <w:rFonts w:ascii="Times New Roman" w:hAnsi="Times New Roman" w:cs="Times New Roman"/>
                <w:b/>
                <w:sz w:val="20"/>
                <w:szCs w:val="20"/>
              </w:rPr>
              <w:t>12</w:t>
            </w: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Наличие антистатического компонента: Да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спиртосодержащее: Да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Форма выпуска: Спрей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</w:tc>
      </w:tr>
      <w:tr w:rsidR="00851B19" w:rsidRPr="00851B19" w:rsidTr="00851B19">
        <w:trPr>
          <w:trHeight w:val="1801"/>
        </w:trPr>
        <w:tc>
          <w:tcPr>
            <w:tcW w:w="201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для мытья полов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20.41.32.119</w:t>
            </w:r>
          </w:p>
        </w:tc>
        <w:tc>
          <w:tcPr>
            <w:tcW w:w="88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Литр;^кубический дециметр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="00923DF0">
              <w:rPr>
                <w:rFonts w:ascii="Times New Roman" w:hAnsi="Times New Roman" w:cs="Times New Roman"/>
                <w:b/>
                <w:sz w:val="20"/>
                <w:szCs w:val="20"/>
              </w:rPr>
              <w:t>36</w:t>
            </w:r>
            <w:bookmarkStart w:id="0" w:name="_GoBack"/>
            <w:bookmarkEnd w:id="0"/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                                          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  <w:tr w:rsidR="00851B19" w:rsidRPr="00851B19" w:rsidTr="00851B19">
        <w:trPr>
          <w:trHeight w:val="1233"/>
        </w:trPr>
        <w:tc>
          <w:tcPr>
            <w:tcW w:w="201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Содержит НПАВ менее 5%, ЧАС, АПАВ менее 5%. </w:t>
            </w:r>
            <w:proofErr w:type="spell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pH</w:t>
            </w:r>
            <w:proofErr w:type="spell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: слабощелочное.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Значение  характеристики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не может изменяться участником закупки.</w:t>
            </w:r>
          </w:p>
        </w:tc>
      </w:tr>
      <w:tr w:rsidR="00851B19" w:rsidRPr="00851B19" w:rsidTr="00851B19">
        <w:trPr>
          <w:trHeight w:val="339"/>
        </w:trPr>
        <w:tc>
          <w:tcPr>
            <w:tcW w:w="201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>масло-жировые</w:t>
            </w:r>
            <w:proofErr w:type="gramEnd"/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49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851B19" w:rsidRPr="00851B19" w:rsidRDefault="00851B19" w:rsidP="00622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51B19">
              <w:rPr>
                <w:rFonts w:ascii="Times New Roman" w:hAnsi="Times New Roman" w:cs="Times New Roman"/>
                <w:noProof/>
                <w:sz w:val="20"/>
                <w:szCs w:val="20"/>
              </w:rPr>
              <w:t>Значение характеристики не</w:t>
            </w:r>
            <w:r w:rsidRPr="00851B19">
              <w:rPr>
                <w:rFonts w:ascii="Times New Roman" w:hAnsi="Times New Roman" w:cs="Times New Roman"/>
                <w:sz w:val="20"/>
                <w:szCs w:val="20"/>
              </w:rPr>
              <w:t xml:space="preserve"> может изменяться участником закупки</w:t>
            </w:r>
          </w:p>
          <w:p w:rsidR="00851B19" w:rsidRPr="00851B19" w:rsidRDefault="00851B19" w:rsidP="00622D89">
            <w:pPr>
              <w:spacing w:after="0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</w:p>
        </w:tc>
      </w:tr>
    </w:tbl>
    <w:p w:rsidR="00DF265B" w:rsidRPr="00DF265B" w:rsidRDefault="00DF265B" w:rsidP="00DF265B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</w:p>
    <w:p w:rsidR="00DF265B" w:rsidRPr="00DF265B" w:rsidRDefault="00DF265B" w:rsidP="00DF26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265B" w:rsidRPr="00DF265B" w:rsidRDefault="00DF265B">
      <w:pPr>
        <w:rPr>
          <w:rFonts w:ascii="Times New Roman" w:hAnsi="Times New Roman" w:cs="Times New Roman"/>
          <w:sz w:val="24"/>
          <w:szCs w:val="24"/>
        </w:rPr>
      </w:pPr>
    </w:p>
    <w:sectPr w:rsidR="00DF265B" w:rsidRPr="00DF2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B5"/>
    <w:rsid w:val="000070CD"/>
    <w:rsid w:val="000433B5"/>
    <w:rsid w:val="002363D2"/>
    <w:rsid w:val="00851B19"/>
    <w:rsid w:val="00923DF0"/>
    <w:rsid w:val="00DF265B"/>
    <w:rsid w:val="00FC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FC6C31-38E8-4C14-8B26-A3BBD41A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422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6</cp:revision>
  <dcterms:created xsi:type="dcterms:W3CDTF">2023-11-10T02:51:00Z</dcterms:created>
  <dcterms:modified xsi:type="dcterms:W3CDTF">2023-11-13T10:12:00Z</dcterms:modified>
</cp:coreProperties>
</file>