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00000657-ст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МУ ''АДМИНИСТРАЦИЯ МУНИЦИПАЛЬНОГО РАЙОНА ''ХИЛОКСКИЙ РАЙОН''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ЛЕНИНА, 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ЛЕНИНА, 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7-30237-21715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serovkv@mail.ru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СЕРОВ КОНСТАНТИН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ВРЕМЕННО ИСПОЛНЯЮЩИЙ ОБЯЗАННОСТИ ГЛАВЫ МУНИЦИПАЛЬНОГО РАЙОНА ''ХИЛОКСКИЙ РАЙОН''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Яковлева Анастасия Леонидовна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7-30237-21288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407 068,00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407 068,00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407 068,00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407 068,00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Хилокский район, г. Хилок, ул. Ленина, 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Яковлева Анастасия</w:t>
            </w:r>
            <w:r w:rsidRPr="00756620">
              <w:rPr>
                <w:sz w:val="20"/>
                <w:szCs w:val="20"/>
              </w:rPr>
              <w:t xml:space="preserve"> Леонидовна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бюджет,Муниципальный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Серов Константин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МУНИЦИПАЛЬНОЕ УЧРЕЖДЕНИЕ АДМИНИСТРАЦИЯ</w:t>
            </w:r>
            <w:r>
              <w:rPr>
                <w:sz w:val="20"/>
                <w:szCs w:val="20"/>
              </w:rPr>
              <w:t xml:space="preserve"> МУНИЦИПАЛЬНОГО РАЙОНА ХИЛОКСКИЙ 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Серов Константин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МУНИЦИПАЛЬНОЕ УЧРЕЖДЕНИЕ АДМИНИСТРАЦИЯ</w:t>
            </w:r>
            <w:r>
              <w:rPr>
                <w:sz w:val="20"/>
                <w:szCs w:val="20"/>
              </w:rPr>
              <w:t xml:space="preserve"> МУНИЦИПАЛЬНОГО РАЙОНА ХИЛОКСКИЙ 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