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A4710" w:rsidRDefault="001A4710" w:rsidP="001A4710">
      <w:pPr>
        <w:suppressAutoHyphens w:val="0"/>
        <w:spacing w:line="276" w:lineRule="auto"/>
        <w:jc w:val="center"/>
        <w:outlineLvl w:val="0"/>
        <w:rPr>
          <w:b/>
          <w:color w:val="auto"/>
          <w:szCs w:val="24"/>
          <w:lang w:eastAsia="ru-RU"/>
        </w:rPr>
      </w:pPr>
      <w:r>
        <w:rPr>
          <w:b/>
          <w:color w:val="auto"/>
          <w:szCs w:val="24"/>
          <w:lang w:eastAsia="ru-RU"/>
        </w:rPr>
        <w:t>Государственный контракт № ____</w:t>
      </w:r>
    </w:p>
    <w:p w:rsidR="001A4710" w:rsidRDefault="007C28AA" w:rsidP="001A4710">
      <w:pPr>
        <w:suppressAutoHyphens w:val="0"/>
        <w:spacing w:line="276" w:lineRule="auto"/>
        <w:jc w:val="center"/>
        <w:outlineLvl w:val="0"/>
        <w:rPr>
          <w:b/>
          <w:color w:val="auto"/>
          <w:szCs w:val="24"/>
          <w:lang w:eastAsia="ru-RU"/>
        </w:rPr>
      </w:pPr>
      <w:r>
        <w:rPr>
          <w:b/>
          <w:color w:val="auto"/>
          <w:szCs w:val="24"/>
          <w:lang w:eastAsia="ru-RU"/>
        </w:rPr>
        <w:t xml:space="preserve">Поставка </w:t>
      </w:r>
      <w:r w:rsidR="001A4710">
        <w:rPr>
          <w:b/>
          <w:color w:val="auto"/>
          <w:szCs w:val="24"/>
          <w:lang w:eastAsia="ru-RU"/>
        </w:rPr>
        <w:t xml:space="preserve"> бумаги </w:t>
      </w:r>
      <w:r>
        <w:rPr>
          <w:b/>
          <w:color w:val="auto"/>
          <w:szCs w:val="24"/>
          <w:lang w:eastAsia="ru-RU"/>
        </w:rPr>
        <w:t xml:space="preserve">для </w:t>
      </w:r>
      <w:r w:rsidR="001A4710">
        <w:rPr>
          <w:b/>
          <w:color w:val="auto"/>
          <w:szCs w:val="24"/>
          <w:lang w:eastAsia="ru-RU"/>
        </w:rPr>
        <w:t xml:space="preserve">офисной </w:t>
      </w:r>
      <w:r w:rsidR="0028793B">
        <w:rPr>
          <w:b/>
          <w:color w:val="auto"/>
          <w:szCs w:val="24"/>
          <w:lang w:eastAsia="ru-RU"/>
        </w:rPr>
        <w:t xml:space="preserve">техники </w:t>
      </w:r>
    </w:p>
    <w:p w:rsidR="001A4710" w:rsidRDefault="001A4710" w:rsidP="001A4710">
      <w:pPr>
        <w:suppressAutoHyphens w:val="0"/>
        <w:spacing w:line="276" w:lineRule="auto"/>
        <w:jc w:val="center"/>
        <w:outlineLvl w:val="0"/>
        <w:rPr>
          <w:b/>
          <w:color w:val="auto"/>
          <w:szCs w:val="24"/>
          <w:lang w:eastAsia="ru-RU"/>
        </w:rPr>
      </w:pPr>
      <w:r>
        <w:rPr>
          <w:b/>
          <w:color w:val="auto"/>
          <w:szCs w:val="24"/>
          <w:lang w:eastAsia="ru-RU"/>
        </w:rPr>
        <w:t xml:space="preserve">ИКЗ: </w:t>
      </w:r>
    </w:p>
    <w:p w:rsidR="001A4710" w:rsidRDefault="001A4710" w:rsidP="001A4710">
      <w:pPr>
        <w:suppressAutoHyphens w:val="0"/>
        <w:spacing w:line="276" w:lineRule="auto"/>
        <w:rPr>
          <w:color w:val="auto"/>
          <w:szCs w:val="24"/>
          <w:lang w:eastAsia="ru-RU"/>
        </w:rPr>
      </w:pPr>
    </w:p>
    <w:p w:rsidR="001A4710" w:rsidRDefault="001A4710" w:rsidP="001A4710">
      <w:pPr>
        <w:suppressAutoHyphens w:val="0"/>
        <w:spacing w:line="276" w:lineRule="auto"/>
        <w:rPr>
          <w:color w:val="auto"/>
          <w:szCs w:val="24"/>
          <w:lang w:eastAsia="ru-RU"/>
        </w:rPr>
      </w:pPr>
      <w:r>
        <w:rPr>
          <w:color w:val="auto"/>
          <w:szCs w:val="24"/>
          <w:lang w:eastAsia="ru-RU"/>
        </w:rPr>
        <w:t xml:space="preserve">                           </w:t>
      </w:r>
      <w:r>
        <w:rPr>
          <w:color w:val="auto"/>
          <w:szCs w:val="24"/>
          <w:lang w:eastAsia="ru-RU"/>
        </w:rPr>
        <w:tab/>
      </w:r>
      <w:r>
        <w:rPr>
          <w:color w:val="auto"/>
          <w:szCs w:val="24"/>
          <w:lang w:eastAsia="ru-RU"/>
        </w:rPr>
        <w:tab/>
      </w:r>
      <w:r>
        <w:rPr>
          <w:color w:val="auto"/>
          <w:szCs w:val="24"/>
          <w:lang w:eastAsia="ru-RU"/>
        </w:rPr>
        <w:tab/>
      </w:r>
      <w:r>
        <w:rPr>
          <w:color w:val="auto"/>
          <w:szCs w:val="24"/>
          <w:lang w:eastAsia="ru-RU"/>
        </w:rPr>
        <w:tab/>
      </w:r>
      <w:r>
        <w:rPr>
          <w:color w:val="auto"/>
          <w:szCs w:val="24"/>
          <w:lang w:eastAsia="ru-RU"/>
        </w:rPr>
        <w:tab/>
        <w:t xml:space="preserve">      </w:t>
      </w:r>
      <w:r w:rsidR="007E2691">
        <w:rPr>
          <w:color w:val="auto"/>
          <w:szCs w:val="24"/>
          <w:lang w:eastAsia="ru-RU"/>
        </w:rPr>
        <w:t xml:space="preserve">          _________________ 202</w:t>
      </w:r>
      <w:r>
        <w:rPr>
          <w:color w:val="auto"/>
          <w:szCs w:val="24"/>
          <w:lang w:eastAsia="ru-RU"/>
        </w:rPr>
        <w:t xml:space="preserve"> года</w:t>
      </w:r>
    </w:p>
    <w:p w:rsidR="007E2691" w:rsidRDefault="007E2691" w:rsidP="001A4710">
      <w:pPr>
        <w:suppressAutoHyphens w:val="0"/>
        <w:spacing w:line="276" w:lineRule="auto"/>
        <w:rPr>
          <w:color w:val="auto"/>
          <w:szCs w:val="24"/>
          <w:lang w:eastAsia="ru-RU"/>
        </w:rPr>
      </w:pPr>
    </w:p>
    <w:p w:rsidR="001A4710" w:rsidRDefault="001A4710" w:rsidP="001A4710">
      <w:pPr>
        <w:suppressAutoHyphens w:val="0"/>
        <w:spacing w:line="276" w:lineRule="auto"/>
        <w:jc w:val="both"/>
        <w:textAlignment w:val="baseline"/>
        <w:rPr>
          <w:color w:val="auto"/>
          <w:szCs w:val="24"/>
          <w:lang w:eastAsia="ru-RU"/>
        </w:rPr>
      </w:pPr>
      <w:bookmarkStart w:id="0" w:name="OLE_LINK365"/>
      <w:bookmarkStart w:id="1" w:name="OLE_LINK366"/>
      <w:bookmarkStart w:id="2" w:name="OLE_LINK367"/>
      <w:r>
        <w:rPr>
          <w:rFonts w:eastAsia="Cambria"/>
          <w:color w:val="auto"/>
          <w:szCs w:val="24"/>
          <w:lang w:eastAsia="ru-RU"/>
        </w:rPr>
        <w:t xml:space="preserve">Государственное учреждение здравоохранения «Чернышевская центральная районная больница», именуемое в дальнейшем «Заказчик», в лице </w:t>
      </w:r>
      <w:r w:rsidR="007E2691">
        <w:rPr>
          <w:rFonts w:eastAsia="Cambria"/>
          <w:color w:val="auto"/>
          <w:szCs w:val="24"/>
          <w:lang w:eastAsia="ru-RU"/>
        </w:rPr>
        <w:t xml:space="preserve">главного врача </w:t>
      </w:r>
      <w:r w:rsidR="0028793B">
        <w:rPr>
          <w:rFonts w:eastAsia="Cambria"/>
          <w:color w:val="auto"/>
          <w:szCs w:val="24"/>
          <w:lang w:eastAsia="ru-RU"/>
        </w:rPr>
        <w:t>Берг Евгения Ивановича</w:t>
      </w:r>
      <w:r>
        <w:rPr>
          <w:rFonts w:eastAsia="Cambria"/>
          <w:color w:val="auto"/>
          <w:szCs w:val="24"/>
          <w:lang w:eastAsia="ru-RU"/>
        </w:rPr>
        <w:t>, действующего на основании Устава</w:t>
      </w:r>
      <w:bookmarkEnd w:id="0"/>
      <w:bookmarkEnd w:id="1"/>
      <w:bookmarkEnd w:id="2"/>
      <w:r>
        <w:rPr>
          <w:color w:val="auto"/>
          <w:szCs w:val="24"/>
          <w:lang w:eastAsia="ru-RU"/>
        </w:rPr>
        <w:t>,  именуемое в дальнейшем «Заказчик», с одной стороны и _______________________________, в лице _______, действующий на основании _________, именуемый далее «Поставщик», с другой стороны (далее именуемые «Стороны»), на основании результатов электронного аукциона (протокол №__</w:t>
      </w:r>
      <w:r w:rsidR="007E2691">
        <w:rPr>
          <w:color w:val="auto"/>
          <w:szCs w:val="24"/>
          <w:lang w:eastAsia="ru-RU"/>
        </w:rPr>
        <w:t>__ от «____» ______________ 202_</w:t>
      </w:r>
      <w:r>
        <w:rPr>
          <w:color w:val="auto"/>
          <w:szCs w:val="24"/>
          <w:lang w:eastAsia="ru-RU"/>
        </w:rPr>
        <w:t xml:space="preserve"> года) заключили настоящий государственный контракт (далее контракт) о нижеследующем:</w:t>
      </w:r>
    </w:p>
    <w:p w:rsidR="001A4710" w:rsidRDefault="001A4710" w:rsidP="001A4710">
      <w:pPr>
        <w:suppressAutoHyphens w:val="0"/>
        <w:spacing w:before="120" w:line="276" w:lineRule="auto"/>
        <w:jc w:val="center"/>
        <w:rPr>
          <w:b/>
          <w:color w:val="auto"/>
          <w:szCs w:val="24"/>
          <w:lang w:eastAsia="ru-RU"/>
        </w:rPr>
      </w:pPr>
      <w:r>
        <w:rPr>
          <w:b/>
          <w:color w:val="auto"/>
          <w:szCs w:val="24"/>
          <w:lang w:eastAsia="ru-RU"/>
        </w:rPr>
        <w:t>1. Предмет Контракта</w:t>
      </w:r>
    </w:p>
    <w:p w:rsidR="001A4710" w:rsidRDefault="001A4710" w:rsidP="001A4710">
      <w:pPr>
        <w:suppressAutoHyphens w:val="0"/>
        <w:autoSpaceDE w:val="0"/>
        <w:autoSpaceDN w:val="0"/>
        <w:adjustRightInd w:val="0"/>
        <w:spacing w:line="276" w:lineRule="auto"/>
        <w:ind w:firstLine="720"/>
        <w:jc w:val="both"/>
        <w:rPr>
          <w:color w:val="auto"/>
          <w:szCs w:val="24"/>
          <w:lang w:eastAsia="ru-RU"/>
        </w:rPr>
      </w:pPr>
      <w:r>
        <w:rPr>
          <w:color w:val="auto"/>
          <w:szCs w:val="24"/>
          <w:lang w:eastAsia="ru-RU"/>
        </w:rPr>
        <w:t xml:space="preserve">1.1. Поставщик обязуется поставить </w:t>
      </w:r>
      <w:r w:rsidR="007E2691">
        <w:rPr>
          <w:color w:val="auto"/>
          <w:szCs w:val="24"/>
          <w:lang w:eastAsia="ru-RU"/>
        </w:rPr>
        <w:t>б</w:t>
      </w:r>
      <w:r w:rsidR="0028793B">
        <w:rPr>
          <w:color w:val="auto"/>
          <w:szCs w:val="24"/>
          <w:lang w:eastAsia="ru-RU"/>
        </w:rPr>
        <w:t xml:space="preserve">умагу для офисной техники </w:t>
      </w:r>
      <w:r>
        <w:rPr>
          <w:color w:val="auto"/>
          <w:szCs w:val="24"/>
          <w:lang w:eastAsia="ru-RU"/>
        </w:rPr>
        <w:t xml:space="preserve"> (далее Товар), а Заказчик обязуется принять и оплатить Товар в порядке и на условиях, предусмотренных Контрактом.</w:t>
      </w:r>
    </w:p>
    <w:p w:rsidR="001A4710" w:rsidRDefault="001A4710" w:rsidP="001A4710">
      <w:pPr>
        <w:suppressAutoHyphens w:val="0"/>
        <w:autoSpaceDE w:val="0"/>
        <w:autoSpaceDN w:val="0"/>
        <w:adjustRightInd w:val="0"/>
        <w:spacing w:line="276" w:lineRule="auto"/>
        <w:ind w:firstLine="720"/>
        <w:jc w:val="both"/>
        <w:rPr>
          <w:color w:val="auto"/>
          <w:szCs w:val="24"/>
          <w:lang w:eastAsia="ru-RU"/>
        </w:rPr>
      </w:pPr>
      <w:r>
        <w:rPr>
          <w:color w:val="auto"/>
          <w:szCs w:val="24"/>
          <w:lang w:eastAsia="ru-RU"/>
        </w:rPr>
        <w:t>1.2. Наименование, количество и иные характеристики поставляемого Товара указаны в Спецификации (Приложение №1), являющейся неотъемлемой частью Контракта.</w:t>
      </w:r>
    </w:p>
    <w:p w:rsidR="001A4710" w:rsidRDefault="001A4710" w:rsidP="001A4710">
      <w:pPr>
        <w:suppressAutoHyphens w:val="0"/>
        <w:autoSpaceDE w:val="0"/>
        <w:autoSpaceDN w:val="0"/>
        <w:adjustRightInd w:val="0"/>
        <w:spacing w:line="276" w:lineRule="auto"/>
        <w:jc w:val="both"/>
        <w:rPr>
          <w:color w:val="auto"/>
          <w:szCs w:val="24"/>
          <w:lang w:eastAsia="ru-RU"/>
        </w:rPr>
      </w:pPr>
    </w:p>
    <w:p w:rsidR="001A4710" w:rsidRDefault="001A4710" w:rsidP="001A4710">
      <w:pPr>
        <w:suppressAutoHyphens w:val="0"/>
        <w:spacing w:before="60" w:line="276" w:lineRule="auto"/>
        <w:jc w:val="center"/>
        <w:rPr>
          <w:b/>
          <w:color w:val="auto"/>
          <w:szCs w:val="24"/>
          <w:lang w:eastAsia="ru-RU"/>
        </w:rPr>
      </w:pPr>
      <w:bookmarkStart w:id="3" w:name="_Toc166101238"/>
      <w:bookmarkEnd w:id="3"/>
      <w:r>
        <w:rPr>
          <w:b/>
          <w:color w:val="auto"/>
          <w:szCs w:val="24"/>
          <w:lang w:eastAsia="ru-RU"/>
        </w:rPr>
        <w:t>2. Цена Контракта и порядок расчетов</w:t>
      </w:r>
    </w:p>
    <w:p w:rsidR="001A4710" w:rsidRDefault="001A4710" w:rsidP="001A4710">
      <w:pPr>
        <w:suppressAutoHyphens w:val="0"/>
        <w:spacing w:line="276" w:lineRule="auto"/>
        <w:ind w:firstLine="720"/>
        <w:jc w:val="both"/>
        <w:rPr>
          <w:color w:val="auto"/>
          <w:szCs w:val="24"/>
          <w:lang w:eastAsia="ru-RU"/>
        </w:rPr>
      </w:pPr>
      <w:r>
        <w:rPr>
          <w:color w:val="auto"/>
          <w:szCs w:val="24"/>
          <w:lang w:eastAsia="ru-RU"/>
        </w:rPr>
        <w:t>2.1. Цена Контракта составляет _______ (сумма прописью) рублей ___копеек, в том числе НДС  _______(сумма прописью) рублей ___ копеек. В случае если Поставщик не является плательщиком НДС, указать «НДС не облагается»</w:t>
      </w:r>
    </w:p>
    <w:p w:rsidR="001A4710" w:rsidRDefault="001A4710" w:rsidP="001A4710">
      <w:pPr>
        <w:tabs>
          <w:tab w:val="left" w:pos="0"/>
          <w:tab w:val="left" w:pos="567"/>
          <w:tab w:val="left" w:pos="851"/>
        </w:tabs>
        <w:suppressAutoHyphens w:val="0"/>
        <w:spacing w:line="276" w:lineRule="auto"/>
        <w:ind w:firstLine="709"/>
        <w:jc w:val="both"/>
        <w:rPr>
          <w:bCs/>
          <w:i/>
          <w:color w:val="auto"/>
          <w:szCs w:val="24"/>
          <w:lang w:eastAsia="ru-RU"/>
        </w:rPr>
      </w:pPr>
      <w:r>
        <w:rPr>
          <w:i/>
          <w:color w:val="auto"/>
          <w:szCs w:val="24"/>
          <w:lang w:eastAsia="ru-RU"/>
        </w:rPr>
        <w:t>В случае если настоящий Контракт заключен с юридическим лицом или физическим лицом, в том числе зарегистрированным в качестве индивидуального предпринимателя, сумма, подлежащая уплате таким лицам,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1A4710" w:rsidRDefault="001A4710" w:rsidP="001A4710">
      <w:pPr>
        <w:suppressAutoHyphens w:val="0"/>
        <w:spacing w:line="276" w:lineRule="auto"/>
        <w:ind w:firstLine="720"/>
        <w:jc w:val="both"/>
        <w:rPr>
          <w:color w:val="auto"/>
          <w:szCs w:val="24"/>
          <w:lang w:eastAsia="ru-RU"/>
        </w:rPr>
      </w:pPr>
      <w:r>
        <w:rPr>
          <w:color w:val="auto"/>
          <w:szCs w:val="24"/>
          <w:lang w:eastAsia="ru-RU"/>
        </w:rPr>
        <w:t>2.2. Цена Контракта включает в себя: стоимость Товара, расходы, связанные с доставкой, разгрузкой-погрузкой, размещением в местах хранения Заказчика, стоимость упаковки (тары), маркировки, страхование, таможенные платежки (пошлины), НДС, другие установленные налоги, сборы и иные расходы, связанные с исполнением Контракта.</w:t>
      </w:r>
    </w:p>
    <w:p w:rsidR="001A4710" w:rsidRDefault="001A4710" w:rsidP="001A4710">
      <w:pPr>
        <w:suppressAutoHyphens w:val="0"/>
        <w:autoSpaceDE w:val="0"/>
        <w:spacing w:line="276" w:lineRule="auto"/>
        <w:ind w:firstLine="720"/>
        <w:jc w:val="both"/>
        <w:rPr>
          <w:color w:val="auto"/>
          <w:szCs w:val="24"/>
          <w:lang w:eastAsia="ru-RU"/>
        </w:rPr>
      </w:pPr>
      <w:r>
        <w:rPr>
          <w:color w:val="auto"/>
          <w:szCs w:val="24"/>
          <w:lang w:eastAsia="ru-RU"/>
        </w:rPr>
        <w:t>2.3. Цена Контракта является твердой и определяется на весь срок исполнения Контракта за исключением случаев, установленных Федеральным законом от 5 апреля 2013 г. № 44-ФЗ</w:t>
      </w:r>
    </w:p>
    <w:p w:rsidR="001A4710" w:rsidRDefault="001A4710" w:rsidP="001A4710">
      <w:pPr>
        <w:suppressAutoHyphens w:val="0"/>
        <w:autoSpaceDE w:val="0"/>
        <w:spacing w:line="276" w:lineRule="auto"/>
        <w:jc w:val="both"/>
        <w:rPr>
          <w:color w:val="auto"/>
          <w:szCs w:val="24"/>
          <w:lang w:eastAsia="ru-RU"/>
        </w:rPr>
      </w:pPr>
      <w:r>
        <w:rPr>
          <w:color w:val="auto"/>
          <w:szCs w:val="24"/>
          <w:lang w:eastAsia="ru-RU"/>
        </w:rPr>
        <w:t xml:space="preserve"> «О контрактной системе в сфере закупок товаров, работ, услуг для обеспечения государственных и муниципальных нужд».</w:t>
      </w:r>
    </w:p>
    <w:p w:rsidR="001A4710" w:rsidRDefault="001A4710" w:rsidP="001A4710">
      <w:pPr>
        <w:suppressAutoHyphens w:val="0"/>
        <w:autoSpaceDE w:val="0"/>
        <w:spacing w:line="276" w:lineRule="auto"/>
        <w:ind w:firstLine="720"/>
        <w:jc w:val="both"/>
        <w:rPr>
          <w:color w:val="auto"/>
          <w:szCs w:val="24"/>
          <w:lang w:eastAsia="ru-RU"/>
        </w:rPr>
      </w:pPr>
      <w:r>
        <w:rPr>
          <w:color w:val="auto"/>
          <w:szCs w:val="24"/>
          <w:lang w:eastAsia="ru-RU"/>
        </w:rPr>
        <w:lastRenderedPageBreak/>
        <w:t>Цена Контракта может быть снижены по соглашению Сторон без изменения предусмотренного Контрактом количества и качества поставляемого Товара и иных условий Контракта.</w:t>
      </w:r>
    </w:p>
    <w:p w:rsidR="001A4710" w:rsidRDefault="001A4710" w:rsidP="001A4710">
      <w:pPr>
        <w:suppressAutoHyphens w:val="0"/>
        <w:spacing w:line="276" w:lineRule="auto"/>
        <w:ind w:firstLine="720"/>
        <w:jc w:val="both"/>
        <w:rPr>
          <w:b/>
          <w:color w:val="auto"/>
          <w:szCs w:val="24"/>
          <w:lang w:eastAsia="ru-RU"/>
        </w:rPr>
      </w:pPr>
      <w:r>
        <w:rPr>
          <w:color w:val="auto"/>
          <w:szCs w:val="24"/>
          <w:lang w:eastAsia="ru-RU"/>
        </w:rPr>
        <w:t>2.4. Источник финан</w:t>
      </w:r>
      <w:r w:rsidR="007E2691">
        <w:rPr>
          <w:color w:val="auto"/>
          <w:szCs w:val="24"/>
          <w:lang w:eastAsia="ru-RU"/>
        </w:rPr>
        <w:t xml:space="preserve">сирования – </w:t>
      </w:r>
      <w:r w:rsidR="0028793B">
        <w:rPr>
          <w:color w:val="auto"/>
          <w:szCs w:val="24"/>
          <w:lang w:eastAsia="ru-RU"/>
        </w:rPr>
        <w:t>средст</w:t>
      </w:r>
      <w:r w:rsidR="00A34BE5">
        <w:rPr>
          <w:color w:val="auto"/>
          <w:szCs w:val="24"/>
          <w:lang w:eastAsia="ru-RU"/>
        </w:rPr>
        <w:t xml:space="preserve">ва бюджетных </w:t>
      </w:r>
      <w:r w:rsidR="003072D0">
        <w:rPr>
          <w:color w:val="auto"/>
          <w:szCs w:val="24"/>
          <w:lang w:eastAsia="ru-RU"/>
        </w:rPr>
        <w:t>учреждений на</w:t>
      </w:r>
      <w:r w:rsidR="00A34BE5">
        <w:rPr>
          <w:color w:val="auto"/>
          <w:szCs w:val="24"/>
          <w:lang w:eastAsia="ru-RU"/>
        </w:rPr>
        <w:t xml:space="preserve"> 2025</w:t>
      </w:r>
      <w:r>
        <w:rPr>
          <w:color w:val="auto"/>
          <w:szCs w:val="24"/>
          <w:lang w:eastAsia="ru-RU"/>
        </w:rPr>
        <w:t xml:space="preserve"> год.</w:t>
      </w:r>
      <w:bookmarkStart w:id="4" w:name="_GoBack"/>
      <w:bookmarkEnd w:id="4"/>
    </w:p>
    <w:p w:rsidR="001A4710" w:rsidRDefault="001A4710" w:rsidP="001A4710">
      <w:pPr>
        <w:suppressAutoHyphens w:val="0"/>
        <w:spacing w:line="276" w:lineRule="auto"/>
        <w:ind w:firstLine="720"/>
        <w:jc w:val="both"/>
        <w:rPr>
          <w:b/>
          <w:color w:val="auto"/>
          <w:szCs w:val="24"/>
          <w:lang w:eastAsia="ru-RU"/>
        </w:rPr>
      </w:pPr>
      <w:r>
        <w:rPr>
          <w:color w:val="auto"/>
          <w:szCs w:val="24"/>
          <w:lang w:eastAsia="ru-RU"/>
        </w:rPr>
        <w:t>2.5. Расчеты между Заказчиком и Постав</w:t>
      </w:r>
      <w:r w:rsidR="007C28AA">
        <w:rPr>
          <w:color w:val="auto"/>
          <w:szCs w:val="24"/>
          <w:lang w:eastAsia="ru-RU"/>
        </w:rPr>
        <w:t xml:space="preserve">щиком производятся не позднее 7 </w:t>
      </w:r>
      <w:r>
        <w:rPr>
          <w:color w:val="auto"/>
          <w:szCs w:val="24"/>
          <w:lang w:eastAsia="ru-RU"/>
        </w:rPr>
        <w:t xml:space="preserve"> рабочих дней со дня поставки Товара и подписания Заказчиком оформленных в соответствии с требованиями действующих нормативных документов и представленных Поставщиком счета/счета-фактуры и/или товарной (товарно-транспортной) накладной.</w:t>
      </w:r>
    </w:p>
    <w:p w:rsidR="001A4710" w:rsidRDefault="001A4710" w:rsidP="001A4710">
      <w:pPr>
        <w:suppressAutoHyphens w:val="0"/>
        <w:spacing w:line="276" w:lineRule="auto"/>
        <w:ind w:firstLine="720"/>
        <w:jc w:val="both"/>
        <w:rPr>
          <w:b/>
          <w:color w:val="auto"/>
          <w:szCs w:val="24"/>
          <w:lang w:eastAsia="ru-RU"/>
        </w:rPr>
      </w:pPr>
      <w:r>
        <w:rPr>
          <w:color w:val="auto"/>
          <w:szCs w:val="24"/>
          <w:lang w:eastAsia="ru-RU"/>
        </w:rPr>
        <w:t>2.6. Оплата по Контракту осуществляется по безналичному расчету платежными поручениями путем перечисления Заказчиком денежных средств на расчетный счет Поставщика, указанный в настоящем Контракте. В случае изменения расчетного счета Поставщик обязан в трехдневный срок с момента изменения расчетного счета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на указанный в настоящем Контракте счет Поставщика, несет Поставщик.</w:t>
      </w:r>
    </w:p>
    <w:p w:rsidR="001A4710" w:rsidRDefault="001A4710" w:rsidP="001A4710">
      <w:pPr>
        <w:suppressAutoHyphens w:val="0"/>
        <w:spacing w:before="60" w:line="276" w:lineRule="auto"/>
        <w:jc w:val="center"/>
        <w:rPr>
          <w:b/>
          <w:color w:val="auto"/>
          <w:szCs w:val="24"/>
          <w:lang w:eastAsia="ru-RU"/>
        </w:rPr>
      </w:pPr>
      <w:r>
        <w:rPr>
          <w:b/>
          <w:color w:val="auto"/>
          <w:szCs w:val="24"/>
          <w:lang w:eastAsia="ru-RU"/>
        </w:rPr>
        <w:t>3. Порядок, сроки и условия поставки и приемки Товара</w:t>
      </w:r>
    </w:p>
    <w:p w:rsidR="001A4710" w:rsidRDefault="001A4710" w:rsidP="001A4710">
      <w:pPr>
        <w:suppressAutoHyphens w:val="0"/>
        <w:spacing w:line="276" w:lineRule="auto"/>
        <w:ind w:firstLine="720"/>
        <w:jc w:val="both"/>
        <w:rPr>
          <w:color w:val="auto"/>
          <w:szCs w:val="24"/>
          <w:lang w:eastAsia="ru-RU"/>
        </w:rPr>
      </w:pPr>
      <w:r>
        <w:rPr>
          <w:color w:val="auto"/>
          <w:szCs w:val="24"/>
          <w:lang w:eastAsia="ru-RU"/>
        </w:rPr>
        <w:t>3.1. Сроки, место поставки (адрес поставки), объем поставки:</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3748"/>
        <w:gridCol w:w="2475"/>
        <w:gridCol w:w="3142"/>
      </w:tblGrid>
      <w:tr w:rsidR="001A4710" w:rsidRPr="007C28AA" w:rsidTr="001A4710">
        <w:tc>
          <w:tcPr>
            <w:tcW w:w="3974" w:type="dxa"/>
            <w:tcBorders>
              <w:top w:val="single" w:sz="4" w:space="0" w:color="auto"/>
              <w:left w:val="single" w:sz="4" w:space="0" w:color="auto"/>
              <w:bottom w:val="single" w:sz="4" w:space="0" w:color="auto"/>
              <w:right w:val="single" w:sz="4" w:space="0" w:color="auto"/>
            </w:tcBorders>
            <w:hideMark/>
          </w:tcPr>
          <w:p w:rsidR="001A4710" w:rsidRPr="007C28AA" w:rsidRDefault="001A4710">
            <w:pPr>
              <w:suppressAutoHyphens w:val="0"/>
              <w:spacing w:line="276" w:lineRule="auto"/>
              <w:ind w:right="-1"/>
              <w:jc w:val="center"/>
              <w:rPr>
                <w:color w:val="auto"/>
                <w:szCs w:val="24"/>
                <w:lang w:eastAsia="ru-RU"/>
              </w:rPr>
            </w:pPr>
            <w:r w:rsidRPr="007C28AA">
              <w:rPr>
                <w:color w:val="auto"/>
                <w:szCs w:val="24"/>
                <w:lang w:eastAsia="ru-RU"/>
              </w:rPr>
              <w:t>Срок поставки</w:t>
            </w:r>
          </w:p>
        </w:tc>
        <w:tc>
          <w:tcPr>
            <w:tcW w:w="2640" w:type="dxa"/>
            <w:tcBorders>
              <w:top w:val="single" w:sz="4" w:space="0" w:color="auto"/>
              <w:left w:val="single" w:sz="4" w:space="0" w:color="auto"/>
              <w:bottom w:val="single" w:sz="4" w:space="0" w:color="auto"/>
              <w:right w:val="single" w:sz="4" w:space="0" w:color="auto"/>
            </w:tcBorders>
            <w:hideMark/>
          </w:tcPr>
          <w:p w:rsidR="001A4710" w:rsidRPr="007C28AA" w:rsidRDefault="001A4710">
            <w:pPr>
              <w:suppressAutoHyphens w:val="0"/>
              <w:spacing w:line="276" w:lineRule="auto"/>
              <w:ind w:right="-1"/>
              <w:jc w:val="center"/>
              <w:rPr>
                <w:color w:val="auto"/>
                <w:szCs w:val="24"/>
                <w:lang w:eastAsia="ru-RU"/>
              </w:rPr>
            </w:pPr>
            <w:r w:rsidRPr="007C28AA">
              <w:rPr>
                <w:color w:val="auto"/>
                <w:szCs w:val="24"/>
                <w:lang w:eastAsia="ru-RU"/>
              </w:rPr>
              <w:t>Объем поставки</w:t>
            </w:r>
          </w:p>
        </w:tc>
        <w:tc>
          <w:tcPr>
            <w:tcW w:w="3317" w:type="dxa"/>
            <w:tcBorders>
              <w:top w:val="single" w:sz="4" w:space="0" w:color="auto"/>
              <w:left w:val="single" w:sz="4" w:space="0" w:color="auto"/>
              <w:bottom w:val="single" w:sz="4" w:space="0" w:color="auto"/>
              <w:right w:val="single" w:sz="4" w:space="0" w:color="auto"/>
            </w:tcBorders>
            <w:hideMark/>
          </w:tcPr>
          <w:p w:rsidR="001A4710" w:rsidRPr="007C28AA" w:rsidRDefault="001A4710">
            <w:pPr>
              <w:suppressAutoHyphens w:val="0"/>
              <w:spacing w:line="276" w:lineRule="auto"/>
              <w:ind w:right="-1"/>
              <w:jc w:val="center"/>
              <w:rPr>
                <w:color w:val="auto"/>
                <w:szCs w:val="24"/>
                <w:lang w:eastAsia="ru-RU"/>
              </w:rPr>
            </w:pPr>
            <w:r w:rsidRPr="007C28AA">
              <w:rPr>
                <w:color w:val="auto"/>
                <w:szCs w:val="24"/>
                <w:lang w:eastAsia="ru-RU"/>
              </w:rPr>
              <w:t>Адрес поставки</w:t>
            </w:r>
          </w:p>
        </w:tc>
      </w:tr>
      <w:tr w:rsidR="001A4710" w:rsidRPr="007C28AA" w:rsidTr="001A4710">
        <w:tc>
          <w:tcPr>
            <w:tcW w:w="3974" w:type="dxa"/>
            <w:tcBorders>
              <w:top w:val="single" w:sz="4" w:space="0" w:color="auto"/>
              <w:left w:val="single" w:sz="4" w:space="0" w:color="auto"/>
              <w:bottom w:val="single" w:sz="4" w:space="0" w:color="auto"/>
              <w:right w:val="single" w:sz="4" w:space="0" w:color="auto"/>
            </w:tcBorders>
            <w:hideMark/>
          </w:tcPr>
          <w:p w:rsidR="001A4710" w:rsidRPr="007C28AA" w:rsidRDefault="007C28AA" w:rsidP="0028793B">
            <w:pPr>
              <w:widowControl w:val="0"/>
              <w:jc w:val="both"/>
              <w:rPr>
                <w:rFonts w:eastAsia="Cambria Math" w:cs="Cambria Math"/>
                <w:color w:val="auto"/>
              </w:rPr>
            </w:pPr>
            <w:bookmarkStart w:id="5" w:name="OLE_LINK764"/>
            <w:bookmarkStart w:id="6" w:name="OLE_LINK765"/>
            <w:bookmarkStart w:id="7" w:name="OLE_LINK794"/>
            <w:bookmarkStart w:id="8" w:name="OLE_LINK695"/>
            <w:bookmarkStart w:id="9" w:name="OLE_LINK666"/>
            <w:bookmarkStart w:id="10" w:name="OLE_LINK715"/>
            <w:bookmarkStart w:id="11" w:name="OLE_LINK778"/>
            <w:r w:rsidRPr="007C28AA">
              <w:rPr>
                <w:rFonts w:eastAsia="Cambria Math"/>
                <w:color w:val="auto"/>
                <w:szCs w:val="24"/>
              </w:rPr>
              <w:t xml:space="preserve">Поставка Товара осуществляется партиями по заявке Заказчика с </w:t>
            </w:r>
            <w:r w:rsidR="00A34BE5">
              <w:rPr>
                <w:rFonts w:eastAsia="Cambria Math"/>
                <w:color w:val="auto"/>
                <w:szCs w:val="24"/>
              </w:rPr>
              <w:t>01.01.2025 г.  и до 30 ноября 2025</w:t>
            </w:r>
            <w:r w:rsidRPr="007C28AA">
              <w:rPr>
                <w:rFonts w:eastAsia="Cambria Math"/>
                <w:color w:val="auto"/>
                <w:szCs w:val="24"/>
              </w:rPr>
              <w:t xml:space="preserve"> года. Срок исполнения заявки в течение 14 календарных дней с момента направления заявки Заказчиком. Количество заявок: не более – 4-х</w:t>
            </w:r>
            <w:r w:rsidRPr="007C28AA">
              <w:rPr>
                <w:rFonts w:eastAsia="Cambria Math"/>
                <w:color w:val="auto"/>
              </w:rPr>
              <w:t>.</w:t>
            </w:r>
            <w:bookmarkEnd w:id="5"/>
            <w:bookmarkEnd w:id="6"/>
            <w:bookmarkEnd w:id="7"/>
            <w:bookmarkEnd w:id="8"/>
            <w:bookmarkEnd w:id="9"/>
            <w:bookmarkEnd w:id="10"/>
            <w:bookmarkEnd w:id="11"/>
          </w:p>
        </w:tc>
        <w:tc>
          <w:tcPr>
            <w:tcW w:w="2640" w:type="dxa"/>
            <w:tcBorders>
              <w:top w:val="single" w:sz="4" w:space="0" w:color="auto"/>
              <w:left w:val="single" w:sz="4" w:space="0" w:color="auto"/>
              <w:bottom w:val="single" w:sz="4" w:space="0" w:color="auto"/>
              <w:right w:val="single" w:sz="4" w:space="0" w:color="auto"/>
            </w:tcBorders>
            <w:hideMark/>
          </w:tcPr>
          <w:p w:rsidR="001A4710" w:rsidRPr="007C28AA" w:rsidRDefault="00A34BE5">
            <w:pPr>
              <w:suppressAutoHyphens w:val="0"/>
              <w:spacing w:line="276" w:lineRule="auto"/>
              <w:ind w:right="-1"/>
              <w:jc w:val="both"/>
              <w:rPr>
                <w:color w:val="auto"/>
                <w:szCs w:val="24"/>
                <w:lang w:eastAsia="ru-RU"/>
              </w:rPr>
            </w:pPr>
            <w:r>
              <w:rPr>
                <w:color w:val="auto"/>
                <w:szCs w:val="24"/>
                <w:lang w:eastAsia="ru-RU"/>
              </w:rPr>
              <w:t xml:space="preserve"> 75</w:t>
            </w:r>
            <w:r w:rsidR="001A4710" w:rsidRPr="007C28AA">
              <w:rPr>
                <w:color w:val="auto"/>
                <w:szCs w:val="24"/>
                <w:lang w:eastAsia="ru-RU"/>
              </w:rPr>
              <w:t xml:space="preserve">0 пачек </w:t>
            </w:r>
          </w:p>
        </w:tc>
        <w:tc>
          <w:tcPr>
            <w:tcW w:w="3317" w:type="dxa"/>
            <w:tcBorders>
              <w:top w:val="single" w:sz="4" w:space="0" w:color="auto"/>
              <w:left w:val="single" w:sz="4" w:space="0" w:color="auto"/>
              <w:bottom w:val="single" w:sz="4" w:space="0" w:color="auto"/>
              <w:right w:val="single" w:sz="4" w:space="0" w:color="auto"/>
            </w:tcBorders>
            <w:hideMark/>
          </w:tcPr>
          <w:p w:rsidR="001A4710" w:rsidRPr="007C28AA" w:rsidRDefault="001A4710">
            <w:pPr>
              <w:suppressAutoHyphens w:val="0"/>
              <w:spacing w:line="276" w:lineRule="auto"/>
              <w:ind w:right="-1"/>
              <w:jc w:val="both"/>
              <w:rPr>
                <w:color w:val="auto"/>
                <w:szCs w:val="24"/>
                <w:lang w:eastAsia="ru-RU"/>
              </w:rPr>
            </w:pPr>
            <w:r w:rsidRPr="007C28AA">
              <w:rPr>
                <w:rFonts w:eastAsia="Cambria"/>
                <w:color w:val="auto"/>
                <w:spacing w:val="-2"/>
                <w:szCs w:val="24"/>
                <w:lang w:eastAsia="ru-RU"/>
              </w:rPr>
              <w:t xml:space="preserve">673460, Забайкальский край, </w:t>
            </w:r>
            <w:r w:rsidRPr="007C28AA">
              <w:rPr>
                <w:rFonts w:eastAsia="Cambria"/>
                <w:color w:val="auto"/>
                <w:szCs w:val="24"/>
                <w:lang w:eastAsia="ru-RU"/>
              </w:rPr>
              <w:t>пгт. Чернышевск, ул. Калинина, 32</w:t>
            </w:r>
          </w:p>
        </w:tc>
      </w:tr>
    </w:tbl>
    <w:p w:rsidR="001A4710" w:rsidRDefault="001A4710" w:rsidP="001A4710">
      <w:pPr>
        <w:suppressAutoHyphens w:val="0"/>
        <w:spacing w:line="276" w:lineRule="auto"/>
        <w:ind w:right="-1"/>
        <w:jc w:val="both"/>
        <w:rPr>
          <w:color w:val="auto"/>
          <w:szCs w:val="24"/>
          <w:lang w:eastAsia="ru-RU"/>
        </w:rPr>
      </w:pPr>
    </w:p>
    <w:p w:rsidR="001A4710" w:rsidRDefault="001A4710" w:rsidP="001A4710">
      <w:pPr>
        <w:suppressAutoHyphens w:val="0"/>
        <w:spacing w:line="276" w:lineRule="auto"/>
        <w:ind w:right="-1" w:firstLine="720"/>
        <w:jc w:val="both"/>
        <w:rPr>
          <w:color w:val="auto"/>
          <w:szCs w:val="24"/>
          <w:lang w:eastAsia="ru-RU"/>
        </w:rPr>
      </w:pPr>
      <w:r>
        <w:rPr>
          <w:color w:val="auto"/>
          <w:szCs w:val="24"/>
          <w:lang w:eastAsia="ru-RU"/>
        </w:rPr>
        <w:t>3.2. Приемка Товара осуществляется путем передачи Поставщиком Товара и документов об оценке соответствия, предусмотренных правом Евразийского экономического союза и законодательством Российской Федерации, обязательных для данного вида Товара, а также иных документов, подтверждающих качество Товара.</w:t>
      </w:r>
    </w:p>
    <w:p w:rsidR="001A4710" w:rsidRDefault="001A4710" w:rsidP="001A4710">
      <w:pPr>
        <w:suppressAutoHyphens w:val="0"/>
        <w:spacing w:line="276" w:lineRule="auto"/>
        <w:ind w:right="-1" w:firstLine="720"/>
        <w:jc w:val="both"/>
        <w:rPr>
          <w:color w:val="auto"/>
          <w:szCs w:val="24"/>
          <w:lang w:eastAsia="ru-RU"/>
        </w:rPr>
      </w:pPr>
      <w:r>
        <w:rPr>
          <w:color w:val="auto"/>
          <w:szCs w:val="24"/>
          <w:lang w:eastAsia="ru-RU"/>
        </w:rPr>
        <w:t>3.3. Заказчик проводит проверку соответствия наименования, количества и иных характеристик поставляемого Товара, сведениям, содержащимся в сопроводительных документах Поставщика.</w:t>
      </w:r>
    </w:p>
    <w:p w:rsidR="001A4710" w:rsidRDefault="001A4710" w:rsidP="001A4710">
      <w:pPr>
        <w:suppressAutoHyphens w:val="0"/>
        <w:spacing w:line="276" w:lineRule="auto"/>
        <w:ind w:right="-1" w:firstLine="720"/>
        <w:jc w:val="both"/>
        <w:rPr>
          <w:color w:val="auto"/>
          <w:szCs w:val="24"/>
          <w:lang w:eastAsia="ru-RU"/>
        </w:rPr>
      </w:pPr>
      <w:r>
        <w:rPr>
          <w:color w:val="auto"/>
          <w:szCs w:val="24"/>
          <w:lang w:eastAsia="ru-RU"/>
        </w:rPr>
        <w:t>3.4. Для проверки поставленного Товара в части его соответствия условиям Контракта Заказчик проводит экспертизу. Экспертиза поставленного Товара может проводиться Заказчиком своими силами или к ее проведению могут привлекаться независимые эксперты (экспертные организации) на основании контрактов, заключенных в соответствии с Федеральным законом от 5 апреля 2013 г. N 44-ФЗ "О контрактной системе в сфере закупок товаров, работ, услуг для обеспечения государственных и муниципальных нужд".</w:t>
      </w:r>
    </w:p>
    <w:p w:rsidR="001A4710" w:rsidRDefault="001A4710" w:rsidP="001A4710">
      <w:pPr>
        <w:suppressAutoHyphens w:val="0"/>
        <w:spacing w:line="276" w:lineRule="auto"/>
        <w:ind w:right="-1" w:firstLine="720"/>
        <w:jc w:val="both"/>
        <w:rPr>
          <w:color w:val="auto"/>
          <w:szCs w:val="24"/>
          <w:lang w:eastAsia="ru-RU"/>
        </w:rPr>
      </w:pPr>
      <w:r>
        <w:rPr>
          <w:color w:val="auto"/>
          <w:szCs w:val="24"/>
          <w:lang w:eastAsia="ru-RU"/>
        </w:rPr>
        <w:t>3.5. При отсутствии у Заказчика претензий по количеству и качеству поставленного Товара Заказчик подписывает товарную (товарно-транспортную) накладную и/или счет/счет-фактуру. После этого Товар считается переданным Поставщиком Заказчику.</w:t>
      </w:r>
    </w:p>
    <w:p w:rsidR="007C28AA" w:rsidRPr="00DF0A79" w:rsidRDefault="007C28AA" w:rsidP="007C28AA">
      <w:pPr>
        <w:jc w:val="both"/>
        <w:rPr>
          <w:color w:val="auto"/>
          <w:szCs w:val="24"/>
        </w:rPr>
      </w:pPr>
      <w:r>
        <w:rPr>
          <w:rFonts w:eastAsia="Calibri"/>
          <w:szCs w:val="24"/>
        </w:rPr>
        <w:t>3.6</w:t>
      </w:r>
      <w:r w:rsidRPr="00DF0A79">
        <w:rPr>
          <w:rFonts w:eastAsia="Calibri"/>
          <w:szCs w:val="24"/>
        </w:rPr>
        <w:t xml:space="preserve"> </w:t>
      </w:r>
      <w:r w:rsidRPr="00DF0A79">
        <w:rPr>
          <w:color w:val="auto"/>
          <w:szCs w:val="24"/>
        </w:rPr>
        <w:t>По факту приемки Товара Поставщик и Заказчик подписывают структурированный документ о приемке в единой информационной системе в сфере закупок (далее ЕИС) в соответствии со ст. 94 44-ФЗ.</w:t>
      </w:r>
    </w:p>
    <w:p w:rsidR="007C28AA" w:rsidRPr="00DF0A79" w:rsidRDefault="007C28AA" w:rsidP="007C28AA">
      <w:pPr>
        <w:jc w:val="both"/>
        <w:rPr>
          <w:color w:val="auto"/>
          <w:szCs w:val="24"/>
        </w:rPr>
      </w:pPr>
      <w:r w:rsidRPr="00DF0A79">
        <w:rPr>
          <w:color w:val="auto"/>
          <w:szCs w:val="24"/>
        </w:rPr>
        <w:lastRenderedPageBreak/>
        <w:t>Документы о приемке формируются и направляются Заказчику с использованием ЕИС в виде структурированного документа о приемке.</w:t>
      </w:r>
    </w:p>
    <w:p w:rsidR="007C28AA" w:rsidRPr="00DF0A79" w:rsidRDefault="007C28AA" w:rsidP="007C28AA">
      <w:pPr>
        <w:jc w:val="both"/>
        <w:rPr>
          <w:color w:val="auto"/>
          <w:szCs w:val="24"/>
        </w:rPr>
      </w:pPr>
      <w:r w:rsidRPr="00DF0A79">
        <w:rPr>
          <w:color w:val="auto"/>
          <w:szCs w:val="24"/>
        </w:rPr>
        <w:t>Заказчик имеет право частично принять поставленный Товар с отражением информации о фактически принятом количестве Товара в структурированном документе о приемке в ЕИС.</w:t>
      </w:r>
    </w:p>
    <w:p w:rsidR="007C28AA" w:rsidRPr="00DF0A79" w:rsidRDefault="007C28AA" w:rsidP="007C28AA">
      <w:pPr>
        <w:jc w:val="both"/>
        <w:rPr>
          <w:color w:val="auto"/>
          <w:szCs w:val="24"/>
        </w:rPr>
      </w:pPr>
      <w:r w:rsidRPr="00DF0A79">
        <w:rPr>
          <w:color w:val="auto"/>
          <w:szCs w:val="24"/>
        </w:rPr>
        <w:t xml:space="preserve">После устранения недостатков, послуживших основанием для неподписания структурированного документа о приемке, Поставщик и Заказчик подписывают структурированный документ о приемке  в ЕИС. </w:t>
      </w:r>
    </w:p>
    <w:p w:rsidR="007C28AA" w:rsidRPr="00DF0A79" w:rsidRDefault="007C28AA" w:rsidP="007C28AA">
      <w:pPr>
        <w:jc w:val="both"/>
        <w:rPr>
          <w:color w:val="auto"/>
          <w:szCs w:val="24"/>
        </w:rPr>
      </w:pPr>
      <w:r w:rsidRPr="00DF0A79">
        <w:rPr>
          <w:color w:val="auto"/>
          <w:szCs w:val="24"/>
        </w:rPr>
        <w:t>Со дня подписания структурированного документа о приемке в ЕИС Заказчиком риск случайной гибели, утраты или повреждения Товара переходит к Заказчику.</w:t>
      </w:r>
    </w:p>
    <w:p w:rsidR="007C28AA" w:rsidRPr="00DF0A79" w:rsidRDefault="007C28AA" w:rsidP="007C28AA">
      <w:pPr>
        <w:jc w:val="both"/>
        <w:rPr>
          <w:color w:val="auto"/>
          <w:szCs w:val="24"/>
        </w:rPr>
      </w:pPr>
      <w:r w:rsidRPr="00DF0A79">
        <w:rPr>
          <w:color w:val="auto"/>
          <w:szCs w:val="24"/>
        </w:rPr>
        <w:t>Структурированный документ о приемке считается подписанным с момента подписания его Заказчиком и Поставщиком усиленной электронной подписью лиц, имеющих право действовать от имени Заказчика и Поставщика, в ЕИС.</w:t>
      </w:r>
    </w:p>
    <w:p w:rsidR="007C28AA" w:rsidRPr="00DF0A79" w:rsidRDefault="007C28AA" w:rsidP="007C28AA">
      <w:pPr>
        <w:jc w:val="both"/>
        <w:rPr>
          <w:szCs w:val="24"/>
          <w:lang w:eastAsia="ru-RU"/>
        </w:rPr>
      </w:pPr>
      <w:r>
        <w:rPr>
          <w:rFonts w:eastAsia="Calibri"/>
          <w:szCs w:val="24"/>
        </w:rPr>
        <w:t>3.7.</w:t>
      </w:r>
      <w:r w:rsidRPr="00DF0A79">
        <w:rPr>
          <w:rFonts w:eastAsia="Calibri"/>
          <w:szCs w:val="24"/>
        </w:rPr>
        <w:t xml:space="preserve"> </w:t>
      </w:r>
      <w:r w:rsidRPr="00DF0A79">
        <w:rPr>
          <w:szCs w:val="24"/>
          <w:lang w:eastAsia="ru-RU"/>
        </w:rPr>
        <w:t>Документ о приемке, который должен содержать:</w:t>
      </w:r>
    </w:p>
    <w:p w:rsidR="007C28AA" w:rsidRPr="00DF0A79" w:rsidRDefault="007C28AA" w:rsidP="007C28AA">
      <w:pPr>
        <w:jc w:val="both"/>
        <w:rPr>
          <w:szCs w:val="24"/>
          <w:lang w:eastAsia="ru-RU"/>
        </w:rPr>
      </w:pPr>
      <w:r w:rsidRPr="00DF0A79">
        <w:rPr>
          <w:szCs w:val="24"/>
          <w:lang w:eastAsia="ru-RU"/>
        </w:rPr>
        <w:t xml:space="preserve">а) включенные в контракт в соответствии с </w:t>
      </w:r>
      <w:hyperlink r:id="rId5" w:anchor="dst2622" w:history="1">
        <w:r w:rsidRPr="00DF0A79">
          <w:rPr>
            <w:color w:val="291699"/>
            <w:szCs w:val="24"/>
            <w:lang w:eastAsia="ru-RU"/>
          </w:rPr>
          <w:t>пунктом 1 части 2 статьи 51</w:t>
        </w:r>
      </w:hyperlink>
      <w:r w:rsidRPr="00DF0A79">
        <w:rPr>
          <w:szCs w:val="24"/>
          <w:lang w:eastAsia="ru-RU"/>
        </w:rPr>
        <w:t xml:space="preserve"> Федерального закон от 05.04.2013 N 44-ФЗ идентификационный код закупки, наименование, место нахождения заказчика, наименование объекта закупки, место поставки товара, выполнения работы, оказания услуги, информацию о поставщике (подрядчике, исполнителе), предусмотренную </w:t>
      </w:r>
      <w:hyperlink r:id="rId6" w:anchor="dst2326" w:history="1">
        <w:r w:rsidRPr="00DF0A79">
          <w:rPr>
            <w:color w:val="291699"/>
            <w:szCs w:val="24"/>
            <w:lang w:eastAsia="ru-RU"/>
          </w:rPr>
          <w:t>подпунктами "а"</w:t>
        </w:r>
      </w:hyperlink>
      <w:r w:rsidRPr="00DF0A79">
        <w:rPr>
          <w:szCs w:val="24"/>
          <w:lang w:eastAsia="ru-RU"/>
        </w:rPr>
        <w:t xml:space="preserve">, </w:t>
      </w:r>
      <w:hyperlink r:id="rId7" w:anchor="dst2329" w:history="1">
        <w:r w:rsidRPr="00DF0A79">
          <w:rPr>
            <w:color w:val="291699"/>
            <w:szCs w:val="24"/>
            <w:lang w:eastAsia="ru-RU"/>
          </w:rPr>
          <w:t>"г"</w:t>
        </w:r>
      </w:hyperlink>
      <w:r w:rsidRPr="00DF0A79">
        <w:rPr>
          <w:szCs w:val="24"/>
          <w:lang w:eastAsia="ru-RU"/>
        </w:rPr>
        <w:t xml:space="preserve"> и </w:t>
      </w:r>
      <w:hyperlink r:id="rId8" w:anchor="dst2331" w:history="1">
        <w:r w:rsidRPr="00DF0A79">
          <w:rPr>
            <w:color w:val="291699"/>
            <w:szCs w:val="24"/>
            <w:lang w:eastAsia="ru-RU"/>
          </w:rPr>
          <w:t>"е" части 1 статьи 43</w:t>
        </w:r>
      </w:hyperlink>
      <w:r w:rsidRPr="00DF0A79">
        <w:rPr>
          <w:szCs w:val="24"/>
          <w:lang w:eastAsia="ru-RU"/>
        </w:rPr>
        <w:t xml:space="preserve"> Федерального закон от 05.04.2013 N 44-ФЗ Федерального закон от 05.04.2013 N 44-Ф, единицу измерения поставленного товара (при осуществлении закупки товара, в том числе поставляемого заказчику при выполнении закупаемых работ, оказании закупаемых услуг), выполненной работы, оказанной услуги;</w:t>
      </w:r>
    </w:p>
    <w:p w:rsidR="007C28AA" w:rsidRPr="00DF0A79" w:rsidRDefault="007C28AA" w:rsidP="007C28AA">
      <w:pPr>
        <w:jc w:val="both"/>
        <w:rPr>
          <w:szCs w:val="24"/>
          <w:lang w:eastAsia="ru-RU"/>
        </w:rPr>
      </w:pPr>
      <w:r w:rsidRPr="00DF0A79">
        <w:rPr>
          <w:szCs w:val="24"/>
          <w:lang w:eastAsia="ru-RU"/>
        </w:rPr>
        <w:t>б) наименование поставленного товара, выполненной работы, оказанной услуги;</w:t>
      </w:r>
    </w:p>
    <w:p w:rsidR="007C28AA" w:rsidRPr="00DF0A79" w:rsidRDefault="007C28AA" w:rsidP="007C28AA">
      <w:pPr>
        <w:jc w:val="both"/>
        <w:rPr>
          <w:szCs w:val="24"/>
          <w:lang w:eastAsia="ru-RU"/>
        </w:rPr>
      </w:pPr>
      <w:r w:rsidRPr="00DF0A79">
        <w:rPr>
          <w:szCs w:val="24"/>
          <w:lang w:eastAsia="ru-RU"/>
        </w:rPr>
        <w:t>в) наименование страны происхождения поставленного товара (при осуществлении закупки товара, в том числе поставляемого заказчику при выполнении закупаемых работ, оказании закупаемых услуг);</w:t>
      </w:r>
    </w:p>
    <w:p w:rsidR="007C28AA" w:rsidRPr="00DF0A79" w:rsidRDefault="007C28AA" w:rsidP="007C28AA">
      <w:pPr>
        <w:jc w:val="both"/>
        <w:rPr>
          <w:szCs w:val="24"/>
          <w:lang w:eastAsia="ru-RU"/>
        </w:rPr>
      </w:pPr>
      <w:r w:rsidRPr="00DF0A79">
        <w:rPr>
          <w:szCs w:val="24"/>
          <w:lang w:eastAsia="ru-RU"/>
        </w:rPr>
        <w:t>г) информацию о количестве поставленного товара (при осуществлении закупки товара, в том числе поставляемого заказчику при выполнении закупаемых работ, оказании закупаемых услуг);</w:t>
      </w:r>
    </w:p>
    <w:p w:rsidR="007C28AA" w:rsidRPr="00DF0A79" w:rsidRDefault="007C28AA" w:rsidP="007C28AA">
      <w:pPr>
        <w:jc w:val="both"/>
        <w:rPr>
          <w:szCs w:val="24"/>
          <w:lang w:eastAsia="ru-RU"/>
        </w:rPr>
      </w:pPr>
      <w:r w:rsidRPr="00DF0A79">
        <w:rPr>
          <w:szCs w:val="24"/>
          <w:lang w:eastAsia="ru-RU"/>
        </w:rPr>
        <w:t>д) информацию об объеме выполненной работы, оказанной услуги;</w:t>
      </w:r>
    </w:p>
    <w:p w:rsidR="007C28AA" w:rsidRPr="00DF0A79" w:rsidRDefault="007C28AA" w:rsidP="007C28AA">
      <w:pPr>
        <w:jc w:val="both"/>
        <w:rPr>
          <w:szCs w:val="24"/>
          <w:lang w:eastAsia="ru-RU"/>
        </w:rPr>
      </w:pPr>
      <w:r w:rsidRPr="00DF0A79">
        <w:rPr>
          <w:szCs w:val="24"/>
          <w:lang w:eastAsia="ru-RU"/>
        </w:rPr>
        <w:t>е) стоимость исполненных поставщиком (подрядчиком, исполнителем) обязательств, предусмотренных контрактом, с указанием цены за единицу поставленного товара (при осуществлении закупки товара, в том числе поставляемого заказчику при выполнении закупаемых работ, оказании закупаемых услуг), выполненной работы, оказанной услуги;</w:t>
      </w:r>
    </w:p>
    <w:p w:rsidR="007C28AA" w:rsidRPr="00DF0A79" w:rsidRDefault="007C28AA" w:rsidP="007C28AA">
      <w:pPr>
        <w:jc w:val="both"/>
        <w:rPr>
          <w:szCs w:val="24"/>
          <w:lang w:eastAsia="ru-RU"/>
        </w:rPr>
      </w:pPr>
      <w:r w:rsidRPr="00DF0A79">
        <w:rPr>
          <w:szCs w:val="24"/>
          <w:lang w:eastAsia="ru-RU"/>
        </w:rPr>
        <w:t>ж) иную информацию с учетом требований, установленных в соответствии с Федеральным законом от 05.04.2013 N 44-ФЗ;</w:t>
      </w:r>
    </w:p>
    <w:p w:rsidR="007C28AA" w:rsidRPr="00DF0A79" w:rsidRDefault="007C28AA" w:rsidP="007C28AA">
      <w:pPr>
        <w:jc w:val="both"/>
        <w:rPr>
          <w:szCs w:val="24"/>
          <w:lang w:eastAsia="ru-RU"/>
        </w:rPr>
      </w:pPr>
      <w:r w:rsidRPr="00DF0A79">
        <w:rPr>
          <w:szCs w:val="24"/>
          <w:lang w:eastAsia="ru-RU"/>
        </w:rPr>
        <w:t>К документу о приемке могут прилагаться документы, которые считаются его неотъемлемой частью и не противоречащие документам о приемке;</w:t>
      </w:r>
    </w:p>
    <w:p w:rsidR="007C28AA" w:rsidRPr="00DF0A79" w:rsidRDefault="007C28AA" w:rsidP="007C28AA">
      <w:pPr>
        <w:jc w:val="both"/>
        <w:rPr>
          <w:szCs w:val="24"/>
          <w:lang w:eastAsia="ru-RU"/>
        </w:rPr>
      </w:pPr>
      <w:r>
        <w:rPr>
          <w:szCs w:val="24"/>
          <w:lang w:eastAsia="ru-RU"/>
        </w:rPr>
        <w:t>3.8.</w:t>
      </w:r>
      <w:r w:rsidRPr="00DF0A79">
        <w:rPr>
          <w:szCs w:val="24"/>
          <w:lang w:eastAsia="ru-RU"/>
        </w:rPr>
        <w:t xml:space="preserve"> Датой поступления заказчику документа о приемке, подписанного поставщиком (подрядчиком, исполнителем), считается дата размещения в соответствии с настоящим пунктом такого документа в единой информационной системе в соответствии с часовой зоной, в которой расположен заказчик.</w:t>
      </w:r>
    </w:p>
    <w:p w:rsidR="007C28AA" w:rsidRPr="00DF0A79" w:rsidRDefault="007C28AA" w:rsidP="007C28AA">
      <w:pPr>
        <w:jc w:val="both"/>
        <w:rPr>
          <w:szCs w:val="24"/>
          <w:lang w:eastAsia="ru-RU"/>
        </w:rPr>
      </w:pPr>
      <w:r>
        <w:rPr>
          <w:szCs w:val="24"/>
          <w:lang w:eastAsia="ru-RU"/>
        </w:rPr>
        <w:t>3.9.</w:t>
      </w:r>
      <w:r w:rsidRPr="00DF0A79">
        <w:rPr>
          <w:szCs w:val="24"/>
          <w:lang w:eastAsia="ru-RU"/>
        </w:rPr>
        <w:t xml:space="preserve"> В срок, установленный контрактом, но не позднее двадцати рабочих дней, следующих за днем поступления документа о приемке заказчик (за исключением случая создания приемочной комиссии) осуществляет одно из следующих действий:</w:t>
      </w:r>
    </w:p>
    <w:p w:rsidR="007C28AA" w:rsidRPr="00DF0A79" w:rsidRDefault="007C28AA" w:rsidP="007C28AA">
      <w:pPr>
        <w:jc w:val="both"/>
        <w:rPr>
          <w:szCs w:val="24"/>
          <w:lang w:eastAsia="ru-RU"/>
        </w:rPr>
      </w:pPr>
      <w:r w:rsidRPr="00DF0A79">
        <w:rPr>
          <w:szCs w:val="24"/>
          <w:lang w:eastAsia="ru-RU"/>
        </w:rPr>
        <w:t>а) подписывает усиленной электронной подписью лица, имеющего право действовать от имени заказчика, и размещает в единой информационной системе документ о приемке;</w:t>
      </w:r>
    </w:p>
    <w:p w:rsidR="007C28AA" w:rsidRPr="00DF0A79" w:rsidRDefault="007C28AA" w:rsidP="007C28AA">
      <w:pPr>
        <w:jc w:val="both"/>
        <w:rPr>
          <w:szCs w:val="24"/>
          <w:lang w:eastAsia="ru-RU"/>
        </w:rPr>
      </w:pPr>
      <w:r w:rsidRPr="00DF0A79">
        <w:rPr>
          <w:szCs w:val="24"/>
          <w:lang w:eastAsia="ru-RU"/>
        </w:rPr>
        <w:t>б)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мотивированный отказ от подписания документа о приемке с указанием причин такого отказа;</w:t>
      </w:r>
    </w:p>
    <w:p w:rsidR="007C28AA" w:rsidRPr="00DF0A79" w:rsidRDefault="007C28AA" w:rsidP="007C28AA">
      <w:pPr>
        <w:jc w:val="both"/>
        <w:rPr>
          <w:szCs w:val="24"/>
          <w:lang w:eastAsia="ru-RU"/>
        </w:rPr>
      </w:pPr>
      <w:r w:rsidRPr="00DF0A79">
        <w:rPr>
          <w:szCs w:val="24"/>
          <w:lang w:eastAsia="ru-RU"/>
        </w:rPr>
        <w:lastRenderedPageBreak/>
        <w:t>В случае создания приемочной комиссии не позднее двадцати рабочих дней, следующих за днем поступления заказчику документа о приемке:</w:t>
      </w:r>
    </w:p>
    <w:p w:rsidR="007C28AA" w:rsidRPr="00DF0A79" w:rsidRDefault="007C28AA" w:rsidP="007C28AA">
      <w:pPr>
        <w:jc w:val="both"/>
        <w:rPr>
          <w:szCs w:val="24"/>
          <w:lang w:eastAsia="ru-RU"/>
        </w:rPr>
      </w:pPr>
      <w:r w:rsidRPr="00DF0A79">
        <w:rPr>
          <w:szCs w:val="24"/>
          <w:lang w:eastAsia="ru-RU"/>
        </w:rPr>
        <w:t>а) члены приемочной комиссии подписывают усиленными электронными подписями поступивший документ о приемке или формируют с использованием единой информационной системы, подписывают усиленными электронными подписями мотивированный отказ от подписания документа о приемке с указанием причин такого отказа. При этом, если приемочная комиссия включает членов, не являющихся работниками заказчика, допускается осуществлять подписание документа о приемке, составление мотивированного отказа от подписания документа о приемке, подписание такого отказа без использования усиленных электронных подписей и единой информационной системы;</w:t>
      </w:r>
    </w:p>
    <w:p w:rsidR="007C28AA" w:rsidRPr="00DF0A79" w:rsidRDefault="007C28AA" w:rsidP="007C28AA">
      <w:pPr>
        <w:jc w:val="both"/>
        <w:rPr>
          <w:szCs w:val="24"/>
          <w:lang w:eastAsia="ru-RU"/>
        </w:rPr>
      </w:pPr>
      <w:r w:rsidRPr="00DF0A79">
        <w:rPr>
          <w:szCs w:val="24"/>
          <w:lang w:eastAsia="ru-RU"/>
        </w:rPr>
        <w:t>б) после подписания членами приемочной комиссии документа о приемке или мотивированного отказа от подписания документа о приемке заказчик подписывает документ о приемке или мотивированный отказ от подписания документа о приемке усиленной электронной подписью лица, имеющего право действовать от имени заказчика, и размещает их в единой информационной системе. Если члены приемочной комиссии не использовали усиленные электронные подписи и единую информационную систему, заказчик прилагает подписанные ими документы в форме электронных образов бумажных документов;</w:t>
      </w:r>
    </w:p>
    <w:p w:rsidR="007C28AA" w:rsidRPr="00DF0A79" w:rsidRDefault="007C28AA" w:rsidP="007C28AA">
      <w:pPr>
        <w:jc w:val="both"/>
        <w:rPr>
          <w:szCs w:val="24"/>
          <w:lang w:eastAsia="ru-RU"/>
        </w:rPr>
      </w:pPr>
      <w:r>
        <w:rPr>
          <w:szCs w:val="24"/>
          <w:lang w:eastAsia="ru-RU"/>
        </w:rPr>
        <w:t>3.10.</w:t>
      </w:r>
      <w:r w:rsidRPr="00DF0A79">
        <w:rPr>
          <w:szCs w:val="24"/>
          <w:lang w:eastAsia="ru-RU"/>
        </w:rPr>
        <w:t xml:space="preserve"> Датой поступления поставщику (подрядчику, исполнителю) документа о приемке, мотивированного отказа от подписания документа о приемке считается дата размещения документа о приемке, мотивированного отказа в единой информационной системе в соответствии с часовой зоной, в которой расположен поставщик (подрядчик, исполнитель).</w:t>
      </w:r>
    </w:p>
    <w:p w:rsidR="007C28AA" w:rsidRPr="00DF0A79" w:rsidRDefault="007C28AA" w:rsidP="007C28AA">
      <w:pPr>
        <w:jc w:val="both"/>
        <w:rPr>
          <w:szCs w:val="24"/>
          <w:lang w:eastAsia="ru-RU"/>
        </w:rPr>
      </w:pPr>
      <w:r>
        <w:rPr>
          <w:szCs w:val="24"/>
          <w:lang w:eastAsia="ru-RU"/>
        </w:rPr>
        <w:t>3.11.</w:t>
      </w:r>
      <w:r w:rsidRPr="00DF0A79">
        <w:rPr>
          <w:szCs w:val="24"/>
          <w:lang w:eastAsia="ru-RU"/>
        </w:rPr>
        <w:t xml:space="preserve"> В случае получения мотивированного отказа от подписания документа о приемке поставщик (подрядчик, исполнитель) вправе устранить причины, указанные в таком мотивированном отказе, и направить заказчику документ о приемке в порядке, предусмотренном Федеральным законом от 05.04.2013 N 44-ФЗ.</w:t>
      </w:r>
    </w:p>
    <w:p w:rsidR="007C28AA" w:rsidRPr="00DF0A79" w:rsidRDefault="007C28AA" w:rsidP="007C28AA">
      <w:pPr>
        <w:jc w:val="both"/>
        <w:rPr>
          <w:szCs w:val="24"/>
          <w:lang w:eastAsia="ru-RU"/>
        </w:rPr>
      </w:pPr>
      <w:r>
        <w:rPr>
          <w:szCs w:val="24"/>
          <w:lang w:eastAsia="ru-RU"/>
        </w:rPr>
        <w:t>3.12.</w:t>
      </w:r>
      <w:r w:rsidRPr="00DF0A79">
        <w:rPr>
          <w:szCs w:val="24"/>
          <w:lang w:eastAsia="ru-RU"/>
        </w:rPr>
        <w:t xml:space="preserve"> Датой приемки поставленного товара, выполненной работы, оказанной услуги считается дата размещения в единой информационной системе документа о приемке, подписанного заказчиком.</w:t>
      </w:r>
    </w:p>
    <w:p w:rsidR="007C28AA" w:rsidRPr="00DF0A79" w:rsidRDefault="007C28AA" w:rsidP="007C28AA">
      <w:pPr>
        <w:jc w:val="both"/>
        <w:rPr>
          <w:szCs w:val="24"/>
          <w:lang w:eastAsia="ru-RU"/>
        </w:rPr>
      </w:pPr>
      <w:r>
        <w:rPr>
          <w:szCs w:val="24"/>
          <w:lang w:eastAsia="ru-RU"/>
        </w:rPr>
        <w:t>3.13.</w:t>
      </w:r>
      <w:r w:rsidRPr="00DF0A79">
        <w:rPr>
          <w:szCs w:val="24"/>
          <w:lang w:eastAsia="ru-RU"/>
        </w:rPr>
        <w:t xml:space="preserve"> Внесение исправлений в документ о приемке, осуществляется путем формирования, подписания усиленными электронными подписями лиц, имеющих право действовать от имени поставщика (подрядчика, исполнителя), заказчика, и размещения в единой информационной системе исправленного документа о приемке.</w:t>
      </w:r>
    </w:p>
    <w:p w:rsidR="007C28AA" w:rsidRPr="00DF0A79" w:rsidRDefault="007C28AA" w:rsidP="007C28AA">
      <w:pPr>
        <w:jc w:val="both"/>
        <w:rPr>
          <w:color w:val="auto"/>
          <w:szCs w:val="24"/>
        </w:rPr>
      </w:pPr>
      <w:r>
        <w:rPr>
          <w:color w:val="auto"/>
          <w:szCs w:val="24"/>
        </w:rPr>
        <w:t>3.14</w:t>
      </w:r>
      <w:r w:rsidRPr="00DF0A79">
        <w:rPr>
          <w:color w:val="auto"/>
          <w:szCs w:val="24"/>
        </w:rPr>
        <w:t xml:space="preserve">. При приемке товар должен быть осмотрен Заказчиком на предмет соответствия его количества и качества, условиям настоящего контракта. Если поставленный товар не будет соответствовать установленным требованиям (обнаружение брака), Заказчик может отказаться </w:t>
      </w:r>
      <w:r w:rsidR="00A34BE5" w:rsidRPr="00DF0A79">
        <w:rPr>
          <w:color w:val="auto"/>
          <w:szCs w:val="24"/>
        </w:rPr>
        <w:t>от него,</w:t>
      </w:r>
      <w:r w:rsidRPr="00DF0A79">
        <w:rPr>
          <w:color w:val="auto"/>
          <w:szCs w:val="24"/>
        </w:rPr>
        <w:t xml:space="preserve"> и Поставщик должен будет заменить забракованный товар либо внести все необходимые изменения с целью приведения товара в соответствие с требованиями без каких-либо дополнительных затрат со стороны Заказчика в течение трёх дней с момента предъявления соответствующей претензии Заказчиком.</w:t>
      </w:r>
    </w:p>
    <w:p w:rsidR="007C28AA" w:rsidRPr="00DF0A79" w:rsidRDefault="007C28AA" w:rsidP="007C28AA">
      <w:pPr>
        <w:widowControl w:val="0"/>
        <w:tabs>
          <w:tab w:val="left" w:pos="720"/>
          <w:tab w:val="left" w:pos="851"/>
        </w:tabs>
        <w:suppressAutoHyphens w:val="0"/>
        <w:autoSpaceDE w:val="0"/>
        <w:autoSpaceDN w:val="0"/>
        <w:adjustRightInd w:val="0"/>
        <w:jc w:val="both"/>
        <w:rPr>
          <w:color w:val="auto"/>
          <w:szCs w:val="24"/>
          <w:lang w:eastAsia="ru-RU"/>
        </w:rPr>
      </w:pPr>
      <w:r>
        <w:rPr>
          <w:color w:val="auto"/>
          <w:szCs w:val="24"/>
          <w:lang w:eastAsia="ru-RU"/>
        </w:rPr>
        <w:t>3.15.</w:t>
      </w:r>
      <w:r w:rsidRPr="00DF0A79">
        <w:rPr>
          <w:color w:val="auto"/>
          <w:szCs w:val="24"/>
          <w:lang w:eastAsia="ru-RU"/>
        </w:rPr>
        <w:t xml:space="preserve"> Заказчик имеет право не принимать товар на склад и не подписывать соответствующие документы в случае, если замечены при приемке товара недостатки. Товар, не соответствующий требованиям настоящего Контракта, в том числе недоброкачественный (бракованный), подлежит замене на товар с характеристиками, запрашиваемыми Заказчиком.</w:t>
      </w:r>
    </w:p>
    <w:p w:rsidR="007C28AA" w:rsidRPr="00DF0A79" w:rsidRDefault="007C28AA" w:rsidP="007C28AA">
      <w:pPr>
        <w:jc w:val="both"/>
        <w:rPr>
          <w:color w:val="auto"/>
          <w:szCs w:val="24"/>
        </w:rPr>
      </w:pPr>
      <w:r>
        <w:rPr>
          <w:color w:val="auto"/>
          <w:szCs w:val="24"/>
        </w:rPr>
        <w:t>3.16.</w:t>
      </w:r>
      <w:r w:rsidRPr="00DF0A79">
        <w:rPr>
          <w:color w:val="auto"/>
          <w:szCs w:val="24"/>
        </w:rPr>
        <w:t xml:space="preserve"> В случае отказа от приемки Товара (части поставленного товара) в Акте приема-передачи товара (партии товара) делается соответствующая отметка. При немотивированном отказе представителя Поставщика от подписания Акта приема-передачи товара (партии товара), Акт подписывается заказчиком в одностороннем порядке. </w:t>
      </w:r>
    </w:p>
    <w:p w:rsidR="007C28AA" w:rsidRPr="00DF0A79" w:rsidRDefault="007C28AA" w:rsidP="007C28AA">
      <w:pPr>
        <w:autoSpaceDE w:val="0"/>
        <w:autoSpaceDN w:val="0"/>
        <w:adjustRightInd w:val="0"/>
        <w:ind w:right="-92"/>
        <w:jc w:val="both"/>
        <w:rPr>
          <w:rFonts w:eastAsia="Calibri"/>
          <w:szCs w:val="24"/>
        </w:rPr>
      </w:pPr>
      <w:r>
        <w:rPr>
          <w:rFonts w:eastAsia="Calibri"/>
          <w:szCs w:val="24"/>
        </w:rPr>
        <w:lastRenderedPageBreak/>
        <w:t>3.17.</w:t>
      </w:r>
      <w:r w:rsidRPr="00DF0A79">
        <w:rPr>
          <w:rFonts w:eastAsia="Calibri"/>
          <w:szCs w:val="24"/>
        </w:rPr>
        <w:t xml:space="preserve"> Претензии по скрытым дефектам могут быть заявлены заказчиком в течение всего срока годности Товара.</w:t>
      </w:r>
    </w:p>
    <w:p w:rsidR="007C28AA" w:rsidRPr="00DF0A79" w:rsidRDefault="007C28AA" w:rsidP="007C28AA">
      <w:pPr>
        <w:autoSpaceDE w:val="0"/>
        <w:autoSpaceDN w:val="0"/>
        <w:adjustRightInd w:val="0"/>
        <w:ind w:right="-92"/>
        <w:jc w:val="both"/>
        <w:rPr>
          <w:rFonts w:eastAsia="Calibri"/>
          <w:szCs w:val="24"/>
        </w:rPr>
      </w:pPr>
      <w:r>
        <w:rPr>
          <w:rFonts w:eastAsia="Calibri"/>
          <w:szCs w:val="24"/>
        </w:rPr>
        <w:t>3.18.</w:t>
      </w:r>
      <w:r w:rsidRPr="00DF0A79">
        <w:rPr>
          <w:rFonts w:eastAsia="Calibri"/>
          <w:szCs w:val="24"/>
        </w:rPr>
        <w:t xml:space="preserve"> Для проверки соответствия качества поставленного Товара требованиям, установленным Контрактом и приложениями к нему, Заказчик вправе привлекать независимых экспертов в соответствии с положениями Федерального закона от 05.04.2013 года № 44-ФЗ «О контрактной системе в сфере закупок товаров, работ, услуг для обеспечения государственных и муниципальных нужд».</w:t>
      </w:r>
    </w:p>
    <w:p w:rsidR="007C28AA" w:rsidRPr="00DF0A79" w:rsidRDefault="007C28AA" w:rsidP="007C28AA">
      <w:pPr>
        <w:autoSpaceDE w:val="0"/>
        <w:autoSpaceDN w:val="0"/>
        <w:adjustRightInd w:val="0"/>
        <w:ind w:right="-92"/>
        <w:jc w:val="both"/>
        <w:rPr>
          <w:rFonts w:eastAsia="Calibri"/>
          <w:szCs w:val="24"/>
        </w:rPr>
      </w:pPr>
      <w:r w:rsidRPr="00DF0A79">
        <w:rPr>
          <w:rFonts w:eastAsia="Calibri"/>
          <w:szCs w:val="24"/>
        </w:rPr>
        <w:t xml:space="preserve">Расходы на экспертизу несет Поставщик, за исключением случаев, когда экспертизой установлено отсутствие нарушений Поставщиком настоящего Контракта или причинной связи между действиями Поставщика и обнаруженными недостатками. </w:t>
      </w:r>
    </w:p>
    <w:p w:rsidR="007C28AA" w:rsidRPr="00DF0A79" w:rsidRDefault="007C28AA" w:rsidP="007C28AA">
      <w:pPr>
        <w:autoSpaceDE w:val="0"/>
        <w:autoSpaceDN w:val="0"/>
        <w:adjustRightInd w:val="0"/>
        <w:ind w:right="-92"/>
        <w:jc w:val="both"/>
        <w:rPr>
          <w:rFonts w:eastAsia="Calibri"/>
          <w:szCs w:val="24"/>
        </w:rPr>
      </w:pPr>
      <w:r w:rsidRPr="00DF0A79">
        <w:rPr>
          <w:rFonts w:eastAsia="Calibri"/>
          <w:szCs w:val="24"/>
        </w:rPr>
        <w:t>В указанных случаях расходы на экспертизу несет сторона, потребовавшая назначения экспертизы, а если она назначена по соглашению между сторонами, обе стороны поровну.</w:t>
      </w:r>
    </w:p>
    <w:p w:rsidR="007C28AA" w:rsidRPr="00DF0A79" w:rsidRDefault="007C28AA" w:rsidP="007C28AA">
      <w:pPr>
        <w:autoSpaceDE w:val="0"/>
        <w:autoSpaceDN w:val="0"/>
        <w:adjustRightInd w:val="0"/>
        <w:ind w:right="-92"/>
        <w:jc w:val="both"/>
        <w:rPr>
          <w:rFonts w:eastAsia="Calibri"/>
          <w:szCs w:val="24"/>
        </w:rPr>
      </w:pPr>
      <w:r>
        <w:rPr>
          <w:rFonts w:eastAsia="Calibri"/>
          <w:szCs w:val="24"/>
        </w:rPr>
        <w:t>3.19.</w:t>
      </w:r>
      <w:r w:rsidRPr="00DF0A79">
        <w:rPr>
          <w:rFonts w:eastAsia="Calibri"/>
          <w:szCs w:val="24"/>
        </w:rPr>
        <w:t xml:space="preserve"> Все расходы, связанные с возвратом фальсифицированных и/или бракованных товаров, а также с проведением, в связи с этим, повторного контроля органами сертификации и контроля, осуществляются за счет Поставщика.</w:t>
      </w:r>
    </w:p>
    <w:p w:rsidR="007C28AA" w:rsidRPr="00DF0A79" w:rsidRDefault="007C28AA" w:rsidP="007C28AA">
      <w:pPr>
        <w:jc w:val="both"/>
        <w:rPr>
          <w:color w:val="auto"/>
          <w:szCs w:val="24"/>
        </w:rPr>
      </w:pPr>
      <w:r>
        <w:rPr>
          <w:rFonts w:eastAsia="Calibri"/>
          <w:szCs w:val="24"/>
        </w:rPr>
        <w:t>3.20.</w:t>
      </w:r>
      <w:r w:rsidRPr="00DF0A79">
        <w:rPr>
          <w:rFonts w:eastAsia="Calibri"/>
          <w:szCs w:val="24"/>
        </w:rPr>
        <w:t xml:space="preserve"> </w:t>
      </w:r>
      <w:r w:rsidRPr="00DF0A79">
        <w:rPr>
          <w:color w:val="auto"/>
          <w:szCs w:val="24"/>
        </w:rPr>
        <w:t>Право собственности на поставляемый товар переходит от Поставщика к Заказчику в момент передачи товара Заказчику, уполномоченному представителю Заказчика. Передача товара оформляется подписанием товарно-транспортных документов. Момент перехода риска случайной гибели или случайного повреждения товара переходит от Поставщика к Заказчику одновременно с переходом права собственности на д</w:t>
      </w:r>
      <w:r>
        <w:rPr>
          <w:color w:val="auto"/>
          <w:szCs w:val="24"/>
        </w:rPr>
        <w:t>анный товар в соответствии с п.3</w:t>
      </w:r>
      <w:r w:rsidRPr="00DF0A79">
        <w:rPr>
          <w:color w:val="auto"/>
          <w:szCs w:val="24"/>
        </w:rPr>
        <w:t>.18. настоящего контракта.</w:t>
      </w:r>
    </w:p>
    <w:p w:rsidR="001A4710" w:rsidRDefault="001A4710" w:rsidP="001A4710">
      <w:pPr>
        <w:suppressAutoHyphens w:val="0"/>
        <w:spacing w:line="276" w:lineRule="auto"/>
        <w:ind w:right="-1" w:firstLine="720"/>
        <w:jc w:val="center"/>
        <w:rPr>
          <w:b/>
          <w:color w:val="auto"/>
          <w:szCs w:val="24"/>
          <w:lang w:eastAsia="ru-RU"/>
        </w:rPr>
      </w:pPr>
      <w:r>
        <w:rPr>
          <w:b/>
          <w:color w:val="auto"/>
          <w:szCs w:val="24"/>
          <w:lang w:eastAsia="ru-RU"/>
        </w:rPr>
        <w:t>4. Взаимодействия Сторон</w:t>
      </w:r>
    </w:p>
    <w:p w:rsidR="001A4710" w:rsidRDefault="001A4710" w:rsidP="001A4710">
      <w:pPr>
        <w:shd w:val="clear" w:color="auto" w:fill="FFFFFF"/>
        <w:tabs>
          <w:tab w:val="left" w:pos="540"/>
        </w:tabs>
        <w:suppressAutoHyphens w:val="0"/>
        <w:spacing w:line="276" w:lineRule="auto"/>
        <w:ind w:right="-1" w:firstLine="720"/>
        <w:jc w:val="both"/>
        <w:rPr>
          <w:color w:val="auto"/>
          <w:szCs w:val="24"/>
          <w:lang w:eastAsia="ru-RU"/>
        </w:rPr>
      </w:pPr>
      <w:r>
        <w:rPr>
          <w:color w:val="auto"/>
          <w:szCs w:val="24"/>
          <w:lang w:eastAsia="ru-RU"/>
        </w:rPr>
        <w:t>4.1. Поставщик обязан:</w:t>
      </w:r>
    </w:p>
    <w:p w:rsidR="001A4710" w:rsidRDefault="001A4710" w:rsidP="001A4710">
      <w:pPr>
        <w:shd w:val="clear" w:color="auto" w:fill="FFFFFF"/>
        <w:tabs>
          <w:tab w:val="left" w:pos="540"/>
        </w:tabs>
        <w:suppressAutoHyphens w:val="0"/>
        <w:spacing w:line="276" w:lineRule="auto"/>
        <w:ind w:right="-1" w:firstLine="720"/>
        <w:jc w:val="both"/>
        <w:rPr>
          <w:color w:val="auto"/>
          <w:szCs w:val="24"/>
          <w:lang w:eastAsia="ru-RU"/>
        </w:rPr>
      </w:pPr>
      <w:r>
        <w:rPr>
          <w:color w:val="auto"/>
          <w:szCs w:val="24"/>
          <w:lang w:eastAsia="ru-RU"/>
        </w:rPr>
        <w:t>4.1.1. Поставить Товар в порядке, количестве, в срок и на условиях, предусмотренных Контрактом и Спецификацией (Приложение №1);</w:t>
      </w:r>
    </w:p>
    <w:p w:rsidR="001A4710" w:rsidRDefault="001A4710" w:rsidP="001A4710">
      <w:pPr>
        <w:shd w:val="clear" w:color="auto" w:fill="FFFFFF"/>
        <w:tabs>
          <w:tab w:val="left" w:pos="540"/>
        </w:tabs>
        <w:suppressAutoHyphens w:val="0"/>
        <w:spacing w:line="276" w:lineRule="auto"/>
        <w:ind w:right="-1" w:firstLine="720"/>
        <w:jc w:val="both"/>
        <w:rPr>
          <w:color w:val="auto"/>
          <w:szCs w:val="24"/>
          <w:lang w:eastAsia="ru-RU"/>
        </w:rPr>
      </w:pPr>
      <w:r>
        <w:rPr>
          <w:color w:val="auto"/>
          <w:szCs w:val="24"/>
          <w:lang w:eastAsia="ru-RU"/>
        </w:rPr>
        <w:t>4.1.2. Обеспечить соответствие поставляемого Товара требованиям качества, безопасности жизни и здоровья, а также иным требованиям безопасности (санитарным нормам и правилам, государственным стандартам), сертификации, лицензирования, установленным законодательством Российской Федерации и Контрактом;</w:t>
      </w:r>
    </w:p>
    <w:p w:rsidR="001A4710" w:rsidRDefault="001A4710" w:rsidP="001A4710">
      <w:pPr>
        <w:shd w:val="clear" w:color="auto" w:fill="FFFFFF"/>
        <w:tabs>
          <w:tab w:val="left" w:pos="540"/>
        </w:tabs>
        <w:suppressAutoHyphens w:val="0"/>
        <w:spacing w:line="276" w:lineRule="auto"/>
        <w:ind w:right="-1" w:firstLine="720"/>
        <w:jc w:val="both"/>
        <w:rPr>
          <w:color w:val="auto"/>
          <w:szCs w:val="24"/>
          <w:lang w:eastAsia="ru-RU"/>
        </w:rPr>
      </w:pPr>
      <w:r>
        <w:rPr>
          <w:color w:val="auto"/>
          <w:szCs w:val="24"/>
          <w:lang w:eastAsia="ru-RU"/>
        </w:rPr>
        <w:t>4.1.3. Обеспечить за свой счет устранение выявленных недостатков Товара или осуществить его соответствующую замену в порядке и на условиях, предусмотренных настоящим Контрактом;</w:t>
      </w:r>
    </w:p>
    <w:p w:rsidR="001A4710" w:rsidRDefault="001A4710" w:rsidP="001A4710">
      <w:pPr>
        <w:shd w:val="clear" w:color="auto" w:fill="FFFFFF"/>
        <w:tabs>
          <w:tab w:val="left" w:pos="540"/>
        </w:tabs>
        <w:suppressAutoHyphens w:val="0"/>
        <w:spacing w:line="276" w:lineRule="auto"/>
        <w:ind w:right="-1" w:firstLine="720"/>
        <w:jc w:val="both"/>
        <w:rPr>
          <w:color w:val="auto"/>
          <w:szCs w:val="24"/>
          <w:lang w:eastAsia="ru-RU"/>
        </w:rPr>
      </w:pPr>
      <w:r>
        <w:rPr>
          <w:color w:val="auto"/>
          <w:szCs w:val="24"/>
          <w:lang w:eastAsia="ru-RU"/>
        </w:rPr>
        <w:t>4.1.4. В случае принятия решения об одностороннем отказе от исполнения настоящего Контракта не позднее чем в течение трех рабочих дней с даты принятия указанного решения направить Заказчику уведомление о принятом решении по почте заказным письмом с уведомлением о вручении по адресу Заказчика, указанному в настоящем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данного уведомления и получение Поставщиком подтверждения о его вручении Заказчику;</w:t>
      </w:r>
    </w:p>
    <w:p w:rsidR="001A4710" w:rsidRDefault="001A4710" w:rsidP="001A4710">
      <w:pPr>
        <w:shd w:val="clear" w:color="auto" w:fill="FFFFFF"/>
        <w:tabs>
          <w:tab w:val="left" w:pos="540"/>
        </w:tabs>
        <w:suppressAutoHyphens w:val="0"/>
        <w:spacing w:line="276" w:lineRule="auto"/>
        <w:ind w:right="-1" w:firstLine="720"/>
        <w:jc w:val="both"/>
        <w:rPr>
          <w:color w:val="auto"/>
          <w:szCs w:val="24"/>
          <w:lang w:eastAsia="ru-RU"/>
        </w:rPr>
      </w:pPr>
      <w:r>
        <w:rPr>
          <w:color w:val="auto"/>
          <w:szCs w:val="24"/>
          <w:lang w:eastAsia="ru-RU"/>
        </w:rPr>
        <w:t>4.1.5.Предоставлять Заказчику по его требованию документы, относящиеся к предмету настоящего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Контракта;</w:t>
      </w:r>
    </w:p>
    <w:p w:rsidR="001A4710" w:rsidRDefault="001A4710" w:rsidP="001A4710">
      <w:pPr>
        <w:shd w:val="clear" w:color="auto" w:fill="FFFFFF"/>
        <w:tabs>
          <w:tab w:val="left" w:pos="540"/>
        </w:tabs>
        <w:suppressAutoHyphens w:val="0"/>
        <w:spacing w:line="276" w:lineRule="auto"/>
        <w:ind w:right="-1" w:firstLine="720"/>
        <w:jc w:val="both"/>
        <w:rPr>
          <w:color w:val="auto"/>
          <w:szCs w:val="24"/>
          <w:lang w:eastAsia="ru-RU"/>
        </w:rPr>
      </w:pPr>
      <w:r>
        <w:rPr>
          <w:color w:val="auto"/>
          <w:szCs w:val="24"/>
          <w:lang w:eastAsia="ru-RU"/>
        </w:rPr>
        <w:t>4.2. Поставщик вправе:</w:t>
      </w:r>
    </w:p>
    <w:p w:rsidR="001A4710" w:rsidRDefault="001A4710" w:rsidP="001A4710">
      <w:pPr>
        <w:shd w:val="clear" w:color="auto" w:fill="FFFFFF"/>
        <w:tabs>
          <w:tab w:val="left" w:pos="540"/>
        </w:tabs>
        <w:suppressAutoHyphens w:val="0"/>
        <w:spacing w:line="276" w:lineRule="auto"/>
        <w:ind w:right="-1" w:firstLine="720"/>
        <w:jc w:val="both"/>
        <w:rPr>
          <w:color w:val="auto"/>
          <w:szCs w:val="24"/>
          <w:lang w:eastAsia="ru-RU"/>
        </w:rPr>
      </w:pPr>
      <w:r>
        <w:rPr>
          <w:color w:val="auto"/>
          <w:szCs w:val="24"/>
          <w:lang w:eastAsia="ru-RU"/>
        </w:rPr>
        <w:t>4.2.1. Требовать от Заказчика произвести приемку Товара в порядке и в сроки, предусмотренные Контрактом;</w:t>
      </w:r>
    </w:p>
    <w:p w:rsidR="001A4710" w:rsidRDefault="001A4710" w:rsidP="001A4710">
      <w:pPr>
        <w:shd w:val="clear" w:color="auto" w:fill="FFFFFF"/>
        <w:tabs>
          <w:tab w:val="left" w:pos="540"/>
        </w:tabs>
        <w:suppressAutoHyphens w:val="0"/>
        <w:spacing w:line="276" w:lineRule="auto"/>
        <w:ind w:right="-1" w:firstLine="720"/>
        <w:jc w:val="both"/>
        <w:rPr>
          <w:color w:val="auto"/>
          <w:szCs w:val="24"/>
          <w:lang w:eastAsia="ru-RU"/>
        </w:rPr>
      </w:pPr>
      <w:r>
        <w:rPr>
          <w:color w:val="auto"/>
          <w:szCs w:val="24"/>
          <w:lang w:eastAsia="ru-RU"/>
        </w:rPr>
        <w:lastRenderedPageBreak/>
        <w:t>4.2.2. Требовать своевременной оплаты на условиях, установленных Контрактом, надлежащим образом поставленного и принятого Заказчиком Товара;</w:t>
      </w:r>
    </w:p>
    <w:p w:rsidR="001A4710" w:rsidRDefault="001A4710" w:rsidP="001A4710">
      <w:pPr>
        <w:shd w:val="clear" w:color="auto" w:fill="FFFFFF"/>
        <w:tabs>
          <w:tab w:val="left" w:pos="540"/>
        </w:tabs>
        <w:suppressAutoHyphens w:val="0"/>
        <w:spacing w:line="276" w:lineRule="auto"/>
        <w:ind w:right="-1" w:firstLine="720"/>
        <w:jc w:val="both"/>
        <w:rPr>
          <w:color w:val="auto"/>
          <w:szCs w:val="24"/>
          <w:lang w:eastAsia="ru-RU"/>
        </w:rPr>
      </w:pPr>
      <w:r>
        <w:rPr>
          <w:color w:val="auto"/>
          <w:szCs w:val="24"/>
          <w:lang w:eastAsia="ru-RU"/>
        </w:rPr>
        <w:t>4.2.3. Принять решение об одностороннем отказе от исполнения Контракта (Договора) в соответствии с гражданским законодательством;</w:t>
      </w:r>
    </w:p>
    <w:p w:rsidR="001A4710" w:rsidRDefault="001A4710" w:rsidP="001A4710">
      <w:pPr>
        <w:shd w:val="clear" w:color="auto" w:fill="FFFFFF"/>
        <w:tabs>
          <w:tab w:val="left" w:pos="540"/>
        </w:tabs>
        <w:suppressAutoHyphens w:val="0"/>
        <w:spacing w:line="276" w:lineRule="auto"/>
        <w:ind w:right="-1" w:firstLine="720"/>
        <w:jc w:val="both"/>
        <w:rPr>
          <w:color w:val="auto"/>
          <w:szCs w:val="24"/>
          <w:lang w:eastAsia="ru-RU"/>
        </w:rPr>
      </w:pPr>
      <w:r>
        <w:rPr>
          <w:color w:val="auto"/>
          <w:szCs w:val="24"/>
          <w:lang w:eastAsia="ru-RU"/>
        </w:rPr>
        <w:t>4.2.4. Требовать возмещения убытков, уплаты неустоек (штрафов, пеней) в соответствии с разделом 6 Контракта;</w:t>
      </w:r>
    </w:p>
    <w:p w:rsidR="001A4710" w:rsidRDefault="001A4710" w:rsidP="001A4710">
      <w:pPr>
        <w:shd w:val="clear" w:color="auto" w:fill="FFFFFF"/>
        <w:tabs>
          <w:tab w:val="left" w:pos="540"/>
        </w:tabs>
        <w:suppressAutoHyphens w:val="0"/>
        <w:spacing w:line="276" w:lineRule="auto"/>
        <w:ind w:right="-1" w:firstLine="720"/>
        <w:jc w:val="both"/>
        <w:rPr>
          <w:color w:val="auto"/>
          <w:szCs w:val="24"/>
          <w:lang w:eastAsia="ru-RU"/>
        </w:rPr>
      </w:pPr>
      <w:r>
        <w:rPr>
          <w:color w:val="auto"/>
          <w:szCs w:val="24"/>
          <w:lang w:eastAsia="ru-RU"/>
        </w:rPr>
        <w:t>4.3. Заказчик обязан:</w:t>
      </w:r>
    </w:p>
    <w:p w:rsidR="001A4710" w:rsidRDefault="001A4710" w:rsidP="001A4710">
      <w:pPr>
        <w:shd w:val="clear" w:color="auto" w:fill="FFFFFF"/>
        <w:tabs>
          <w:tab w:val="left" w:pos="540"/>
        </w:tabs>
        <w:suppressAutoHyphens w:val="0"/>
        <w:spacing w:line="276" w:lineRule="auto"/>
        <w:ind w:right="-1" w:firstLine="720"/>
        <w:jc w:val="both"/>
        <w:rPr>
          <w:color w:val="auto"/>
          <w:szCs w:val="24"/>
          <w:lang w:eastAsia="ru-RU"/>
        </w:rPr>
      </w:pPr>
      <w:r>
        <w:rPr>
          <w:color w:val="auto"/>
          <w:szCs w:val="24"/>
          <w:lang w:eastAsia="ru-RU"/>
        </w:rPr>
        <w:t>4.3.1. Обеспечить своевременную приемку и оплату поставленного Товара надлежащего качества в порядке и сроки, предусмотренные Контрактом;</w:t>
      </w:r>
      <w:r>
        <w:rPr>
          <w:color w:val="auto"/>
          <w:szCs w:val="24"/>
          <w:lang w:eastAsia="ru-RU"/>
        </w:rPr>
        <w:tab/>
      </w:r>
    </w:p>
    <w:p w:rsidR="001A4710" w:rsidRDefault="001A4710" w:rsidP="001A4710">
      <w:pPr>
        <w:shd w:val="clear" w:color="auto" w:fill="FFFFFF"/>
        <w:tabs>
          <w:tab w:val="left" w:pos="540"/>
        </w:tabs>
        <w:suppressAutoHyphens w:val="0"/>
        <w:spacing w:line="276" w:lineRule="auto"/>
        <w:ind w:right="-1" w:firstLine="720"/>
        <w:jc w:val="both"/>
        <w:rPr>
          <w:color w:val="auto"/>
          <w:szCs w:val="24"/>
          <w:lang w:eastAsia="ru-RU"/>
        </w:rPr>
      </w:pPr>
      <w:r>
        <w:rPr>
          <w:color w:val="auto"/>
          <w:szCs w:val="24"/>
          <w:lang w:eastAsia="ru-RU"/>
        </w:rPr>
        <w:t>4.3.2. Принять решение об одностороннем отказе от исполнения Контракта в случае, если в ходе исполнения Контракта установлено, что Поставщик и (или) поставляемый Товар не соответствуют установленным извещением об осуществлении закупки и (или) документацией о закупке требованиям к участникам закупки и (или) поставляемому товару или представил недостоверную информацию о своем соответствии и (или) соответствии поставляемого Товара таким требованиям, что позволило ему стать победителем определения поставщика;</w:t>
      </w:r>
    </w:p>
    <w:p w:rsidR="001A4710" w:rsidRDefault="001A4710" w:rsidP="001A4710">
      <w:pPr>
        <w:shd w:val="clear" w:color="auto" w:fill="FFFFFF"/>
        <w:tabs>
          <w:tab w:val="left" w:pos="540"/>
        </w:tabs>
        <w:suppressAutoHyphens w:val="0"/>
        <w:spacing w:line="276" w:lineRule="auto"/>
        <w:ind w:right="-1" w:firstLine="720"/>
        <w:jc w:val="both"/>
        <w:rPr>
          <w:color w:val="auto"/>
          <w:szCs w:val="24"/>
          <w:lang w:eastAsia="ru-RU"/>
        </w:rPr>
      </w:pPr>
      <w:r>
        <w:rPr>
          <w:color w:val="auto"/>
          <w:szCs w:val="24"/>
          <w:lang w:eastAsia="ru-RU"/>
        </w:rPr>
        <w:t>4.3.3. В случае принятия решения об одностороннем отказе от исполнения Контракта не позднее чем в течение трех рабочих дней с даты принятия указанного решения направить Поставщику уведомление о принятом решении по почте заказным письмом с уведомлением о вручении по адресу Поставщика, указанному в настоящем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данного уведомления и получение Заказчиком подтверждения о его вручении Поставщику;</w:t>
      </w:r>
    </w:p>
    <w:p w:rsidR="001A4710" w:rsidRDefault="001A4710" w:rsidP="001A4710">
      <w:pPr>
        <w:shd w:val="clear" w:color="auto" w:fill="FFFFFF"/>
        <w:tabs>
          <w:tab w:val="left" w:pos="540"/>
        </w:tabs>
        <w:suppressAutoHyphens w:val="0"/>
        <w:spacing w:line="276" w:lineRule="auto"/>
        <w:ind w:right="-1" w:firstLine="720"/>
        <w:jc w:val="both"/>
        <w:rPr>
          <w:color w:val="auto"/>
          <w:szCs w:val="24"/>
          <w:lang w:eastAsia="ru-RU"/>
        </w:rPr>
      </w:pPr>
      <w:r>
        <w:rPr>
          <w:color w:val="auto"/>
          <w:szCs w:val="24"/>
          <w:lang w:eastAsia="ru-RU"/>
        </w:rPr>
        <w:t>4.3.4. Требовать уплаты неустоек (штрафов, пеней) в соответствии с разделом 6 Контракта;</w:t>
      </w:r>
    </w:p>
    <w:p w:rsidR="001A4710" w:rsidRDefault="001A4710" w:rsidP="001A4710">
      <w:pPr>
        <w:shd w:val="clear" w:color="auto" w:fill="FFFFFF"/>
        <w:tabs>
          <w:tab w:val="left" w:pos="540"/>
        </w:tabs>
        <w:suppressAutoHyphens w:val="0"/>
        <w:spacing w:line="276" w:lineRule="auto"/>
        <w:ind w:right="-1" w:firstLine="720"/>
        <w:jc w:val="both"/>
        <w:rPr>
          <w:color w:val="auto"/>
          <w:szCs w:val="24"/>
          <w:lang w:eastAsia="ru-RU"/>
        </w:rPr>
      </w:pPr>
      <w:r>
        <w:rPr>
          <w:color w:val="auto"/>
          <w:szCs w:val="24"/>
          <w:lang w:eastAsia="ru-RU"/>
        </w:rPr>
        <w:t>4.3.5. Провести экспертизу поставленного Товара для проверки его соответствия условиям Контракта в соответствии с Федеральным законом от 5 апреля 2013 г. N 44-ФЗ "О контрактной системе в сфере закупок товаров, работ, услуг для обеспечения государственных и муниципальных нужд";</w:t>
      </w:r>
    </w:p>
    <w:p w:rsidR="001A4710" w:rsidRDefault="001A4710" w:rsidP="001A4710">
      <w:pPr>
        <w:shd w:val="clear" w:color="auto" w:fill="FFFFFF"/>
        <w:tabs>
          <w:tab w:val="left" w:pos="540"/>
        </w:tabs>
        <w:suppressAutoHyphens w:val="0"/>
        <w:spacing w:line="276" w:lineRule="auto"/>
        <w:ind w:right="-1" w:firstLine="720"/>
        <w:jc w:val="both"/>
        <w:rPr>
          <w:color w:val="auto"/>
          <w:szCs w:val="24"/>
          <w:lang w:eastAsia="ru-RU"/>
        </w:rPr>
      </w:pPr>
      <w:r>
        <w:rPr>
          <w:color w:val="auto"/>
          <w:szCs w:val="24"/>
          <w:lang w:eastAsia="ru-RU"/>
        </w:rPr>
        <w:t>4.4. Заказчик вправе:</w:t>
      </w:r>
    </w:p>
    <w:p w:rsidR="001A4710" w:rsidRDefault="001A4710" w:rsidP="001A4710">
      <w:pPr>
        <w:shd w:val="clear" w:color="auto" w:fill="FFFFFF"/>
        <w:tabs>
          <w:tab w:val="left" w:pos="540"/>
        </w:tabs>
        <w:suppressAutoHyphens w:val="0"/>
        <w:spacing w:line="276" w:lineRule="auto"/>
        <w:ind w:right="-1" w:firstLine="720"/>
        <w:jc w:val="both"/>
        <w:rPr>
          <w:color w:val="auto"/>
          <w:szCs w:val="24"/>
          <w:lang w:eastAsia="ru-RU"/>
        </w:rPr>
      </w:pPr>
      <w:r>
        <w:rPr>
          <w:color w:val="auto"/>
          <w:szCs w:val="24"/>
          <w:lang w:eastAsia="ru-RU"/>
        </w:rPr>
        <w:t>4.4.1. Требовать от Поставщика надлежащего исполнения обязательств по Контракту;</w:t>
      </w:r>
    </w:p>
    <w:p w:rsidR="001A4710" w:rsidRDefault="001A4710" w:rsidP="001A4710">
      <w:pPr>
        <w:shd w:val="clear" w:color="auto" w:fill="FFFFFF"/>
        <w:tabs>
          <w:tab w:val="left" w:pos="540"/>
        </w:tabs>
        <w:suppressAutoHyphens w:val="0"/>
        <w:spacing w:line="276" w:lineRule="auto"/>
        <w:ind w:right="-1" w:firstLine="720"/>
        <w:jc w:val="both"/>
        <w:rPr>
          <w:color w:val="auto"/>
          <w:szCs w:val="24"/>
          <w:lang w:eastAsia="ru-RU"/>
        </w:rPr>
      </w:pPr>
      <w:r>
        <w:rPr>
          <w:color w:val="auto"/>
          <w:szCs w:val="24"/>
          <w:lang w:eastAsia="ru-RU"/>
        </w:rPr>
        <w:t>4.4.2. Требовать от Поставщика своевременного устранения недостатков, выявленных как в ходе приемки, так и в течение гарантийного периода;</w:t>
      </w:r>
    </w:p>
    <w:p w:rsidR="001A4710" w:rsidRDefault="001A4710" w:rsidP="001A4710">
      <w:pPr>
        <w:shd w:val="clear" w:color="auto" w:fill="FFFFFF"/>
        <w:tabs>
          <w:tab w:val="left" w:pos="540"/>
        </w:tabs>
        <w:suppressAutoHyphens w:val="0"/>
        <w:spacing w:line="276" w:lineRule="auto"/>
        <w:ind w:right="-1" w:firstLine="720"/>
        <w:jc w:val="both"/>
        <w:rPr>
          <w:color w:val="auto"/>
          <w:szCs w:val="24"/>
          <w:lang w:eastAsia="ru-RU"/>
        </w:rPr>
      </w:pPr>
      <w:r>
        <w:rPr>
          <w:color w:val="auto"/>
          <w:szCs w:val="24"/>
          <w:lang w:eastAsia="ru-RU"/>
        </w:rPr>
        <w:t>4.4.3. Проверять ход и качество выполнения Поставщиком условий настоящего Контракта без вмешательства в оперативно-хозяйственную деятельность Поставщика;</w:t>
      </w:r>
    </w:p>
    <w:p w:rsidR="001A4710" w:rsidRDefault="001A4710" w:rsidP="001A4710">
      <w:pPr>
        <w:shd w:val="clear" w:color="auto" w:fill="FFFFFF"/>
        <w:tabs>
          <w:tab w:val="left" w:pos="540"/>
        </w:tabs>
        <w:suppressAutoHyphens w:val="0"/>
        <w:spacing w:line="276" w:lineRule="auto"/>
        <w:ind w:right="-1" w:firstLine="720"/>
        <w:jc w:val="both"/>
        <w:rPr>
          <w:color w:val="auto"/>
          <w:szCs w:val="24"/>
          <w:lang w:eastAsia="ru-RU"/>
        </w:rPr>
      </w:pPr>
      <w:r>
        <w:rPr>
          <w:color w:val="auto"/>
          <w:szCs w:val="24"/>
          <w:lang w:eastAsia="ru-RU"/>
        </w:rPr>
        <w:t>4.4.4. Требовать возмещения убытков в соответствии с разделом 6 Контракта, причиненных по вине Поставщика;</w:t>
      </w:r>
    </w:p>
    <w:p w:rsidR="001A4710" w:rsidRDefault="001A4710" w:rsidP="001A4710">
      <w:pPr>
        <w:shd w:val="clear" w:color="auto" w:fill="FFFFFF"/>
        <w:tabs>
          <w:tab w:val="left" w:pos="540"/>
        </w:tabs>
        <w:suppressAutoHyphens w:val="0"/>
        <w:spacing w:line="276" w:lineRule="auto"/>
        <w:ind w:right="-1" w:firstLine="720"/>
        <w:jc w:val="both"/>
        <w:rPr>
          <w:color w:val="auto"/>
          <w:szCs w:val="24"/>
          <w:lang w:eastAsia="ru-RU"/>
        </w:rPr>
      </w:pPr>
      <w:r>
        <w:rPr>
          <w:color w:val="auto"/>
          <w:szCs w:val="24"/>
          <w:lang w:eastAsia="ru-RU"/>
        </w:rPr>
        <w:t>4.4.5. Предложить увеличить или уменьшить в процессе исполнения настоящего Контракта количество Товара, предусмотренного Контрактом, не более чем на десять процентов в порядке и на условиях, установленных Федеральным законом от 5 апреля 2013 г. N 44-ФЗ "О контрактной системе в сфере закупок товаров, работ, услуг для обеспечения государственных и муниципальных нужд";</w:t>
      </w:r>
    </w:p>
    <w:p w:rsidR="001A4710" w:rsidRDefault="001A4710" w:rsidP="001A4710">
      <w:pPr>
        <w:shd w:val="clear" w:color="auto" w:fill="FFFFFF"/>
        <w:tabs>
          <w:tab w:val="left" w:pos="540"/>
        </w:tabs>
        <w:suppressAutoHyphens w:val="0"/>
        <w:spacing w:line="276" w:lineRule="auto"/>
        <w:ind w:right="-1" w:firstLine="720"/>
        <w:jc w:val="both"/>
        <w:rPr>
          <w:color w:val="auto"/>
          <w:szCs w:val="24"/>
          <w:lang w:eastAsia="ru-RU"/>
        </w:rPr>
      </w:pPr>
      <w:r>
        <w:rPr>
          <w:color w:val="auto"/>
          <w:szCs w:val="24"/>
          <w:lang w:eastAsia="ru-RU"/>
        </w:rPr>
        <w:t>4.4.6. Отказаться от приемки и оплаты Товара, не соответствующего условиям Контракта;</w:t>
      </w:r>
    </w:p>
    <w:p w:rsidR="001A4710" w:rsidRDefault="001A4710" w:rsidP="001A4710">
      <w:pPr>
        <w:shd w:val="clear" w:color="auto" w:fill="FFFFFF"/>
        <w:tabs>
          <w:tab w:val="left" w:pos="540"/>
        </w:tabs>
        <w:suppressAutoHyphens w:val="0"/>
        <w:spacing w:line="276" w:lineRule="auto"/>
        <w:ind w:right="-1" w:firstLine="720"/>
        <w:jc w:val="both"/>
        <w:rPr>
          <w:color w:val="auto"/>
          <w:szCs w:val="24"/>
          <w:lang w:eastAsia="ru-RU"/>
        </w:rPr>
      </w:pPr>
      <w:r>
        <w:rPr>
          <w:color w:val="auto"/>
          <w:szCs w:val="24"/>
          <w:lang w:eastAsia="ru-RU"/>
        </w:rPr>
        <w:lastRenderedPageBreak/>
        <w:t>4.4.7. Принять решение об одностороннем отказе от исполнения Контракта в соответствии с гражданским законодательством;</w:t>
      </w:r>
    </w:p>
    <w:p w:rsidR="001A4710" w:rsidRDefault="001A4710" w:rsidP="001A4710">
      <w:pPr>
        <w:shd w:val="clear" w:color="auto" w:fill="FFFFFF"/>
        <w:tabs>
          <w:tab w:val="left" w:pos="540"/>
        </w:tabs>
        <w:suppressAutoHyphens w:val="0"/>
        <w:spacing w:line="276" w:lineRule="auto"/>
        <w:ind w:right="-1" w:firstLine="720"/>
        <w:jc w:val="both"/>
        <w:rPr>
          <w:color w:val="auto"/>
          <w:szCs w:val="24"/>
          <w:lang w:eastAsia="ru-RU"/>
        </w:rPr>
      </w:pPr>
      <w:r>
        <w:rPr>
          <w:color w:val="auto"/>
          <w:szCs w:val="24"/>
          <w:lang w:eastAsia="ru-RU"/>
        </w:rPr>
        <w:t>4.4.8. До принятия решения об одностороннем отказе от исполнения Контракта (Договора) провести экспертизу поставленного Товара с привлечением экспертов, экспертных организаций, выбор которых осуществляется в соответствии с Федеральным законом от 5 апреля 2013 г. N 44-ФЗ "О контрактной системе в сфере закупок товаров, работ, услуг для обеспечения государственных и муниципальных нужд".</w:t>
      </w:r>
    </w:p>
    <w:p w:rsidR="001A4710" w:rsidRDefault="001A4710" w:rsidP="001A4710">
      <w:pPr>
        <w:shd w:val="clear" w:color="auto" w:fill="FFFFFF"/>
        <w:tabs>
          <w:tab w:val="left" w:pos="540"/>
        </w:tabs>
        <w:suppressAutoHyphens w:val="0"/>
        <w:spacing w:line="276" w:lineRule="auto"/>
        <w:ind w:right="-1" w:firstLine="720"/>
        <w:jc w:val="center"/>
        <w:rPr>
          <w:b/>
          <w:color w:val="auto"/>
          <w:szCs w:val="24"/>
          <w:lang w:eastAsia="ru-RU"/>
        </w:rPr>
      </w:pPr>
      <w:r>
        <w:rPr>
          <w:b/>
          <w:color w:val="auto"/>
          <w:szCs w:val="24"/>
          <w:lang w:eastAsia="ru-RU"/>
        </w:rPr>
        <w:t>5. Качество Товара</w:t>
      </w:r>
    </w:p>
    <w:p w:rsidR="001A4710" w:rsidRDefault="001A4710" w:rsidP="001A4710">
      <w:pPr>
        <w:shd w:val="clear" w:color="auto" w:fill="FFFFFF"/>
        <w:tabs>
          <w:tab w:val="left" w:pos="540"/>
        </w:tabs>
        <w:suppressAutoHyphens w:val="0"/>
        <w:spacing w:line="276" w:lineRule="auto"/>
        <w:ind w:right="-1" w:firstLine="720"/>
        <w:jc w:val="both"/>
        <w:rPr>
          <w:color w:val="auto"/>
          <w:szCs w:val="24"/>
          <w:lang w:eastAsia="ru-RU"/>
        </w:rPr>
      </w:pPr>
      <w:r>
        <w:rPr>
          <w:color w:val="auto"/>
          <w:szCs w:val="24"/>
          <w:lang w:eastAsia="ru-RU"/>
        </w:rPr>
        <w:t>5.1. Поставщик гарантирует, что поставляемый Товар является новым (товаром, который не был в употреблении, в ремонте, в том числе который не был восстановлен, у которого не была осуществлена замена составных частей, не были восстановлены потребительские свойства) и соответствует требованиям, установленным Контрактом.</w:t>
      </w:r>
    </w:p>
    <w:p w:rsidR="001A4710" w:rsidRDefault="001A4710" w:rsidP="001A4710">
      <w:pPr>
        <w:shd w:val="clear" w:color="auto" w:fill="FFFFFF"/>
        <w:tabs>
          <w:tab w:val="left" w:pos="540"/>
        </w:tabs>
        <w:suppressAutoHyphens w:val="0"/>
        <w:spacing w:line="276" w:lineRule="auto"/>
        <w:ind w:right="-1" w:firstLine="720"/>
        <w:jc w:val="both"/>
        <w:rPr>
          <w:color w:val="auto"/>
          <w:szCs w:val="24"/>
          <w:lang w:eastAsia="ru-RU"/>
        </w:rPr>
      </w:pPr>
      <w:r>
        <w:rPr>
          <w:color w:val="auto"/>
          <w:szCs w:val="24"/>
          <w:lang w:eastAsia="ru-RU"/>
        </w:rPr>
        <w:t>5.2. Поставщик гарантирует безопасность Товара в соответствии с требованиями, установленными к данному виду товара правом Евразийского экономического союза и законодательством Российской Федерации.</w:t>
      </w:r>
    </w:p>
    <w:p w:rsidR="001A4710" w:rsidRDefault="001A4710" w:rsidP="001A4710">
      <w:pPr>
        <w:shd w:val="clear" w:color="auto" w:fill="FFFFFF"/>
        <w:tabs>
          <w:tab w:val="left" w:pos="540"/>
        </w:tabs>
        <w:suppressAutoHyphens w:val="0"/>
        <w:spacing w:line="276" w:lineRule="auto"/>
        <w:ind w:right="-1" w:firstLine="720"/>
        <w:jc w:val="both"/>
        <w:rPr>
          <w:color w:val="auto"/>
          <w:szCs w:val="24"/>
          <w:lang w:eastAsia="ru-RU"/>
        </w:rPr>
      </w:pPr>
      <w:r>
        <w:rPr>
          <w:color w:val="auto"/>
          <w:szCs w:val="24"/>
          <w:lang w:eastAsia="ru-RU"/>
        </w:rPr>
        <w:t>5.3. Товар должен быть упакован и замаркирован в соответствии с действующими стандартами.</w:t>
      </w:r>
    </w:p>
    <w:p w:rsidR="001A4710" w:rsidRDefault="001A4710" w:rsidP="001A4710">
      <w:pPr>
        <w:suppressAutoHyphens w:val="0"/>
        <w:spacing w:before="60" w:line="276" w:lineRule="auto"/>
        <w:ind w:right="-1" w:firstLine="720"/>
        <w:jc w:val="center"/>
        <w:rPr>
          <w:b/>
          <w:color w:val="auto"/>
          <w:szCs w:val="24"/>
          <w:lang w:eastAsia="ru-RU"/>
        </w:rPr>
      </w:pPr>
      <w:r>
        <w:rPr>
          <w:b/>
          <w:color w:val="auto"/>
          <w:szCs w:val="24"/>
          <w:lang w:eastAsia="ru-RU"/>
        </w:rPr>
        <w:t>6. Ответственность Сторон</w:t>
      </w:r>
    </w:p>
    <w:p w:rsidR="001A4710" w:rsidRDefault="001A4710" w:rsidP="001A4710">
      <w:pPr>
        <w:widowControl w:val="0"/>
        <w:suppressAutoHyphens w:val="0"/>
        <w:autoSpaceDE w:val="0"/>
        <w:autoSpaceDN w:val="0"/>
        <w:ind w:firstLine="709"/>
        <w:jc w:val="both"/>
        <w:rPr>
          <w:color w:val="auto"/>
          <w:szCs w:val="24"/>
          <w:lang w:eastAsia="ru-RU"/>
        </w:rPr>
      </w:pPr>
      <w:r>
        <w:rPr>
          <w:color w:val="auto"/>
          <w:szCs w:val="24"/>
          <w:lang w:eastAsia="ru-RU"/>
        </w:rPr>
        <w:t>6.1. За неисполнение или ненадлежащее исполнение Контракта Стороны несут ответственность в соответствии с законодательством Российской Федерации и условиями Контракта.</w:t>
      </w:r>
    </w:p>
    <w:p w:rsidR="001A4710" w:rsidRDefault="001A4710" w:rsidP="001A4710">
      <w:pPr>
        <w:widowControl w:val="0"/>
        <w:suppressAutoHyphens w:val="0"/>
        <w:autoSpaceDE w:val="0"/>
        <w:autoSpaceDN w:val="0"/>
        <w:ind w:firstLine="709"/>
        <w:jc w:val="both"/>
        <w:rPr>
          <w:color w:val="auto"/>
          <w:szCs w:val="24"/>
          <w:lang w:eastAsia="ru-RU"/>
        </w:rPr>
      </w:pPr>
      <w:r>
        <w:rPr>
          <w:color w:val="auto"/>
          <w:szCs w:val="24"/>
          <w:lang w:eastAsia="ru-RU"/>
        </w:rPr>
        <w:t>6.2. В случае полного (частичного) неисполнения условий Контракта одной из Сторон эта Сторона обязана возместить другой Стороне причиненные убытки в части, непокрытой неустойкой.</w:t>
      </w:r>
      <w:bookmarkStart w:id="12" w:name="P1554"/>
      <w:bookmarkEnd w:id="12"/>
    </w:p>
    <w:p w:rsidR="001A4710" w:rsidRDefault="001A4710" w:rsidP="001A4710">
      <w:pPr>
        <w:widowControl w:val="0"/>
        <w:suppressAutoHyphens w:val="0"/>
        <w:autoSpaceDE w:val="0"/>
        <w:autoSpaceDN w:val="0"/>
        <w:ind w:firstLine="709"/>
        <w:jc w:val="both"/>
        <w:rPr>
          <w:color w:val="auto"/>
          <w:szCs w:val="24"/>
          <w:lang w:eastAsia="ru-RU"/>
        </w:rPr>
      </w:pPr>
      <w:r>
        <w:rPr>
          <w:color w:val="auto"/>
          <w:szCs w:val="24"/>
          <w:lang w:eastAsia="ru-RU"/>
        </w:rPr>
        <w:t>6.3. В случае просрочки исполнения Поставщиком обязательств (в том числе гарантийного обязательства), предусмотренных Контрактом, Поставщик уплачивает Заказчику пени.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Размер пени составляет одна трехсотая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w:t>
      </w:r>
    </w:p>
    <w:p w:rsidR="001A4710" w:rsidRDefault="001A4710" w:rsidP="001A4710">
      <w:pPr>
        <w:widowControl w:val="0"/>
        <w:suppressAutoHyphens w:val="0"/>
        <w:autoSpaceDE w:val="0"/>
        <w:autoSpaceDN w:val="0"/>
        <w:ind w:firstLine="709"/>
        <w:jc w:val="both"/>
        <w:rPr>
          <w:color w:val="auto"/>
          <w:szCs w:val="24"/>
          <w:shd w:val="clear" w:color="auto" w:fill="FFFFFF"/>
          <w:lang w:eastAsia="ru-RU"/>
        </w:rPr>
      </w:pPr>
      <w:r>
        <w:rPr>
          <w:color w:val="auto"/>
          <w:szCs w:val="24"/>
          <w:lang w:eastAsia="ru-RU"/>
        </w:rPr>
        <w:t xml:space="preserve">6.4. </w:t>
      </w:r>
      <w:r>
        <w:rPr>
          <w:color w:val="auto"/>
          <w:szCs w:val="24"/>
          <w:shd w:val="clear" w:color="auto" w:fill="FFFFFF"/>
          <w:lang w:eastAsia="ru-RU"/>
        </w:rPr>
        <w:t>За каждый факт неисполнения или ненадлежащего исполнения поставщиком (подрядчиком, исполнителем) обязательств, предусмотренных контрактом, заключенным по результатам определения поставщика (подрядчика, исполнителя) в соответствии с пунктом 1 части 1 статьи 30 Федерального закона "О контрактной системе в сфере закупок товаров, работ, услуг для обеспечения государственных и муниципальных нужд" (далее - Федеральный закон),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размере 1 процента цены контракта (этапа), но не более 5 тыс. рублей и не менее 1 тыс. рублей: _______ руб. ___ коп.</w:t>
      </w:r>
    </w:p>
    <w:p w:rsidR="001A4710" w:rsidRDefault="001A4710" w:rsidP="001A4710">
      <w:pPr>
        <w:widowControl w:val="0"/>
        <w:suppressAutoHyphens w:val="0"/>
        <w:autoSpaceDE w:val="0"/>
        <w:autoSpaceDN w:val="0"/>
        <w:ind w:firstLine="709"/>
        <w:jc w:val="both"/>
        <w:rPr>
          <w:color w:val="auto"/>
          <w:szCs w:val="24"/>
          <w:lang w:eastAsia="ru-RU"/>
        </w:rPr>
      </w:pPr>
      <w:r>
        <w:rPr>
          <w:color w:val="auto"/>
          <w:szCs w:val="24"/>
          <w:lang w:eastAsia="ru-RU"/>
        </w:rPr>
        <w:t xml:space="preserve">6.5.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Поставщик уплачивает Заказчику штраф. Размер штрафа определяется в соответствии с </w:t>
      </w:r>
      <w:hyperlink r:id="rId9" w:history="1">
        <w:r>
          <w:rPr>
            <w:rStyle w:val="a3"/>
            <w:color w:val="auto"/>
            <w:szCs w:val="24"/>
            <w:u w:val="none"/>
            <w:lang w:eastAsia="ru-RU"/>
          </w:rPr>
          <w:t>Правилами</w:t>
        </w:r>
      </w:hyperlink>
      <w:r>
        <w:rPr>
          <w:color w:val="auto"/>
          <w:szCs w:val="24"/>
          <w:lang w:eastAsia="ru-RU"/>
        </w:rPr>
        <w:t xml:space="preserve"> и </w:t>
      </w:r>
      <w:proofErr w:type="gramStart"/>
      <w:r>
        <w:rPr>
          <w:color w:val="auto"/>
          <w:szCs w:val="24"/>
          <w:lang w:eastAsia="ru-RU"/>
        </w:rPr>
        <w:t>составляет  _</w:t>
      </w:r>
      <w:proofErr w:type="gramEnd"/>
      <w:r>
        <w:rPr>
          <w:color w:val="auto"/>
          <w:szCs w:val="24"/>
          <w:lang w:eastAsia="ru-RU"/>
        </w:rPr>
        <w:t xml:space="preserve">_________ (_____) рублей. Размер штрафа устанавливается в соответствии с </w:t>
      </w:r>
      <w:hyperlink r:id="rId10" w:history="1">
        <w:r>
          <w:rPr>
            <w:rStyle w:val="a3"/>
            <w:color w:val="auto"/>
            <w:szCs w:val="24"/>
            <w:u w:val="none"/>
            <w:lang w:eastAsia="ru-RU"/>
          </w:rPr>
          <w:t>пунктом 6</w:t>
        </w:r>
      </w:hyperlink>
      <w:r>
        <w:rPr>
          <w:color w:val="auto"/>
          <w:szCs w:val="24"/>
          <w:lang w:eastAsia="ru-RU"/>
        </w:rPr>
        <w:t xml:space="preserve"> Правил:</w:t>
      </w:r>
    </w:p>
    <w:p w:rsidR="001A4710" w:rsidRDefault="001A4710" w:rsidP="001A4710">
      <w:pPr>
        <w:shd w:val="clear" w:color="auto" w:fill="FFFFFF"/>
        <w:suppressAutoHyphens w:val="0"/>
        <w:ind w:firstLine="709"/>
        <w:rPr>
          <w:color w:val="auto"/>
          <w:szCs w:val="24"/>
          <w:lang w:eastAsia="ru-RU"/>
        </w:rPr>
      </w:pPr>
      <w:r>
        <w:rPr>
          <w:color w:val="auto"/>
          <w:szCs w:val="24"/>
          <w:lang w:eastAsia="ru-RU"/>
        </w:rPr>
        <w:t>а) 1000 рублей, если цена контракта не превышает 3 млн. рублей;</w:t>
      </w:r>
    </w:p>
    <w:p w:rsidR="001A4710" w:rsidRDefault="001A4710" w:rsidP="001A4710">
      <w:pPr>
        <w:shd w:val="clear" w:color="auto" w:fill="FFFFFF"/>
        <w:suppressAutoHyphens w:val="0"/>
        <w:ind w:firstLine="709"/>
        <w:rPr>
          <w:color w:val="auto"/>
          <w:szCs w:val="24"/>
          <w:lang w:eastAsia="ru-RU"/>
        </w:rPr>
      </w:pPr>
      <w:r>
        <w:rPr>
          <w:color w:val="auto"/>
          <w:szCs w:val="24"/>
          <w:lang w:eastAsia="ru-RU"/>
        </w:rPr>
        <w:lastRenderedPageBreak/>
        <w:t>б) 5000 рублей, если цена контракта составляет от 3 млн. рублей до 50 млн. рублей (включительно);</w:t>
      </w:r>
    </w:p>
    <w:p w:rsidR="001A4710" w:rsidRDefault="001A4710" w:rsidP="001A4710">
      <w:pPr>
        <w:shd w:val="clear" w:color="auto" w:fill="FFFFFF"/>
        <w:suppressAutoHyphens w:val="0"/>
        <w:ind w:firstLine="709"/>
        <w:rPr>
          <w:color w:val="auto"/>
          <w:szCs w:val="24"/>
          <w:lang w:eastAsia="ru-RU"/>
        </w:rPr>
      </w:pPr>
      <w:r>
        <w:rPr>
          <w:color w:val="auto"/>
          <w:szCs w:val="24"/>
          <w:lang w:eastAsia="ru-RU"/>
        </w:rPr>
        <w:t>в) 10000 рублей, если цена контракта составляет от 50 млн. рублей до 100 млн. рублей (включительно);</w:t>
      </w:r>
    </w:p>
    <w:p w:rsidR="001A4710" w:rsidRDefault="001A4710" w:rsidP="001A4710">
      <w:pPr>
        <w:shd w:val="clear" w:color="auto" w:fill="FFFFFF"/>
        <w:suppressAutoHyphens w:val="0"/>
        <w:ind w:firstLine="709"/>
        <w:rPr>
          <w:color w:val="auto"/>
          <w:szCs w:val="24"/>
          <w:lang w:eastAsia="ru-RU"/>
        </w:rPr>
      </w:pPr>
      <w:r>
        <w:rPr>
          <w:color w:val="auto"/>
          <w:szCs w:val="24"/>
          <w:lang w:eastAsia="ru-RU"/>
        </w:rPr>
        <w:t>г) 100000 рублей, если цена контракта превышает 100 млн. рублей.</w:t>
      </w:r>
      <w:bookmarkStart w:id="13" w:name="P1557"/>
      <w:bookmarkStart w:id="14" w:name="P1558"/>
      <w:bookmarkEnd w:id="13"/>
      <w:bookmarkEnd w:id="14"/>
    </w:p>
    <w:p w:rsidR="001A4710" w:rsidRDefault="001A4710" w:rsidP="001A4710">
      <w:pPr>
        <w:shd w:val="clear" w:color="auto" w:fill="FFFFFF"/>
        <w:suppressAutoHyphens w:val="0"/>
        <w:ind w:firstLine="709"/>
        <w:jc w:val="both"/>
        <w:rPr>
          <w:color w:val="auto"/>
          <w:szCs w:val="24"/>
          <w:lang w:eastAsia="ru-RU"/>
        </w:rPr>
      </w:pPr>
      <w:r>
        <w:rPr>
          <w:color w:val="auto"/>
          <w:szCs w:val="24"/>
          <w:lang w:eastAsia="ru-RU"/>
        </w:rPr>
        <w:t>6.6. В случае просрочки исполнения Заказчиком обязательств, предусмотренных Контрактом, Поставщик вправе потребовать уплату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w:t>
      </w:r>
    </w:p>
    <w:p w:rsidR="001A4710" w:rsidRDefault="001A4710" w:rsidP="001A4710">
      <w:pPr>
        <w:shd w:val="clear" w:color="auto" w:fill="FFFFFF"/>
        <w:suppressAutoHyphens w:val="0"/>
        <w:ind w:firstLine="709"/>
        <w:jc w:val="both"/>
        <w:rPr>
          <w:color w:val="auto"/>
          <w:szCs w:val="24"/>
          <w:lang w:eastAsia="ru-RU"/>
        </w:rPr>
      </w:pPr>
      <w:r>
        <w:rPr>
          <w:color w:val="auto"/>
          <w:szCs w:val="24"/>
          <w:lang w:eastAsia="ru-RU"/>
        </w:rPr>
        <w:t xml:space="preserve">6.7.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Поставщик вправе потребовать уплату штрафа. Размер штрафа определяется в соответствии с </w:t>
      </w:r>
      <w:hyperlink r:id="rId11" w:history="1">
        <w:r>
          <w:rPr>
            <w:rStyle w:val="a3"/>
            <w:color w:val="auto"/>
            <w:szCs w:val="24"/>
            <w:u w:val="none"/>
            <w:lang w:eastAsia="ru-RU"/>
          </w:rPr>
          <w:t>Правилами</w:t>
        </w:r>
      </w:hyperlink>
      <w:r>
        <w:rPr>
          <w:color w:val="auto"/>
          <w:szCs w:val="24"/>
          <w:lang w:eastAsia="ru-RU"/>
        </w:rPr>
        <w:t xml:space="preserve"> и составляет __________ (_____) рублей. Размер штрафа устанавливается в соответствии с </w:t>
      </w:r>
      <w:hyperlink r:id="rId12" w:history="1">
        <w:r>
          <w:rPr>
            <w:rStyle w:val="a3"/>
            <w:color w:val="auto"/>
            <w:szCs w:val="24"/>
            <w:u w:val="none"/>
            <w:lang w:eastAsia="ru-RU"/>
          </w:rPr>
          <w:t>пунктом 9</w:t>
        </w:r>
      </w:hyperlink>
      <w:r>
        <w:rPr>
          <w:color w:val="auto"/>
          <w:szCs w:val="24"/>
          <w:lang w:eastAsia="ru-RU"/>
        </w:rPr>
        <w:t xml:space="preserve"> Правил:</w:t>
      </w:r>
    </w:p>
    <w:p w:rsidR="001A4710" w:rsidRDefault="001A4710" w:rsidP="001A4710">
      <w:pPr>
        <w:shd w:val="clear" w:color="auto" w:fill="FFFFFF"/>
        <w:suppressAutoHyphens w:val="0"/>
        <w:ind w:firstLine="709"/>
        <w:jc w:val="both"/>
        <w:rPr>
          <w:color w:val="auto"/>
          <w:szCs w:val="24"/>
          <w:lang w:eastAsia="ru-RU"/>
        </w:rPr>
      </w:pPr>
      <w:r>
        <w:rPr>
          <w:color w:val="auto"/>
          <w:szCs w:val="24"/>
          <w:lang w:eastAsia="ru-RU"/>
        </w:rPr>
        <w:t>а) 1000 рублей, если цена контракта не превышает 3 млн. рублей (включительно);</w:t>
      </w:r>
    </w:p>
    <w:p w:rsidR="001A4710" w:rsidRDefault="001A4710" w:rsidP="001A4710">
      <w:pPr>
        <w:shd w:val="clear" w:color="auto" w:fill="FFFFFF"/>
        <w:suppressAutoHyphens w:val="0"/>
        <w:ind w:firstLine="709"/>
        <w:jc w:val="both"/>
        <w:rPr>
          <w:color w:val="auto"/>
          <w:szCs w:val="24"/>
          <w:lang w:eastAsia="ru-RU"/>
        </w:rPr>
      </w:pPr>
      <w:r>
        <w:rPr>
          <w:color w:val="auto"/>
          <w:szCs w:val="24"/>
          <w:lang w:eastAsia="ru-RU"/>
        </w:rPr>
        <w:t>б) 5000 рублей, если цена контракта составляет от 3 млн. рублей до 50 млн. рублей (включительно);</w:t>
      </w:r>
    </w:p>
    <w:p w:rsidR="001A4710" w:rsidRDefault="001A4710" w:rsidP="001A4710">
      <w:pPr>
        <w:shd w:val="clear" w:color="auto" w:fill="FFFFFF"/>
        <w:suppressAutoHyphens w:val="0"/>
        <w:ind w:firstLine="709"/>
        <w:jc w:val="both"/>
        <w:rPr>
          <w:color w:val="auto"/>
          <w:szCs w:val="24"/>
          <w:lang w:eastAsia="ru-RU"/>
        </w:rPr>
      </w:pPr>
      <w:r>
        <w:rPr>
          <w:color w:val="auto"/>
          <w:szCs w:val="24"/>
          <w:lang w:eastAsia="ru-RU"/>
        </w:rPr>
        <w:t>в) 10000 рублей, если цена контракта составляет от 50 млн. рублей до 100 млн. рублей (включительно);</w:t>
      </w:r>
    </w:p>
    <w:p w:rsidR="001A4710" w:rsidRDefault="001A4710" w:rsidP="001A4710">
      <w:pPr>
        <w:shd w:val="clear" w:color="auto" w:fill="FFFFFF"/>
        <w:suppressAutoHyphens w:val="0"/>
        <w:ind w:firstLine="709"/>
        <w:jc w:val="both"/>
        <w:rPr>
          <w:color w:val="auto"/>
          <w:szCs w:val="24"/>
          <w:lang w:eastAsia="ru-RU"/>
        </w:rPr>
      </w:pPr>
      <w:r>
        <w:rPr>
          <w:color w:val="auto"/>
          <w:szCs w:val="24"/>
          <w:lang w:eastAsia="ru-RU"/>
        </w:rPr>
        <w:t>г) 100000 рублей, если цена контракта превышает 100 млн. рублей.</w:t>
      </w:r>
      <w:bookmarkStart w:id="15" w:name="P1561"/>
      <w:bookmarkEnd w:id="15"/>
    </w:p>
    <w:p w:rsidR="001A4710" w:rsidRDefault="001A4710" w:rsidP="001A4710">
      <w:pPr>
        <w:shd w:val="clear" w:color="auto" w:fill="FFFFFF"/>
        <w:suppressAutoHyphens w:val="0"/>
        <w:ind w:firstLine="709"/>
        <w:jc w:val="both"/>
        <w:rPr>
          <w:color w:val="auto"/>
          <w:szCs w:val="24"/>
          <w:lang w:eastAsia="ru-RU"/>
        </w:rPr>
      </w:pPr>
      <w:r>
        <w:rPr>
          <w:color w:val="auto"/>
          <w:szCs w:val="24"/>
          <w:lang w:eastAsia="ru-RU"/>
        </w:rPr>
        <w:t xml:space="preserve">6.8. За каждый день просрочки исполнения Поставщиком обязательства по предоставлению нового обеспечение исполнения Контракта, предусмотренного </w:t>
      </w:r>
      <w:hyperlink r:id="rId13" w:anchor="P1581" w:history="1">
        <w:r>
          <w:rPr>
            <w:rStyle w:val="a3"/>
            <w:color w:val="auto"/>
            <w:szCs w:val="24"/>
            <w:u w:val="none"/>
            <w:lang w:eastAsia="ru-RU"/>
          </w:rPr>
          <w:t>пунктом 7.8</w:t>
        </w:r>
      </w:hyperlink>
      <w:r>
        <w:rPr>
          <w:color w:val="auto"/>
          <w:szCs w:val="24"/>
          <w:lang w:eastAsia="ru-RU"/>
        </w:rPr>
        <w:t xml:space="preserve"> Контракта, начисляется пеня в размере, определенном в порядке, установленном в соответствии с </w:t>
      </w:r>
      <w:hyperlink r:id="rId14" w:anchor="P1554" w:history="1">
        <w:r>
          <w:rPr>
            <w:rStyle w:val="a3"/>
            <w:color w:val="auto"/>
            <w:szCs w:val="24"/>
            <w:u w:val="none"/>
            <w:lang w:eastAsia="ru-RU"/>
          </w:rPr>
          <w:t>пунктом 6.3</w:t>
        </w:r>
      </w:hyperlink>
      <w:r>
        <w:rPr>
          <w:color w:val="auto"/>
          <w:szCs w:val="24"/>
          <w:lang w:eastAsia="ru-RU"/>
        </w:rPr>
        <w:t xml:space="preserve"> Контракта.</w:t>
      </w:r>
    </w:p>
    <w:p w:rsidR="001A4710" w:rsidRDefault="001A4710" w:rsidP="001A4710">
      <w:pPr>
        <w:shd w:val="clear" w:color="auto" w:fill="FFFFFF"/>
        <w:suppressAutoHyphens w:val="0"/>
        <w:ind w:firstLine="709"/>
        <w:jc w:val="both"/>
        <w:rPr>
          <w:color w:val="auto"/>
          <w:szCs w:val="24"/>
          <w:lang w:eastAsia="ru-RU"/>
        </w:rPr>
      </w:pPr>
      <w:r>
        <w:rPr>
          <w:color w:val="auto"/>
          <w:szCs w:val="24"/>
          <w:lang w:eastAsia="ru-RU"/>
        </w:rPr>
        <w:t>6.9. Применение неустойки (штрафа, пени) не освобождает Стороны от исполнения обязательств по Контракту.</w:t>
      </w:r>
    </w:p>
    <w:p w:rsidR="001A4710" w:rsidRDefault="001A4710" w:rsidP="001A4710">
      <w:pPr>
        <w:shd w:val="clear" w:color="auto" w:fill="FFFFFF"/>
        <w:suppressAutoHyphens w:val="0"/>
        <w:ind w:firstLine="709"/>
        <w:jc w:val="both"/>
        <w:rPr>
          <w:color w:val="auto"/>
          <w:szCs w:val="24"/>
          <w:lang w:eastAsia="ru-RU"/>
        </w:rPr>
      </w:pPr>
      <w:r>
        <w:rPr>
          <w:color w:val="auto"/>
          <w:szCs w:val="24"/>
          <w:lang w:eastAsia="ru-RU"/>
        </w:rPr>
        <w:t>6.10.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rsidR="001A4710" w:rsidRDefault="001A4710" w:rsidP="001A4710">
      <w:pPr>
        <w:shd w:val="clear" w:color="auto" w:fill="FFFFFF"/>
        <w:suppressAutoHyphens w:val="0"/>
        <w:ind w:firstLine="709"/>
        <w:jc w:val="both"/>
        <w:rPr>
          <w:color w:val="auto"/>
          <w:szCs w:val="24"/>
          <w:lang w:eastAsia="ru-RU"/>
        </w:rPr>
      </w:pPr>
      <w:r>
        <w:rPr>
          <w:color w:val="auto"/>
          <w:szCs w:val="24"/>
          <w:lang w:eastAsia="ru-RU"/>
        </w:rPr>
        <w:t>6.11.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1A4710" w:rsidRDefault="001A4710" w:rsidP="001A4710">
      <w:pPr>
        <w:shd w:val="clear" w:color="auto" w:fill="FFFFFF"/>
        <w:suppressAutoHyphens w:val="0"/>
        <w:ind w:firstLine="709"/>
        <w:jc w:val="both"/>
        <w:rPr>
          <w:color w:val="auto"/>
          <w:szCs w:val="24"/>
          <w:lang w:eastAsia="ru-RU"/>
        </w:rPr>
      </w:pPr>
      <w:r>
        <w:rPr>
          <w:color w:val="auto"/>
          <w:szCs w:val="24"/>
          <w:lang w:eastAsia="ru-RU"/>
        </w:rPr>
        <w:t>6.12. В случае расторжения Контракта в связи с односторонним отказом Стороны от исполнения Контракта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rsidR="001A4710" w:rsidRDefault="001A4710" w:rsidP="001A4710">
      <w:pPr>
        <w:shd w:val="clear" w:color="auto" w:fill="FFFFFF"/>
        <w:tabs>
          <w:tab w:val="left" w:pos="540"/>
        </w:tabs>
        <w:suppressAutoHyphens w:val="0"/>
        <w:spacing w:line="276" w:lineRule="auto"/>
        <w:ind w:right="-1" w:firstLine="720"/>
        <w:jc w:val="both"/>
        <w:rPr>
          <w:b/>
          <w:color w:val="auto"/>
          <w:szCs w:val="24"/>
          <w:lang w:eastAsia="ru-RU"/>
        </w:rPr>
      </w:pPr>
    </w:p>
    <w:p w:rsidR="001A4710" w:rsidRDefault="001A4710" w:rsidP="001A4710">
      <w:pPr>
        <w:shd w:val="clear" w:color="auto" w:fill="FFFFFF"/>
        <w:tabs>
          <w:tab w:val="left" w:pos="540"/>
        </w:tabs>
        <w:suppressAutoHyphens w:val="0"/>
        <w:spacing w:line="276" w:lineRule="auto"/>
        <w:ind w:right="-1" w:firstLine="720"/>
        <w:jc w:val="center"/>
        <w:rPr>
          <w:color w:val="auto"/>
          <w:szCs w:val="24"/>
          <w:lang w:eastAsia="ru-RU"/>
        </w:rPr>
      </w:pPr>
      <w:r>
        <w:rPr>
          <w:b/>
          <w:color w:val="auto"/>
          <w:szCs w:val="24"/>
          <w:lang w:eastAsia="ru-RU"/>
        </w:rPr>
        <w:t>7. Обеспечение исполнения Контракта</w:t>
      </w:r>
    </w:p>
    <w:p w:rsidR="007C28AA" w:rsidRPr="00AF3A51" w:rsidRDefault="007C28AA" w:rsidP="007C28AA">
      <w:pPr>
        <w:autoSpaceDE w:val="0"/>
        <w:autoSpaceDN w:val="0"/>
        <w:adjustRightInd w:val="0"/>
        <w:jc w:val="both"/>
        <w:rPr>
          <w:szCs w:val="24"/>
          <w:shd w:val="clear" w:color="auto" w:fill="FFFFFF"/>
        </w:rPr>
      </w:pPr>
      <w:r>
        <w:rPr>
          <w:szCs w:val="24"/>
          <w:shd w:val="clear" w:color="auto" w:fill="FFFFFF"/>
        </w:rPr>
        <w:t>7</w:t>
      </w:r>
      <w:r w:rsidRPr="00DF0A79">
        <w:rPr>
          <w:szCs w:val="24"/>
          <w:shd w:val="clear" w:color="auto" w:fill="FFFFFF"/>
        </w:rPr>
        <w:t>.1. В целях обеспечения исполнения обязательств Исполнитель по настоящему Контракту предоставляет Заказчику обеспечение исполнения контракта любым по своему выбору способом: в форме </w:t>
      </w:r>
      <w:r w:rsidRPr="00DF0A79">
        <w:rPr>
          <w:color w:val="22272F"/>
          <w:szCs w:val="24"/>
          <w:shd w:val="clear" w:color="auto" w:fill="FFFFFF"/>
        </w:rPr>
        <w:t>безотзывной</w:t>
      </w:r>
      <w:r w:rsidRPr="00DF0A79">
        <w:rPr>
          <w:szCs w:val="24"/>
          <w:shd w:val="clear" w:color="auto" w:fill="FFFFFF"/>
        </w:rPr>
        <w:t xml:space="preserve"> независимой  гарантии или путем внесения денежных средств. Способ представления обеспечения исполнения обязательств по настоящему Контракту определяется Исполнителем самостоятельно. Если участником открытого аукциона в электронной форме, с которым заключается Контракт, является государственное или муниципальное казенной учреждение предоставление обеспечения исполнения контракта не требуется. </w:t>
      </w:r>
      <w:r w:rsidRPr="00AF3A51">
        <w:rPr>
          <w:color w:val="auto"/>
          <w:szCs w:val="24"/>
        </w:rPr>
        <w:t xml:space="preserve">В случае если обеспечение исполнения настоящего Контракта представлено в форме независимой гарантии, </w:t>
      </w:r>
      <w:r w:rsidRPr="00AF3A51">
        <w:rPr>
          <w:szCs w:val="24"/>
          <w:shd w:val="clear" w:color="auto" w:fill="FFFFFF"/>
        </w:rPr>
        <w:t xml:space="preserve">срок действия независимой гарантии должен превышать предусмотренный контрактом срок исполнения обязательств, которые должны быть обеспечены такой независимой гарантией, не менее чем на один </w:t>
      </w:r>
      <w:r w:rsidRPr="00AF3A51">
        <w:rPr>
          <w:szCs w:val="24"/>
          <w:shd w:val="clear" w:color="auto" w:fill="FFFFFF"/>
        </w:rPr>
        <w:lastRenderedPageBreak/>
        <w:t>месяц, в том числе в случае его изменения в соответствии со статьей 95 настоящего Федерального закона.</w:t>
      </w:r>
    </w:p>
    <w:p w:rsidR="007C28AA" w:rsidRPr="00AF3A51" w:rsidRDefault="007C28AA" w:rsidP="007C28AA">
      <w:pPr>
        <w:suppressAutoHyphens w:val="0"/>
        <w:spacing w:after="160" w:line="259" w:lineRule="auto"/>
        <w:jc w:val="both"/>
        <w:rPr>
          <w:rFonts w:eastAsia="Calibri"/>
          <w:color w:val="auto"/>
          <w:szCs w:val="24"/>
          <w:lang w:eastAsia="en-US"/>
        </w:rPr>
      </w:pPr>
      <w:r w:rsidRPr="00AF3A51">
        <w:rPr>
          <w:rFonts w:eastAsia="Calibri"/>
          <w:color w:val="auto"/>
          <w:szCs w:val="24"/>
          <w:lang w:eastAsia="en-US"/>
        </w:rPr>
        <w:t>В независимую гарантию включается условие об обязанности гаранта уплатить заказчику (бенефициару) денежную сумму по независимой гарантии не позднее десяти рабочих дней со дня, следующего за днем получения гарантом требования заказчика (бенефициара), соответствующего условиям такой независимой гарантии, при отсутствии предусмотренных Гражданским кодексом Российской Федерации оснований для отказа в удовлетворении этого требования.</w:t>
      </w:r>
    </w:p>
    <w:p w:rsidR="007C28AA" w:rsidRPr="00DF0A79" w:rsidRDefault="007C28AA" w:rsidP="007C28AA">
      <w:pPr>
        <w:jc w:val="both"/>
        <w:rPr>
          <w:color w:val="auto"/>
          <w:szCs w:val="24"/>
        </w:rPr>
      </w:pPr>
      <w:r>
        <w:rPr>
          <w:color w:val="auto"/>
          <w:szCs w:val="24"/>
        </w:rPr>
        <w:t>7</w:t>
      </w:r>
      <w:r w:rsidRPr="00DF0A79">
        <w:rPr>
          <w:color w:val="auto"/>
          <w:szCs w:val="24"/>
        </w:rPr>
        <w:t xml:space="preserve">.2. По настоящему Контракту устанавливается обеспечение исполнения Контракта. Поставщик при заключении Контракта должен предоставить Заказчику обеспечение исполнения Контракта в размере 5 % от </w:t>
      </w:r>
      <w:r>
        <w:rPr>
          <w:color w:val="auto"/>
          <w:szCs w:val="24"/>
        </w:rPr>
        <w:t>цены</w:t>
      </w:r>
      <w:r w:rsidR="0028793B">
        <w:rPr>
          <w:color w:val="auto"/>
          <w:szCs w:val="24"/>
        </w:rPr>
        <w:t xml:space="preserve"> контракта</w:t>
      </w:r>
      <w:r>
        <w:rPr>
          <w:color w:val="auto"/>
          <w:szCs w:val="24"/>
        </w:rPr>
        <w:t>.</w:t>
      </w:r>
    </w:p>
    <w:p w:rsidR="007C28AA" w:rsidRPr="00DF0A79" w:rsidRDefault="007C28AA" w:rsidP="007C28AA">
      <w:pPr>
        <w:jc w:val="both"/>
        <w:rPr>
          <w:color w:val="auto"/>
          <w:szCs w:val="24"/>
        </w:rPr>
      </w:pPr>
      <w:r>
        <w:rPr>
          <w:color w:val="auto"/>
          <w:szCs w:val="24"/>
        </w:rPr>
        <w:t>7</w:t>
      </w:r>
      <w:r w:rsidRPr="00DF0A79">
        <w:rPr>
          <w:color w:val="auto"/>
          <w:szCs w:val="24"/>
        </w:rPr>
        <w:t>.3. Реквизиты счета для перечисления денежных средств в качестве обеспечения исполнения контракта:</w:t>
      </w:r>
    </w:p>
    <w:p w:rsidR="007C28AA" w:rsidRPr="00DF0A79" w:rsidRDefault="007C28AA" w:rsidP="007C28AA">
      <w:pPr>
        <w:pStyle w:val="a5"/>
        <w:rPr>
          <w:rFonts w:ascii="Times New Roman" w:hAnsi="Times New Roman"/>
          <w:sz w:val="24"/>
          <w:szCs w:val="24"/>
        </w:rPr>
      </w:pPr>
      <w:r w:rsidRPr="00DF0A79">
        <w:rPr>
          <w:rFonts w:ascii="Times New Roman" w:hAnsi="Times New Roman"/>
          <w:b/>
          <w:sz w:val="24"/>
          <w:szCs w:val="24"/>
        </w:rPr>
        <w:t xml:space="preserve">Банковские реквизиты – </w:t>
      </w:r>
      <w:r w:rsidRPr="00DF0A79">
        <w:rPr>
          <w:rFonts w:ascii="Times New Roman" w:hAnsi="Times New Roman"/>
          <w:sz w:val="24"/>
          <w:szCs w:val="24"/>
        </w:rPr>
        <w:t>Министерство финансов Забайкальского края (Государственное учреждение здравоохранения «Чернышевская центральная районная больница» л\с 20916Ц34170)</w:t>
      </w:r>
    </w:p>
    <w:p w:rsidR="007C28AA" w:rsidRPr="00DF0A79" w:rsidRDefault="007C28AA" w:rsidP="007C28AA">
      <w:pPr>
        <w:pStyle w:val="a5"/>
        <w:rPr>
          <w:rFonts w:ascii="Times New Roman" w:hAnsi="Times New Roman"/>
          <w:sz w:val="24"/>
          <w:szCs w:val="24"/>
        </w:rPr>
      </w:pPr>
      <w:r w:rsidRPr="00DF0A79">
        <w:rPr>
          <w:rFonts w:ascii="Times New Roman" w:hAnsi="Times New Roman"/>
          <w:sz w:val="24"/>
          <w:szCs w:val="24"/>
        </w:rPr>
        <w:t>Наименование банка: ОТДЕЛЕНИЕ ЧИТА БАНКА РОССИИ//УФК по Забайкальскому краю г. Чита</w:t>
      </w:r>
    </w:p>
    <w:p w:rsidR="007C28AA" w:rsidRPr="00DF0A79" w:rsidRDefault="007C28AA" w:rsidP="007C28AA">
      <w:pPr>
        <w:pStyle w:val="a5"/>
        <w:rPr>
          <w:rFonts w:ascii="Times New Roman" w:hAnsi="Times New Roman"/>
          <w:sz w:val="24"/>
          <w:szCs w:val="24"/>
        </w:rPr>
      </w:pPr>
      <w:r w:rsidRPr="00DF0A79">
        <w:rPr>
          <w:rFonts w:ascii="Times New Roman" w:hAnsi="Times New Roman"/>
          <w:sz w:val="24"/>
          <w:szCs w:val="24"/>
        </w:rPr>
        <w:t>БИК Банка: 017601329</w:t>
      </w:r>
    </w:p>
    <w:p w:rsidR="007C28AA" w:rsidRPr="00DF0A79" w:rsidRDefault="007C28AA" w:rsidP="007C28AA">
      <w:pPr>
        <w:pStyle w:val="a5"/>
        <w:rPr>
          <w:rFonts w:ascii="Times New Roman" w:hAnsi="Times New Roman"/>
          <w:sz w:val="24"/>
          <w:szCs w:val="24"/>
        </w:rPr>
      </w:pPr>
      <w:r w:rsidRPr="00DF0A79">
        <w:rPr>
          <w:rFonts w:ascii="Times New Roman" w:hAnsi="Times New Roman"/>
          <w:sz w:val="24"/>
          <w:szCs w:val="24"/>
        </w:rPr>
        <w:t>Казначейский счет: 03224643760000009100</w:t>
      </w:r>
    </w:p>
    <w:p w:rsidR="007C28AA" w:rsidRPr="00DF0A79" w:rsidRDefault="007C28AA" w:rsidP="007C28AA">
      <w:pPr>
        <w:pStyle w:val="a5"/>
        <w:rPr>
          <w:rFonts w:ascii="Times New Roman" w:hAnsi="Times New Roman"/>
          <w:sz w:val="24"/>
          <w:szCs w:val="24"/>
        </w:rPr>
      </w:pPr>
      <w:r w:rsidRPr="00DF0A79">
        <w:rPr>
          <w:rFonts w:ascii="Times New Roman" w:hAnsi="Times New Roman"/>
          <w:sz w:val="24"/>
          <w:szCs w:val="24"/>
        </w:rPr>
        <w:t>Единый казначейский счет: 40102810945370000063</w:t>
      </w:r>
    </w:p>
    <w:p w:rsidR="007C28AA" w:rsidRPr="00DF0A79" w:rsidRDefault="007C28AA" w:rsidP="007C28AA">
      <w:pPr>
        <w:pStyle w:val="a5"/>
        <w:rPr>
          <w:rFonts w:ascii="Times New Roman" w:hAnsi="Times New Roman"/>
          <w:sz w:val="24"/>
          <w:szCs w:val="24"/>
        </w:rPr>
      </w:pPr>
      <w:r w:rsidRPr="00DF0A79">
        <w:rPr>
          <w:rFonts w:ascii="Times New Roman" w:hAnsi="Times New Roman"/>
          <w:sz w:val="24"/>
          <w:szCs w:val="24"/>
        </w:rPr>
        <w:t>ИНН 7525002184</w:t>
      </w:r>
    </w:p>
    <w:p w:rsidR="007C28AA" w:rsidRPr="00DF0A79" w:rsidRDefault="007C28AA" w:rsidP="007C28AA">
      <w:pPr>
        <w:pStyle w:val="a5"/>
        <w:rPr>
          <w:rFonts w:ascii="Times New Roman" w:hAnsi="Times New Roman"/>
          <w:sz w:val="24"/>
          <w:szCs w:val="24"/>
        </w:rPr>
      </w:pPr>
      <w:r w:rsidRPr="00DF0A79">
        <w:rPr>
          <w:rFonts w:ascii="Times New Roman" w:hAnsi="Times New Roman"/>
          <w:sz w:val="24"/>
          <w:szCs w:val="24"/>
        </w:rPr>
        <w:t>КПП 752501001</w:t>
      </w:r>
    </w:p>
    <w:p w:rsidR="007C28AA" w:rsidRPr="00DF0A79" w:rsidRDefault="007C28AA" w:rsidP="007C28AA">
      <w:pPr>
        <w:pStyle w:val="a5"/>
        <w:rPr>
          <w:rFonts w:ascii="Times New Roman" w:hAnsi="Times New Roman"/>
          <w:sz w:val="24"/>
          <w:szCs w:val="24"/>
        </w:rPr>
      </w:pPr>
      <w:r w:rsidRPr="00DF0A79">
        <w:rPr>
          <w:rFonts w:ascii="Times New Roman" w:hAnsi="Times New Roman"/>
          <w:sz w:val="24"/>
          <w:szCs w:val="24"/>
        </w:rPr>
        <w:t>ОГРН 1027500904397</w:t>
      </w:r>
    </w:p>
    <w:p w:rsidR="007C28AA" w:rsidRPr="00DF0A79" w:rsidRDefault="007C28AA" w:rsidP="007C28AA">
      <w:pPr>
        <w:pStyle w:val="a5"/>
        <w:rPr>
          <w:rFonts w:ascii="Times New Roman" w:hAnsi="Times New Roman"/>
          <w:sz w:val="24"/>
          <w:szCs w:val="24"/>
        </w:rPr>
      </w:pPr>
      <w:r w:rsidRPr="00DF0A79">
        <w:rPr>
          <w:rFonts w:ascii="Times New Roman" w:hAnsi="Times New Roman"/>
          <w:sz w:val="24"/>
          <w:szCs w:val="24"/>
        </w:rPr>
        <w:t>ОКТМО 76648151</w:t>
      </w:r>
    </w:p>
    <w:p w:rsidR="007C28AA" w:rsidRPr="00DF0A79" w:rsidRDefault="007C28AA" w:rsidP="007C28AA">
      <w:pPr>
        <w:pStyle w:val="a5"/>
        <w:rPr>
          <w:rFonts w:ascii="Times New Roman" w:hAnsi="Times New Roman"/>
          <w:sz w:val="24"/>
          <w:szCs w:val="24"/>
        </w:rPr>
      </w:pPr>
      <w:r w:rsidRPr="00DF0A79">
        <w:rPr>
          <w:rFonts w:ascii="Times New Roman" w:hAnsi="Times New Roman"/>
          <w:sz w:val="24"/>
          <w:szCs w:val="24"/>
        </w:rPr>
        <w:t>ОКПО 01951068</w:t>
      </w:r>
    </w:p>
    <w:p w:rsidR="007C28AA" w:rsidRPr="00DF0A79" w:rsidRDefault="007C28AA" w:rsidP="007C28AA">
      <w:pPr>
        <w:pStyle w:val="a5"/>
        <w:rPr>
          <w:rFonts w:ascii="Times New Roman" w:hAnsi="Times New Roman"/>
        </w:rPr>
      </w:pPr>
      <w:r w:rsidRPr="00DF0A79">
        <w:rPr>
          <w:rFonts w:ascii="Times New Roman" w:hAnsi="Times New Roman"/>
          <w:sz w:val="24"/>
          <w:szCs w:val="24"/>
        </w:rPr>
        <w:t>КБК - 09010000000000000510</w:t>
      </w:r>
    </w:p>
    <w:p w:rsidR="007C28AA" w:rsidRPr="00DF0A79" w:rsidRDefault="007C28AA" w:rsidP="007C28AA">
      <w:pPr>
        <w:jc w:val="both"/>
        <w:rPr>
          <w:b/>
          <w:szCs w:val="24"/>
        </w:rPr>
      </w:pPr>
      <w:r w:rsidRPr="00DF0A79">
        <w:rPr>
          <w:b/>
          <w:szCs w:val="24"/>
        </w:rPr>
        <w:t>Назначение платежа: обеспечение контракта №___</w:t>
      </w:r>
    </w:p>
    <w:p w:rsidR="007C28AA" w:rsidRPr="00DF0A79" w:rsidRDefault="007C28AA" w:rsidP="007C28AA">
      <w:pPr>
        <w:jc w:val="both"/>
        <w:rPr>
          <w:color w:val="auto"/>
          <w:szCs w:val="24"/>
        </w:rPr>
      </w:pPr>
      <w:r>
        <w:rPr>
          <w:color w:val="auto"/>
          <w:szCs w:val="24"/>
        </w:rPr>
        <w:t>7</w:t>
      </w:r>
      <w:r w:rsidRPr="00DF0A79">
        <w:rPr>
          <w:color w:val="auto"/>
          <w:szCs w:val="24"/>
        </w:rPr>
        <w:t xml:space="preserve">.4. Документы, подтверждающие обеспечение исполнения контракта предоставляются Заказчику до заключения настоящего Контракта. Форма и содержание документов должны соответствовать требованиям действующего законодательства РФ и </w:t>
      </w:r>
      <w:r w:rsidRPr="00DF0A79">
        <w:rPr>
          <w:szCs w:val="24"/>
          <w:lang w:eastAsia="ru-RU"/>
        </w:rPr>
        <w:t>документации закупки</w:t>
      </w:r>
      <w:r w:rsidRPr="00DF0A79">
        <w:rPr>
          <w:color w:val="auto"/>
          <w:szCs w:val="24"/>
        </w:rPr>
        <w:t>.</w:t>
      </w:r>
    </w:p>
    <w:p w:rsidR="007C28AA" w:rsidRPr="00DF0A79" w:rsidRDefault="007C28AA" w:rsidP="007C28AA">
      <w:pPr>
        <w:jc w:val="both"/>
        <w:rPr>
          <w:color w:val="auto"/>
          <w:szCs w:val="24"/>
        </w:rPr>
      </w:pPr>
      <w:r>
        <w:rPr>
          <w:color w:val="auto"/>
          <w:szCs w:val="24"/>
        </w:rPr>
        <w:t>7</w:t>
      </w:r>
      <w:r w:rsidRPr="00DF0A79">
        <w:rPr>
          <w:color w:val="auto"/>
          <w:szCs w:val="24"/>
        </w:rPr>
        <w:t>.5. В случае если по каким-либо причинам обеспечение исполнения обязательств по Контракту перестало быть действительным, закончило свое действие или иным образом перестало обеспечивать исполнение Поставщиком своих обязательств по Контракту, Поставщик обязуется в течение 10 (Десяти) банковских дней представить Заказчику иное (новое) надлежащее обеспечение исполнения обязательств на тех же условиях и в том же размере, что указаны в данном разделе Контракта.</w:t>
      </w:r>
    </w:p>
    <w:p w:rsidR="007C28AA" w:rsidRPr="00DF0A79" w:rsidRDefault="007C28AA" w:rsidP="007C28AA">
      <w:pPr>
        <w:jc w:val="both"/>
        <w:rPr>
          <w:color w:val="auto"/>
          <w:szCs w:val="24"/>
          <w:lang w:eastAsia="en-US"/>
        </w:rPr>
      </w:pPr>
      <w:r>
        <w:rPr>
          <w:color w:val="auto"/>
          <w:szCs w:val="24"/>
        </w:rPr>
        <w:t>7</w:t>
      </w:r>
      <w:r w:rsidRPr="00DF0A79">
        <w:rPr>
          <w:color w:val="auto"/>
          <w:szCs w:val="24"/>
        </w:rPr>
        <w:t xml:space="preserve">.6. </w:t>
      </w:r>
      <w:r w:rsidRPr="00DF0A79">
        <w:rPr>
          <w:color w:val="auto"/>
          <w:szCs w:val="24"/>
          <w:lang w:eastAsia="ru-RU"/>
        </w:rPr>
        <w:t xml:space="preserve">В случае если в качестве обеспечения исполнения Контракта Заказчику перечислены денежные средства, </w:t>
      </w:r>
      <w:r w:rsidRPr="00DF0A79">
        <w:rPr>
          <w:color w:val="auto"/>
          <w:szCs w:val="24"/>
        </w:rPr>
        <w:t xml:space="preserve">Возврат обеспечения исполнения Контракта в виде денежных средств возвращается Поставщику (подрядчику, исполнителю) в срок не более </w:t>
      </w:r>
      <w:proofErr w:type="gramStart"/>
      <w:r>
        <w:rPr>
          <w:color w:val="auto"/>
          <w:szCs w:val="24"/>
        </w:rPr>
        <w:t>30</w:t>
      </w:r>
      <w:r w:rsidRPr="00DF0A79">
        <w:rPr>
          <w:color w:val="auto"/>
          <w:szCs w:val="24"/>
        </w:rPr>
        <w:t xml:space="preserve">  дней</w:t>
      </w:r>
      <w:proofErr w:type="gramEnd"/>
      <w:r w:rsidRPr="00DF0A79">
        <w:rPr>
          <w:color w:val="auto"/>
          <w:szCs w:val="24"/>
        </w:rPr>
        <w:t xml:space="preserve"> с даты исполнения поставщиком (подрядчиком, исполнителем) обязательств, предусмотренных контрактом.</w:t>
      </w:r>
    </w:p>
    <w:p w:rsidR="007C28AA" w:rsidRPr="00DF0A79" w:rsidRDefault="007C28AA" w:rsidP="007C28AA">
      <w:pPr>
        <w:jc w:val="both"/>
        <w:rPr>
          <w:color w:val="auto"/>
          <w:szCs w:val="24"/>
        </w:rPr>
      </w:pPr>
      <w:r>
        <w:rPr>
          <w:color w:val="auto"/>
          <w:szCs w:val="24"/>
        </w:rPr>
        <w:t>7</w:t>
      </w:r>
      <w:r w:rsidRPr="00DF0A79">
        <w:rPr>
          <w:color w:val="auto"/>
          <w:szCs w:val="24"/>
        </w:rPr>
        <w:t>.7. Денежные средства, внесенные Поставщиком в обеспечение исполнения Контракта, могут быть обращены к взысканию во внесудебном порядке. Обеспечение исполнения Контракта распространяется на обязательства по, уплате неустоек в виде штрафов, пени, предусмотренных Контрактом, убытков, понесенных Заказчиком в связи с неисполнением или ненадлежащим исполнением Поставщиком своих обязательств по Контракту.</w:t>
      </w:r>
    </w:p>
    <w:p w:rsidR="007C28AA" w:rsidRPr="00872998" w:rsidRDefault="007C28AA" w:rsidP="007C28AA">
      <w:pPr>
        <w:suppressAutoHyphens w:val="0"/>
        <w:jc w:val="both"/>
        <w:rPr>
          <w:color w:val="auto"/>
          <w:szCs w:val="24"/>
        </w:rPr>
      </w:pPr>
      <w:r>
        <w:rPr>
          <w:color w:val="auto"/>
          <w:szCs w:val="24"/>
          <w:lang w:eastAsia="ru-RU"/>
        </w:rPr>
        <w:t>7</w:t>
      </w:r>
      <w:r w:rsidRPr="00DF0A79">
        <w:rPr>
          <w:color w:val="auto"/>
          <w:szCs w:val="24"/>
          <w:lang w:eastAsia="ru-RU"/>
        </w:rPr>
        <w:t xml:space="preserve">.8. </w:t>
      </w:r>
      <w:r w:rsidRPr="00DF0A79">
        <w:rPr>
          <w:color w:val="auto"/>
          <w:szCs w:val="24"/>
        </w:rPr>
        <w:t xml:space="preserve">В случае отзыва в соответствии с законодательством Российской Федерации у банка, предоставившего независимую гарантию в качестве обеспечения исполнения контракта, лицензии на осуществление банковских операций Поставщик (подрядчик, исполнитель) </w:t>
      </w:r>
      <w:r w:rsidRPr="00DF0A79">
        <w:rPr>
          <w:color w:val="auto"/>
          <w:szCs w:val="24"/>
        </w:rPr>
        <w:lastRenderedPageBreak/>
        <w:t>обязан предоставить новое обеспечение исполнения контракта не позднее одного месяца со дня надлежащего уведомления Заказчиком Поставщика (подрядчика, исполнителя) о необходимости предоставить соответствующее обеспечение. Размер такого обеспечения может быть уменьшен в порядке и случаях, которые предусмотрены частями 7, 7.1, 7.2 и 7.3 статьи 96 Федерального закона № 44-ФЗ от 05.04.2013г. За каждый день просрочки исполнения поставщиком (подрядчиком, исполнителем) обязательства, предусмотренного настоящей частью, начисляется пеня в размере, определенном в порядке, установленном в соответствии с п. 7.5 Контракта.</w:t>
      </w:r>
    </w:p>
    <w:p w:rsidR="001A4710" w:rsidRDefault="001A4710" w:rsidP="001A4710">
      <w:pPr>
        <w:suppressAutoHyphens w:val="0"/>
        <w:spacing w:before="60" w:line="276" w:lineRule="auto"/>
        <w:ind w:right="-1" w:firstLine="720"/>
        <w:jc w:val="center"/>
        <w:rPr>
          <w:b/>
          <w:color w:val="auto"/>
          <w:szCs w:val="24"/>
          <w:lang w:eastAsia="ru-RU"/>
        </w:rPr>
      </w:pPr>
      <w:r>
        <w:rPr>
          <w:b/>
          <w:color w:val="auto"/>
          <w:szCs w:val="24"/>
          <w:lang w:eastAsia="ru-RU"/>
        </w:rPr>
        <w:t xml:space="preserve">8. Обстоятельства непреодолимой силы </w:t>
      </w:r>
    </w:p>
    <w:p w:rsidR="001A4710" w:rsidRDefault="001A4710" w:rsidP="001A4710">
      <w:pPr>
        <w:suppressAutoHyphens w:val="0"/>
        <w:spacing w:line="276" w:lineRule="auto"/>
        <w:ind w:right="-1" w:firstLine="720"/>
        <w:jc w:val="both"/>
        <w:rPr>
          <w:rFonts w:eastAsia="Arial Unicode MS"/>
          <w:bCs/>
          <w:color w:val="auto"/>
          <w:szCs w:val="24"/>
          <w:lang w:eastAsia="ru-RU"/>
        </w:rPr>
      </w:pPr>
      <w:r>
        <w:rPr>
          <w:rFonts w:eastAsia="Arial Unicode MS"/>
          <w:bCs/>
          <w:color w:val="auto"/>
          <w:szCs w:val="24"/>
          <w:lang w:eastAsia="ru-RU"/>
        </w:rPr>
        <w:t xml:space="preserve">8.1. </w:t>
      </w:r>
      <w:r>
        <w:rPr>
          <w:rFonts w:eastAsia="Arial Unicode MS"/>
          <w:color w:val="auto"/>
          <w:szCs w:val="24"/>
          <w:lang w:eastAsia="ru-RU"/>
        </w:rPr>
        <w:t>Стороны не несут ответственность за полное или частичное неисполнение предусмотренных Контрактом обязательств, если такое неисполнение связано с обстоятельствами непреодолимой силы.</w:t>
      </w:r>
    </w:p>
    <w:p w:rsidR="001A4710" w:rsidRDefault="001A4710" w:rsidP="001A4710">
      <w:pPr>
        <w:suppressAutoHyphens w:val="0"/>
        <w:spacing w:line="276" w:lineRule="auto"/>
        <w:ind w:right="-1" w:firstLine="720"/>
        <w:jc w:val="both"/>
        <w:rPr>
          <w:rFonts w:eastAsia="Arial Unicode MS"/>
          <w:color w:val="auto"/>
          <w:szCs w:val="24"/>
          <w:lang w:eastAsia="ru-RU"/>
        </w:rPr>
      </w:pPr>
      <w:r>
        <w:rPr>
          <w:rFonts w:eastAsia="Arial Unicode MS"/>
          <w:bCs/>
          <w:color w:val="auto"/>
          <w:szCs w:val="24"/>
          <w:lang w:eastAsia="ru-RU"/>
        </w:rPr>
        <w:t xml:space="preserve">8.2. </w:t>
      </w:r>
      <w:r>
        <w:rPr>
          <w:rFonts w:eastAsia="Arial Unicode MS"/>
          <w:color w:val="auto"/>
          <w:szCs w:val="24"/>
          <w:lang w:eastAsia="ru-RU"/>
        </w:rPr>
        <w:t>Сторона, для которой создалась невозможность исполнения обязательств по Контракту вследствие обстоятельств непреодолимой силы, не позднее 2-х дней с момента их наступления в письменной форме извещает другую Сторону с приложением документов, удостоверяющих факт наступления указанных обстоятельств.</w:t>
      </w:r>
    </w:p>
    <w:p w:rsidR="001A4710" w:rsidRDefault="001A4710" w:rsidP="001A4710">
      <w:pPr>
        <w:suppressAutoHyphens w:val="0"/>
        <w:spacing w:line="276" w:lineRule="auto"/>
        <w:ind w:right="-1" w:firstLine="720"/>
        <w:jc w:val="both"/>
        <w:rPr>
          <w:rFonts w:eastAsia="Arial Unicode MS"/>
          <w:color w:val="auto"/>
          <w:szCs w:val="24"/>
          <w:lang w:eastAsia="ru-RU"/>
        </w:rPr>
      </w:pPr>
      <w:r>
        <w:rPr>
          <w:rFonts w:eastAsia="Arial Unicode MS"/>
          <w:color w:val="auto"/>
          <w:szCs w:val="24"/>
          <w:lang w:eastAsia="ru-RU"/>
        </w:rPr>
        <w:t>8.3.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rsidR="001A4710" w:rsidRDefault="001A4710" w:rsidP="001A4710">
      <w:pPr>
        <w:suppressAutoHyphens w:val="0"/>
        <w:spacing w:line="276" w:lineRule="auto"/>
        <w:ind w:right="-1" w:firstLine="720"/>
        <w:jc w:val="both"/>
        <w:rPr>
          <w:rFonts w:eastAsia="Arial Unicode MS"/>
          <w:color w:val="auto"/>
          <w:szCs w:val="24"/>
          <w:lang w:eastAsia="ru-RU"/>
        </w:rPr>
      </w:pPr>
      <w:r>
        <w:rPr>
          <w:rFonts w:eastAsia="Arial Unicode MS"/>
          <w:color w:val="auto"/>
          <w:szCs w:val="24"/>
          <w:lang w:eastAsia="ru-RU"/>
        </w:rPr>
        <w:t>8.4.Подтверждением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rsidR="001A4710" w:rsidRDefault="001A4710" w:rsidP="001A4710">
      <w:pPr>
        <w:suppressAutoHyphens w:val="0"/>
        <w:spacing w:before="60" w:line="276" w:lineRule="auto"/>
        <w:ind w:right="-1" w:firstLine="720"/>
        <w:jc w:val="center"/>
        <w:rPr>
          <w:b/>
          <w:color w:val="auto"/>
          <w:szCs w:val="24"/>
          <w:lang w:eastAsia="ru-RU"/>
        </w:rPr>
      </w:pPr>
      <w:r>
        <w:rPr>
          <w:b/>
          <w:color w:val="auto"/>
          <w:szCs w:val="24"/>
          <w:lang w:eastAsia="ru-RU"/>
        </w:rPr>
        <w:t>9. Рассмотрение и разрешение споров</w:t>
      </w:r>
    </w:p>
    <w:p w:rsidR="001A4710" w:rsidRDefault="001A4710" w:rsidP="001A4710">
      <w:pPr>
        <w:suppressAutoHyphens w:val="0"/>
        <w:spacing w:line="276" w:lineRule="auto"/>
        <w:ind w:right="-1" w:firstLine="720"/>
        <w:jc w:val="both"/>
        <w:rPr>
          <w:color w:val="auto"/>
          <w:szCs w:val="24"/>
          <w:lang w:eastAsia="ru-RU"/>
        </w:rPr>
      </w:pPr>
      <w:r>
        <w:rPr>
          <w:color w:val="auto"/>
          <w:szCs w:val="24"/>
          <w:lang w:eastAsia="ru-RU"/>
        </w:rPr>
        <w:t>9.1. Все споры и разногласия, которые могут возникнуть из настоящего Контракта между Сторонами, будут разрешаться путем переговоров, в том числе в претензионном порядке.</w:t>
      </w:r>
    </w:p>
    <w:p w:rsidR="007C28AA" w:rsidRPr="00DF0A79" w:rsidRDefault="007C28AA" w:rsidP="007C28AA">
      <w:pPr>
        <w:jc w:val="both"/>
        <w:rPr>
          <w:rFonts w:eastAsia="Cambria"/>
        </w:rPr>
      </w:pPr>
      <w:r>
        <w:rPr>
          <w:rFonts w:eastAsia="Cambria"/>
        </w:rPr>
        <w:t>9.2.</w:t>
      </w:r>
      <w:r w:rsidRPr="00DF0A79">
        <w:rPr>
          <w:rFonts w:eastAsia="Cambria"/>
        </w:rPr>
        <w:t xml:space="preserve"> В случае обмена документами при применении мер ответственности и  совершении иных действий в связи с нарушением поставщиком  (подрядчиком, исполнителем) или заказчиком условий контракта в  отношении настоящего контракта, такой обмен осуществляется с  использованием единой информационной системы путем направления  электронных уведомлений. Такие уведомления формируются с  использованием единой информационной системы, подписываются  усиленной электронной подписью лица, имеющего право действовать от  имени заказчика, поставщика (подрядчика, исполнителя), и размещаются </w:t>
      </w:r>
    </w:p>
    <w:p w:rsidR="007C28AA" w:rsidRPr="00DF0A79" w:rsidRDefault="007C28AA" w:rsidP="007C28AA">
      <w:pPr>
        <w:jc w:val="both"/>
        <w:rPr>
          <w:rFonts w:eastAsia="Cambria"/>
        </w:rPr>
      </w:pPr>
      <w:r w:rsidRPr="00DF0A79">
        <w:rPr>
          <w:rFonts w:eastAsia="Cambria"/>
        </w:rPr>
        <w:t>в единой информационной системе без размещения на официальном  сайте.</w:t>
      </w:r>
    </w:p>
    <w:p w:rsidR="007C28AA" w:rsidRPr="00DF0A79" w:rsidRDefault="007C28AA" w:rsidP="007C28AA">
      <w:pPr>
        <w:jc w:val="both"/>
        <w:rPr>
          <w:rFonts w:eastAsia="Cambria"/>
        </w:rPr>
      </w:pPr>
      <w:r>
        <w:rPr>
          <w:rFonts w:eastAsia="Cambria"/>
        </w:rPr>
        <w:t>9.3.</w:t>
      </w:r>
      <w:r w:rsidRPr="00DF0A79">
        <w:rPr>
          <w:rFonts w:eastAsia="Cambria"/>
        </w:rPr>
        <w:t xml:space="preserve"> В случае, если объем претензионной переписки, предусмотренной п. </w:t>
      </w:r>
      <w:r>
        <w:rPr>
          <w:rFonts w:eastAsia="Cambria"/>
        </w:rPr>
        <w:t>9.2.</w:t>
      </w:r>
      <w:r w:rsidRPr="00DF0A79">
        <w:rPr>
          <w:rFonts w:eastAsia="Cambria"/>
        </w:rPr>
        <w:t xml:space="preserve">  настоящего раздела превысит объемы, допустимые функционалом единой </w:t>
      </w:r>
      <w:r>
        <w:rPr>
          <w:rFonts w:eastAsia="Cambria"/>
        </w:rPr>
        <w:t xml:space="preserve">информационной системы, </w:t>
      </w:r>
      <w:r w:rsidRPr="00DF0A79">
        <w:rPr>
          <w:rFonts w:eastAsia="Cambria"/>
        </w:rPr>
        <w:t>дальнейший обмен документами может осуществляться посредством направления заказных писем по</w:t>
      </w:r>
      <w:r>
        <w:rPr>
          <w:rFonts w:eastAsia="Cambria"/>
        </w:rPr>
        <w:t xml:space="preserve"> адресам, указанным в разделе 12</w:t>
      </w:r>
      <w:r w:rsidRPr="00DF0A79">
        <w:rPr>
          <w:rFonts w:eastAsia="Cambria"/>
        </w:rPr>
        <w:t>, или направления электронных документов, подписанных электронными подписями, на адрес электронной почты,</w:t>
      </w:r>
      <w:r>
        <w:rPr>
          <w:rFonts w:eastAsia="Cambria"/>
        </w:rPr>
        <w:t xml:space="preserve"> указанный в разделе 12</w:t>
      </w:r>
      <w:r w:rsidRPr="00DF0A79">
        <w:rPr>
          <w:rFonts w:eastAsia="Cambria"/>
        </w:rPr>
        <w:t>.</w:t>
      </w:r>
    </w:p>
    <w:p w:rsidR="007C28AA" w:rsidRPr="00DF0A79" w:rsidRDefault="007C28AA" w:rsidP="007C28AA">
      <w:pPr>
        <w:widowControl w:val="0"/>
        <w:autoSpaceDE w:val="0"/>
        <w:autoSpaceDN w:val="0"/>
        <w:adjustRightInd w:val="0"/>
        <w:jc w:val="both"/>
      </w:pPr>
      <w:r w:rsidRPr="00DF0A79">
        <w:t xml:space="preserve"> </w:t>
      </w:r>
      <w:r>
        <w:t xml:space="preserve">9.4. </w:t>
      </w:r>
      <w:r w:rsidRPr="00DF0A79">
        <w:t xml:space="preserve"> Срок рассмотрения писем, уведомлений или претензий не может   превышать 10  дней со дня их получения.</w:t>
      </w:r>
    </w:p>
    <w:p w:rsidR="001A4710" w:rsidRDefault="001A4710" w:rsidP="001A4710">
      <w:pPr>
        <w:suppressAutoHyphens w:val="0"/>
        <w:spacing w:line="276" w:lineRule="auto"/>
        <w:ind w:right="-1" w:firstLine="720"/>
        <w:jc w:val="both"/>
        <w:rPr>
          <w:b/>
          <w:color w:val="auto"/>
          <w:szCs w:val="24"/>
          <w:lang w:eastAsia="ru-RU"/>
        </w:rPr>
      </w:pPr>
      <w:r>
        <w:rPr>
          <w:color w:val="auto"/>
          <w:szCs w:val="24"/>
          <w:lang w:eastAsia="ru-RU"/>
        </w:rPr>
        <w:t>9.4. В случае невозможности разрешения указанных споров путем переговоров спор будет рассматриваться в Арбитражном суде Забайкальского края, согласно действующему законодательству Российской Федерации.</w:t>
      </w:r>
    </w:p>
    <w:p w:rsidR="001A4710" w:rsidRDefault="001A4710" w:rsidP="001A4710">
      <w:pPr>
        <w:suppressAutoHyphens w:val="0"/>
        <w:spacing w:line="276" w:lineRule="auto"/>
        <w:ind w:right="-1" w:firstLine="720"/>
        <w:jc w:val="center"/>
        <w:rPr>
          <w:b/>
          <w:color w:val="auto"/>
          <w:szCs w:val="24"/>
          <w:lang w:eastAsia="ru-RU"/>
        </w:rPr>
      </w:pPr>
    </w:p>
    <w:p w:rsidR="001A4710" w:rsidRDefault="001A4710" w:rsidP="001A4710">
      <w:pPr>
        <w:suppressAutoHyphens w:val="0"/>
        <w:spacing w:line="276" w:lineRule="auto"/>
        <w:ind w:right="-1" w:firstLine="720"/>
        <w:jc w:val="center"/>
        <w:rPr>
          <w:b/>
          <w:color w:val="auto"/>
          <w:szCs w:val="24"/>
          <w:lang w:eastAsia="ru-RU"/>
        </w:rPr>
      </w:pPr>
      <w:r>
        <w:rPr>
          <w:b/>
          <w:color w:val="auto"/>
          <w:szCs w:val="24"/>
          <w:lang w:eastAsia="ru-RU"/>
        </w:rPr>
        <w:t>10. Срок действия государственного контракта</w:t>
      </w:r>
    </w:p>
    <w:p w:rsidR="001A4710" w:rsidRDefault="001A4710" w:rsidP="001A4710">
      <w:pPr>
        <w:suppressAutoHyphens w:val="0"/>
        <w:spacing w:line="276" w:lineRule="auto"/>
        <w:ind w:right="-1" w:firstLine="720"/>
        <w:jc w:val="both"/>
        <w:rPr>
          <w:color w:val="auto"/>
          <w:szCs w:val="24"/>
          <w:lang w:eastAsia="ru-RU"/>
        </w:rPr>
      </w:pPr>
      <w:r>
        <w:rPr>
          <w:color w:val="auto"/>
          <w:szCs w:val="24"/>
          <w:lang w:eastAsia="ru-RU"/>
        </w:rPr>
        <w:lastRenderedPageBreak/>
        <w:t>10.1. Настоящий Контракт вступает в силу с момента его подписания обеими Сторонам</w:t>
      </w:r>
      <w:r w:rsidR="00A34BE5">
        <w:rPr>
          <w:color w:val="auto"/>
          <w:szCs w:val="24"/>
          <w:lang w:eastAsia="ru-RU"/>
        </w:rPr>
        <w:t>и и действует по 31 декабря 2025</w:t>
      </w:r>
      <w:r w:rsidR="00B82171">
        <w:rPr>
          <w:color w:val="auto"/>
          <w:szCs w:val="24"/>
          <w:lang w:eastAsia="ru-RU"/>
        </w:rPr>
        <w:t xml:space="preserve"> </w:t>
      </w:r>
      <w:r>
        <w:rPr>
          <w:color w:val="auto"/>
          <w:szCs w:val="24"/>
          <w:lang w:eastAsia="ru-RU"/>
        </w:rPr>
        <w:t>г. Окончание срока действия Контракта не влечет прекращения неисполненных обязательств Сторон по Контракту.</w:t>
      </w:r>
    </w:p>
    <w:p w:rsidR="001A4710" w:rsidRDefault="001A4710" w:rsidP="001A4710">
      <w:pPr>
        <w:suppressAutoHyphens w:val="0"/>
        <w:spacing w:line="276" w:lineRule="auto"/>
        <w:ind w:right="-1" w:firstLine="720"/>
        <w:jc w:val="both"/>
        <w:rPr>
          <w:color w:val="auto"/>
          <w:szCs w:val="24"/>
          <w:lang w:eastAsia="ru-RU"/>
        </w:rPr>
      </w:pPr>
      <w:r>
        <w:rPr>
          <w:color w:val="auto"/>
          <w:szCs w:val="24"/>
          <w:lang w:eastAsia="ru-RU"/>
        </w:rPr>
        <w:t>10.2. Расторжение Контракта допускается по соглашению Сторон, по решению суда или в связи с односторонним отказом Стороны от исполнения Контракта в соответствии с гражданским законодательством Российской Федерации в порядке, предусмотренном частями 9 - 23 статьи 95 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w:t>
      </w:r>
    </w:p>
    <w:p w:rsidR="001A4710" w:rsidRDefault="001A4710" w:rsidP="001A4710">
      <w:pPr>
        <w:suppressAutoHyphens w:val="0"/>
        <w:spacing w:line="276" w:lineRule="auto"/>
        <w:ind w:right="-1" w:firstLine="720"/>
        <w:jc w:val="center"/>
        <w:rPr>
          <w:b/>
          <w:color w:val="auto"/>
          <w:szCs w:val="24"/>
          <w:lang w:eastAsia="ru-RU"/>
        </w:rPr>
      </w:pPr>
      <w:r>
        <w:rPr>
          <w:b/>
          <w:color w:val="auto"/>
          <w:szCs w:val="24"/>
          <w:lang w:eastAsia="ru-RU"/>
        </w:rPr>
        <w:t>11. Прочие положения</w:t>
      </w:r>
    </w:p>
    <w:p w:rsidR="001A4710" w:rsidRDefault="001A4710" w:rsidP="001A4710">
      <w:pPr>
        <w:tabs>
          <w:tab w:val="left" w:pos="709"/>
        </w:tabs>
        <w:suppressAutoHyphens w:val="0"/>
        <w:autoSpaceDE w:val="0"/>
        <w:autoSpaceDN w:val="0"/>
        <w:adjustRightInd w:val="0"/>
        <w:spacing w:line="276" w:lineRule="auto"/>
        <w:ind w:right="-1" w:firstLine="720"/>
        <w:jc w:val="both"/>
        <w:rPr>
          <w:color w:val="auto"/>
          <w:szCs w:val="24"/>
          <w:lang w:eastAsia="ru-RU"/>
        </w:rPr>
      </w:pPr>
      <w:r>
        <w:rPr>
          <w:color w:val="auto"/>
          <w:szCs w:val="24"/>
          <w:lang w:eastAsia="ru-RU"/>
        </w:rPr>
        <w:t>11.1.  Во всем, что не предусмотрено Контрактом, Стороны руководствуются законодательством Российской Федерации.</w:t>
      </w:r>
    </w:p>
    <w:p w:rsidR="001A4710" w:rsidRDefault="001A4710" w:rsidP="001A4710">
      <w:pPr>
        <w:tabs>
          <w:tab w:val="left" w:pos="709"/>
        </w:tabs>
        <w:suppressAutoHyphens w:val="0"/>
        <w:autoSpaceDE w:val="0"/>
        <w:autoSpaceDN w:val="0"/>
        <w:adjustRightInd w:val="0"/>
        <w:spacing w:line="276" w:lineRule="auto"/>
        <w:ind w:right="-1" w:firstLine="720"/>
        <w:jc w:val="both"/>
        <w:rPr>
          <w:color w:val="auto"/>
          <w:szCs w:val="24"/>
          <w:lang w:eastAsia="ru-RU"/>
        </w:rPr>
      </w:pPr>
      <w:r>
        <w:rPr>
          <w:color w:val="auto"/>
          <w:szCs w:val="24"/>
          <w:lang w:eastAsia="ru-RU"/>
        </w:rPr>
        <w:t>11.2. В случае изменения у какой-либо из Сторон местонахождения, названия, а также в случае реорганизации она обязана в течение десяти дней письменно известить об этом другую Сторону.</w:t>
      </w:r>
    </w:p>
    <w:p w:rsidR="001A4710" w:rsidRDefault="001A4710" w:rsidP="001A4710">
      <w:pPr>
        <w:tabs>
          <w:tab w:val="left" w:pos="709"/>
        </w:tabs>
        <w:suppressAutoHyphens w:val="0"/>
        <w:autoSpaceDE w:val="0"/>
        <w:autoSpaceDN w:val="0"/>
        <w:adjustRightInd w:val="0"/>
        <w:spacing w:line="276" w:lineRule="auto"/>
        <w:ind w:right="-1" w:firstLine="720"/>
        <w:jc w:val="both"/>
        <w:rPr>
          <w:color w:val="auto"/>
          <w:szCs w:val="24"/>
          <w:lang w:eastAsia="ru-RU"/>
        </w:rPr>
      </w:pPr>
      <w:r>
        <w:rPr>
          <w:color w:val="auto"/>
          <w:szCs w:val="24"/>
          <w:lang w:eastAsia="ru-RU"/>
        </w:rPr>
        <w:t>11.3. 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в письменной форме дополнительных соглашений к Контракту, которые являются его неотъемлемой частью.</w:t>
      </w:r>
    </w:p>
    <w:p w:rsidR="001A4710" w:rsidRDefault="001A4710" w:rsidP="001A4710">
      <w:pPr>
        <w:tabs>
          <w:tab w:val="left" w:pos="709"/>
        </w:tabs>
        <w:suppressAutoHyphens w:val="0"/>
        <w:autoSpaceDE w:val="0"/>
        <w:autoSpaceDN w:val="0"/>
        <w:adjustRightInd w:val="0"/>
        <w:spacing w:line="276" w:lineRule="auto"/>
        <w:ind w:right="-1" w:firstLine="720"/>
        <w:jc w:val="both"/>
        <w:rPr>
          <w:color w:val="auto"/>
          <w:szCs w:val="24"/>
          <w:lang w:eastAsia="ru-RU"/>
        </w:rPr>
      </w:pPr>
      <w:r>
        <w:rPr>
          <w:color w:val="auto"/>
          <w:szCs w:val="24"/>
          <w:lang w:eastAsia="ru-RU"/>
        </w:rPr>
        <w:t>11.4. Изменение условий Контракта при его исполнении не допускается, за исключением случаев предусмотренных статьей 95 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w:t>
      </w:r>
    </w:p>
    <w:p w:rsidR="001A4710" w:rsidRDefault="001A4710" w:rsidP="001A4710">
      <w:pPr>
        <w:tabs>
          <w:tab w:val="left" w:pos="709"/>
        </w:tabs>
        <w:suppressAutoHyphens w:val="0"/>
        <w:autoSpaceDE w:val="0"/>
        <w:autoSpaceDN w:val="0"/>
        <w:adjustRightInd w:val="0"/>
        <w:spacing w:line="276" w:lineRule="auto"/>
        <w:ind w:right="-1" w:firstLine="720"/>
        <w:jc w:val="both"/>
        <w:rPr>
          <w:color w:val="auto"/>
          <w:szCs w:val="24"/>
          <w:lang w:eastAsia="ru-RU"/>
        </w:rPr>
      </w:pPr>
      <w:r>
        <w:rPr>
          <w:color w:val="auto"/>
          <w:szCs w:val="24"/>
          <w:lang w:eastAsia="ru-RU"/>
        </w:rPr>
        <w:t>11.5. При исполнении Контракта не допускается перемена Поставщика, за исключением случая, если новый поставщик является правопреемником Поставщика вследствие реорганизации юридического лица в форме преобразования, слияния или присоединения.</w:t>
      </w:r>
    </w:p>
    <w:p w:rsidR="001A4710" w:rsidRDefault="001A4710" w:rsidP="001A4710">
      <w:pPr>
        <w:tabs>
          <w:tab w:val="left" w:pos="709"/>
        </w:tabs>
        <w:suppressAutoHyphens w:val="0"/>
        <w:autoSpaceDE w:val="0"/>
        <w:autoSpaceDN w:val="0"/>
        <w:adjustRightInd w:val="0"/>
        <w:spacing w:line="276" w:lineRule="auto"/>
        <w:ind w:right="-1" w:firstLine="720"/>
        <w:jc w:val="both"/>
        <w:rPr>
          <w:color w:val="auto"/>
          <w:szCs w:val="24"/>
          <w:lang w:eastAsia="ru-RU"/>
        </w:rPr>
      </w:pPr>
      <w:r>
        <w:rPr>
          <w:color w:val="auto"/>
          <w:szCs w:val="24"/>
          <w:lang w:eastAsia="ru-RU"/>
        </w:rPr>
        <w:t>11.6. Стороны обязуются обеспечить конфиденциальность сведений, относящихся к предмету Контракта, и ставших им известными в ходе исполнения Контракта.</w:t>
      </w:r>
    </w:p>
    <w:p w:rsidR="001A4710" w:rsidRDefault="001A4710" w:rsidP="001A4710">
      <w:pPr>
        <w:tabs>
          <w:tab w:val="left" w:pos="709"/>
        </w:tabs>
        <w:suppressAutoHyphens w:val="0"/>
        <w:autoSpaceDE w:val="0"/>
        <w:autoSpaceDN w:val="0"/>
        <w:adjustRightInd w:val="0"/>
        <w:spacing w:line="276" w:lineRule="auto"/>
        <w:ind w:right="-1" w:firstLine="720"/>
        <w:jc w:val="both"/>
        <w:rPr>
          <w:color w:val="auto"/>
          <w:szCs w:val="24"/>
          <w:lang w:eastAsia="ru-RU"/>
        </w:rPr>
      </w:pPr>
      <w:r>
        <w:rPr>
          <w:color w:val="auto"/>
          <w:szCs w:val="24"/>
          <w:lang w:eastAsia="ru-RU"/>
        </w:rPr>
        <w:t>11.7. Контракт составлен в 2-х экземплярах, идентичных по содержанию и имеющих одинаковую юридическую силу.</w:t>
      </w:r>
    </w:p>
    <w:p w:rsidR="001A4710" w:rsidRDefault="001A4710" w:rsidP="001A4710">
      <w:pPr>
        <w:tabs>
          <w:tab w:val="left" w:pos="709"/>
        </w:tabs>
        <w:suppressAutoHyphens w:val="0"/>
        <w:autoSpaceDE w:val="0"/>
        <w:autoSpaceDN w:val="0"/>
        <w:adjustRightInd w:val="0"/>
        <w:spacing w:line="276" w:lineRule="auto"/>
        <w:ind w:right="-1" w:firstLine="720"/>
        <w:jc w:val="both"/>
        <w:rPr>
          <w:b/>
          <w:bCs/>
          <w:color w:val="auto"/>
          <w:szCs w:val="24"/>
          <w:lang w:eastAsia="ru-RU"/>
        </w:rPr>
      </w:pPr>
      <w:r>
        <w:rPr>
          <w:color w:val="auto"/>
          <w:szCs w:val="24"/>
          <w:lang w:eastAsia="ru-RU"/>
        </w:rPr>
        <w:t>Дополнительные расходы, вызванные несвоевременным сообщением стороны об изменении своих реквизитов, относятся на счет виновной стороны.</w:t>
      </w:r>
    </w:p>
    <w:p w:rsidR="001A4710" w:rsidRDefault="001A4710" w:rsidP="001A4710">
      <w:pPr>
        <w:suppressAutoHyphens w:val="0"/>
        <w:autoSpaceDE w:val="0"/>
        <w:autoSpaceDN w:val="0"/>
        <w:adjustRightInd w:val="0"/>
        <w:spacing w:line="276" w:lineRule="auto"/>
        <w:ind w:right="-1" w:firstLine="720"/>
        <w:jc w:val="both"/>
        <w:rPr>
          <w:color w:val="auto"/>
          <w:szCs w:val="24"/>
          <w:lang w:eastAsia="ru-RU"/>
        </w:rPr>
      </w:pPr>
      <w:r>
        <w:rPr>
          <w:color w:val="auto"/>
          <w:szCs w:val="24"/>
          <w:lang w:eastAsia="ru-RU"/>
        </w:rPr>
        <w:t>11.9. Во всем остальном, что не предусмотрено Контрактом, Стороны руководствуются действующим законодательством.</w:t>
      </w:r>
    </w:p>
    <w:p w:rsidR="001A4710" w:rsidRDefault="001A4710" w:rsidP="001A4710">
      <w:pPr>
        <w:suppressAutoHyphens w:val="0"/>
        <w:spacing w:line="276" w:lineRule="auto"/>
        <w:ind w:right="-1" w:firstLine="720"/>
        <w:jc w:val="both"/>
        <w:rPr>
          <w:color w:val="auto"/>
          <w:szCs w:val="24"/>
          <w:lang w:eastAsia="ru-RU"/>
        </w:rPr>
      </w:pPr>
      <w:r>
        <w:rPr>
          <w:color w:val="auto"/>
          <w:szCs w:val="24"/>
          <w:lang w:eastAsia="ru-RU"/>
        </w:rPr>
        <w:t>11.10. Неотъемлемой частью настоящего Контракта являются:</w:t>
      </w:r>
    </w:p>
    <w:p w:rsidR="001A4710" w:rsidRDefault="001A4710" w:rsidP="001A4710">
      <w:pPr>
        <w:suppressAutoHyphens w:val="0"/>
        <w:spacing w:line="276" w:lineRule="auto"/>
        <w:ind w:right="-1" w:firstLine="720"/>
        <w:jc w:val="both"/>
        <w:rPr>
          <w:color w:val="auto"/>
          <w:szCs w:val="24"/>
          <w:lang w:eastAsia="ru-RU"/>
        </w:rPr>
      </w:pPr>
      <w:r>
        <w:rPr>
          <w:color w:val="auto"/>
          <w:szCs w:val="24"/>
          <w:lang w:eastAsia="ru-RU"/>
        </w:rPr>
        <w:t>- Приложение № 1 - Спецификация.</w:t>
      </w:r>
    </w:p>
    <w:p w:rsidR="001A4710" w:rsidRDefault="001A4710" w:rsidP="001A4710">
      <w:pPr>
        <w:suppressAutoHyphens w:val="0"/>
        <w:spacing w:before="60" w:line="276" w:lineRule="auto"/>
        <w:jc w:val="center"/>
        <w:rPr>
          <w:b/>
          <w:color w:val="auto"/>
          <w:szCs w:val="24"/>
          <w:lang w:eastAsia="ru-RU"/>
        </w:rPr>
      </w:pPr>
      <w:r>
        <w:rPr>
          <w:b/>
          <w:color w:val="auto"/>
          <w:szCs w:val="24"/>
          <w:lang w:eastAsia="ru-RU"/>
        </w:rPr>
        <w:t>11. Адреса и банковские реквизиты сторон</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810"/>
        <w:gridCol w:w="4761"/>
      </w:tblGrid>
      <w:tr w:rsidR="001A4710" w:rsidTr="001A4710">
        <w:trPr>
          <w:trHeight w:val="590"/>
          <w:jc w:val="center"/>
        </w:trPr>
        <w:tc>
          <w:tcPr>
            <w:tcW w:w="5053" w:type="dxa"/>
            <w:tcBorders>
              <w:top w:val="single" w:sz="4" w:space="0" w:color="auto"/>
              <w:left w:val="single" w:sz="4" w:space="0" w:color="auto"/>
              <w:bottom w:val="single" w:sz="4" w:space="0" w:color="auto"/>
              <w:right w:val="single" w:sz="4" w:space="0" w:color="auto"/>
            </w:tcBorders>
          </w:tcPr>
          <w:p w:rsidR="001A4710" w:rsidRDefault="001A4710">
            <w:pPr>
              <w:suppressAutoHyphens w:val="0"/>
              <w:spacing w:line="256" w:lineRule="auto"/>
              <w:jc w:val="center"/>
              <w:rPr>
                <w:b/>
                <w:color w:val="auto"/>
                <w:szCs w:val="24"/>
                <w:lang w:eastAsia="ru-RU"/>
              </w:rPr>
            </w:pPr>
            <w:r>
              <w:rPr>
                <w:b/>
                <w:color w:val="auto"/>
                <w:szCs w:val="24"/>
                <w:lang w:eastAsia="ru-RU"/>
              </w:rPr>
              <w:t>«ЗАКАЗЧИК»</w:t>
            </w:r>
          </w:p>
          <w:p w:rsidR="001A4710" w:rsidRDefault="001A4710">
            <w:pPr>
              <w:widowControl w:val="0"/>
              <w:spacing w:line="276" w:lineRule="auto"/>
              <w:jc w:val="both"/>
              <w:rPr>
                <w:rFonts w:eastAsia="Cambria"/>
                <w:color w:val="auto"/>
                <w:szCs w:val="24"/>
                <w:lang w:eastAsia="en-US"/>
              </w:rPr>
            </w:pPr>
            <w:r>
              <w:rPr>
                <w:rFonts w:eastAsia="Cambria"/>
                <w:color w:val="auto"/>
                <w:szCs w:val="24"/>
                <w:lang w:eastAsia="en-US"/>
              </w:rPr>
              <w:t xml:space="preserve">Государственное учреждение здравоохранения </w:t>
            </w:r>
          </w:p>
          <w:p w:rsidR="001A4710" w:rsidRDefault="001A4710">
            <w:pPr>
              <w:widowControl w:val="0"/>
              <w:spacing w:line="276" w:lineRule="auto"/>
              <w:jc w:val="both"/>
              <w:rPr>
                <w:rFonts w:eastAsia="Cambria"/>
                <w:color w:val="auto"/>
                <w:szCs w:val="24"/>
                <w:lang w:eastAsia="en-US"/>
              </w:rPr>
            </w:pPr>
            <w:r>
              <w:rPr>
                <w:rFonts w:eastAsia="Cambria"/>
                <w:color w:val="auto"/>
                <w:szCs w:val="24"/>
                <w:lang w:eastAsia="en-US"/>
              </w:rPr>
              <w:t>«Чернышевская центральная районная больница»</w:t>
            </w:r>
          </w:p>
          <w:p w:rsidR="001A4710" w:rsidRDefault="001A4710">
            <w:pPr>
              <w:widowControl w:val="0"/>
              <w:spacing w:line="276" w:lineRule="auto"/>
              <w:jc w:val="both"/>
              <w:rPr>
                <w:rFonts w:eastAsia="Cambria"/>
                <w:color w:val="auto"/>
                <w:szCs w:val="24"/>
                <w:lang w:eastAsia="en-US"/>
              </w:rPr>
            </w:pPr>
            <w:r>
              <w:rPr>
                <w:rFonts w:eastAsia="Cambria"/>
                <w:color w:val="auto"/>
                <w:szCs w:val="24"/>
                <w:lang w:eastAsia="en-US"/>
              </w:rPr>
              <w:t xml:space="preserve">673460, Забайкальский  край, Чернышевский район, пгт. Чернышевск, ул. </w:t>
            </w:r>
            <w:r>
              <w:rPr>
                <w:rFonts w:eastAsia="Cambria"/>
                <w:color w:val="auto"/>
                <w:szCs w:val="24"/>
                <w:lang w:eastAsia="en-US"/>
              </w:rPr>
              <w:lastRenderedPageBreak/>
              <w:t>Калинина, 32</w:t>
            </w:r>
          </w:p>
          <w:p w:rsidR="001A4710" w:rsidRDefault="001A4710">
            <w:pPr>
              <w:suppressAutoHyphens w:val="0"/>
              <w:jc w:val="center"/>
              <w:rPr>
                <w:rFonts w:eastAsia="Cambria"/>
                <w:color w:val="auto"/>
                <w:szCs w:val="24"/>
                <w:lang w:eastAsia="ru-RU"/>
              </w:rPr>
            </w:pPr>
            <w:r>
              <w:rPr>
                <w:rFonts w:eastAsia="Cambria"/>
                <w:b/>
                <w:color w:val="auto"/>
                <w:szCs w:val="24"/>
                <w:lang w:eastAsia="ru-RU"/>
              </w:rPr>
              <w:t xml:space="preserve">Банковские реквизиты – </w:t>
            </w:r>
            <w:r>
              <w:rPr>
                <w:rFonts w:eastAsia="Cambria"/>
                <w:color w:val="auto"/>
                <w:szCs w:val="24"/>
                <w:lang w:eastAsia="ru-RU"/>
              </w:rPr>
              <w:t xml:space="preserve">Министерство финансов Забайкальского края (Государственное учреждение здравоохранения «Чернышевская центральная районная больница») л\с 22916Ц34170 </w:t>
            </w:r>
          </w:p>
          <w:p w:rsidR="001A4710" w:rsidRDefault="001A4710">
            <w:pPr>
              <w:suppressAutoHyphens w:val="0"/>
              <w:jc w:val="center"/>
              <w:rPr>
                <w:rFonts w:eastAsia="Cambria"/>
                <w:color w:val="auto"/>
                <w:szCs w:val="24"/>
                <w:lang w:eastAsia="ru-RU"/>
              </w:rPr>
            </w:pPr>
            <w:r>
              <w:rPr>
                <w:rFonts w:eastAsia="Cambria"/>
                <w:color w:val="auto"/>
                <w:szCs w:val="24"/>
                <w:lang w:eastAsia="ru-RU"/>
              </w:rPr>
              <w:t>Наименование банка: ОТДЕЛЕНИЕ ЧИТА БАНКА РОССИИ//УФК по Забайкальскому краю г. Чита</w:t>
            </w:r>
          </w:p>
          <w:p w:rsidR="001A4710" w:rsidRDefault="001A4710">
            <w:pPr>
              <w:suppressAutoHyphens w:val="0"/>
              <w:jc w:val="center"/>
              <w:rPr>
                <w:rFonts w:eastAsia="Cambria"/>
                <w:color w:val="auto"/>
                <w:szCs w:val="24"/>
                <w:lang w:eastAsia="ru-RU"/>
              </w:rPr>
            </w:pPr>
            <w:r>
              <w:rPr>
                <w:rFonts w:eastAsia="Cambria"/>
                <w:color w:val="auto"/>
                <w:szCs w:val="24"/>
                <w:lang w:eastAsia="ru-RU"/>
              </w:rPr>
              <w:t>БИК Банка: 017601329</w:t>
            </w:r>
          </w:p>
          <w:p w:rsidR="001A4710" w:rsidRDefault="001A4710">
            <w:pPr>
              <w:suppressAutoHyphens w:val="0"/>
              <w:jc w:val="center"/>
              <w:rPr>
                <w:rFonts w:eastAsia="Cambria"/>
                <w:color w:val="auto"/>
                <w:szCs w:val="24"/>
                <w:lang w:eastAsia="ru-RU"/>
              </w:rPr>
            </w:pPr>
            <w:r>
              <w:rPr>
                <w:rFonts w:eastAsia="Cambria"/>
                <w:color w:val="auto"/>
                <w:szCs w:val="24"/>
                <w:lang w:eastAsia="ru-RU"/>
              </w:rPr>
              <w:t>Казначейский счет: 40102810945370000063</w:t>
            </w:r>
          </w:p>
          <w:p w:rsidR="001A4710" w:rsidRDefault="001A4710">
            <w:pPr>
              <w:suppressAutoHyphens w:val="0"/>
              <w:jc w:val="center"/>
              <w:rPr>
                <w:rFonts w:eastAsia="Cambria"/>
                <w:color w:val="auto"/>
                <w:szCs w:val="24"/>
                <w:lang w:eastAsia="ru-RU"/>
              </w:rPr>
            </w:pPr>
            <w:r>
              <w:rPr>
                <w:rFonts w:eastAsia="Cambria"/>
                <w:color w:val="auto"/>
                <w:szCs w:val="24"/>
                <w:lang w:eastAsia="ru-RU"/>
              </w:rPr>
              <w:t xml:space="preserve">Единый казначейский счет: 03224643760000009100 </w:t>
            </w:r>
          </w:p>
          <w:p w:rsidR="001A4710" w:rsidRDefault="001A4710">
            <w:pPr>
              <w:suppressAutoHyphens w:val="0"/>
              <w:jc w:val="center"/>
              <w:rPr>
                <w:rFonts w:eastAsia="Cambria"/>
                <w:color w:val="auto"/>
                <w:szCs w:val="24"/>
                <w:lang w:eastAsia="ru-RU"/>
              </w:rPr>
            </w:pPr>
            <w:r>
              <w:rPr>
                <w:rFonts w:eastAsia="Cambria"/>
                <w:color w:val="auto"/>
                <w:szCs w:val="24"/>
                <w:lang w:eastAsia="ru-RU"/>
              </w:rPr>
              <w:t>ИНН 7525002184</w:t>
            </w:r>
          </w:p>
          <w:p w:rsidR="001A4710" w:rsidRDefault="001A4710">
            <w:pPr>
              <w:suppressAutoHyphens w:val="0"/>
              <w:jc w:val="center"/>
              <w:rPr>
                <w:rFonts w:eastAsia="Cambria"/>
                <w:color w:val="auto"/>
                <w:szCs w:val="24"/>
                <w:lang w:eastAsia="ru-RU"/>
              </w:rPr>
            </w:pPr>
            <w:r>
              <w:rPr>
                <w:rFonts w:eastAsia="Cambria"/>
                <w:color w:val="auto"/>
                <w:szCs w:val="24"/>
                <w:lang w:eastAsia="ru-RU"/>
              </w:rPr>
              <w:t>КПП 752501001</w:t>
            </w:r>
          </w:p>
          <w:p w:rsidR="001A4710" w:rsidRDefault="001A4710">
            <w:pPr>
              <w:suppressAutoHyphens w:val="0"/>
              <w:ind w:right="-108"/>
              <w:jc w:val="center"/>
              <w:rPr>
                <w:rFonts w:eastAsia="Cambria"/>
                <w:color w:val="auto"/>
                <w:szCs w:val="24"/>
                <w:lang w:eastAsia="ru-RU"/>
              </w:rPr>
            </w:pPr>
            <w:r>
              <w:rPr>
                <w:rFonts w:eastAsia="Cambria"/>
                <w:color w:val="auto"/>
                <w:szCs w:val="24"/>
                <w:lang w:eastAsia="ru-RU"/>
              </w:rPr>
              <w:t>ОГРН 1027500904397</w:t>
            </w:r>
          </w:p>
          <w:p w:rsidR="001A4710" w:rsidRDefault="001A4710">
            <w:pPr>
              <w:suppressAutoHyphens w:val="0"/>
              <w:ind w:right="-108"/>
              <w:jc w:val="center"/>
              <w:rPr>
                <w:rFonts w:eastAsia="Cambria"/>
                <w:color w:val="auto"/>
                <w:szCs w:val="24"/>
                <w:lang w:eastAsia="ru-RU"/>
              </w:rPr>
            </w:pPr>
            <w:r>
              <w:rPr>
                <w:rFonts w:eastAsia="Cambria"/>
                <w:color w:val="auto"/>
                <w:szCs w:val="24"/>
                <w:lang w:eastAsia="ru-RU"/>
              </w:rPr>
              <w:t>ОКТМО 76648151</w:t>
            </w:r>
          </w:p>
          <w:p w:rsidR="001A4710" w:rsidRDefault="001A4710">
            <w:pPr>
              <w:suppressAutoHyphens w:val="0"/>
              <w:ind w:right="-108"/>
              <w:jc w:val="center"/>
              <w:rPr>
                <w:rFonts w:eastAsia="Cambria"/>
                <w:color w:val="auto"/>
                <w:szCs w:val="24"/>
                <w:lang w:eastAsia="ru-RU"/>
              </w:rPr>
            </w:pPr>
            <w:r>
              <w:rPr>
                <w:rFonts w:eastAsia="Cambria"/>
                <w:color w:val="auto"/>
                <w:szCs w:val="24"/>
                <w:lang w:eastAsia="ru-RU"/>
              </w:rPr>
              <w:t>ОКПО 01951068</w:t>
            </w:r>
          </w:p>
          <w:p w:rsidR="001A4710" w:rsidRDefault="001A4710">
            <w:pPr>
              <w:widowControl w:val="0"/>
              <w:spacing w:line="276" w:lineRule="auto"/>
              <w:jc w:val="both"/>
              <w:rPr>
                <w:rFonts w:eastAsia="Cambria"/>
                <w:color w:val="auto"/>
                <w:szCs w:val="24"/>
                <w:lang w:eastAsia="en-US"/>
              </w:rPr>
            </w:pPr>
            <w:r>
              <w:rPr>
                <w:rFonts w:eastAsia="Cambria"/>
                <w:color w:val="auto"/>
                <w:szCs w:val="24"/>
                <w:lang w:eastAsia="en-US"/>
              </w:rPr>
              <w:t xml:space="preserve"> Тел.\факс 8302652-11-44</w:t>
            </w:r>
          </w:p>
          <w:p w:rsidR="001A4710" w:rsidRPr="007C28AA" w:rsidRDefault="001A4710">
            <w:pPr>
              <w:suppressAutoHyphens w:val="0"/>
              <w:spacing w:line="276" w:lineRule="auto"/>
              <w:rPr>
                <w:rFonts w:eastAsia="Cambria"/>
                <w:color w:val="auto"/>
                <w:szCs w:val="24"/>
                <w:u w:val="single"/>
                <w:lang w:val="en-US" w:eastAsia="en-US"/>
              </w:rPr>
            </w:pPr>
            <w:r>
              <w:rPr>
                <w:rFonts w:eastAsia="Cambria"/>
                <w:color w:val="auto"/>
                <w:szCs w:val="24"/>
                <w:lang w:eastAsia="en-US"/>
              </w:rPr>
              <w:t>Е</w:t>
            </w:r>
            <w:r w:rsidRPr="007C28AA">
              <w:rPr>
                <w:rFonts w:eastAsia="Cambria"/>
                <w:color w:val="auto"/>
                <w:szCs w:val="24"/>
                <w:lang w:val="en-US" w:eastAsia="en-US"/>
              </w:rPr>
              <w:t>-</w:t>
            </w:r>
            <w:r>
              <w:rPr>
                <w:rFonts w:eastAsia="Cambria"/>
                <w:color w:val="auto"/>
                <w:szCs w:val="24"/>
                <w:lang w:val="en-US" w:eastAsia="en-US"/>
              </w:rPr>
              <w:t>Mail</w:t>
            </w:r>
            <w:r w:rsidRPr="007C28AA">
              <w:rPr>
                <w:rFonts w:eastAsia="Cambria"/>
                <w:color w:val="auto"/>
                <w:szCs w:val="24"/>
                <w:lang w:val="en-US" w:eastAsia="en-US"/>
              </w:rPr>
              <w:t xml:space="preserve">: </w:t>
            </w:r>
            <w:hyperlink r:id="rId15" w:history="1">
              <w:r>
                <w:rPr>
                  <w:rStyle w:val="a3"/>
                  <w:rFonts w:eastAsia="Cambria"/>
                  <w:color w:val="auto"/>
                  <w:szCs w:val="24"/>
                  <w:lang w:val="en-US" w:eastAsia="en-US"/>
                </w:rPr>
                <w:t>mu</w:t>
              </w:r>
              <w:r w:rsidRPr="007C28AA">
                <w:rPr>
                  <w:rStyle w:val="a3"/>
                  <w:rFonts w:eastAsia="Cambria"/>
                  <w:color w:val="auto"/>
                  <w:szCs w:val="24"/>
                  <w:lang w:val="en-US" w:eastAsia="en-US"/>
                </w:rPr>
                <w:t>.</w:t>
              </w:r>
              <w:r>
                <w:rPr>
                  <w:rStyle w:val="a3"/>
                  <w:rFonts w:eastAsia="Cambria"/>
                  <w:color w:val="auto"/>
                  <w:szCs w:val="24"/>
                  <w:lang w:val="en-US" w:eastAsia="en-US"/>
                </w:rPr>
                <w:t>chern</w:t>
              </w:r>
              <w:r w:rsidRPr="007C28AA">
                <w:rPr>
                  <w:rStyle w:val="a3"/>
                  <w:rFonts w:eastAsia="Cambria"/>
                  <w:color w:val="auto"/>
                  <w:szCs w:val="24"/>
                  <w:lang w:val="en-US" w:eastAsia="en-US"/>
                </w:rPr>
                <w:t>.</w:t>
              </w:r>
              <w:r>
                <w:rPr>
                  <w:rStyle w:val="a3"/>
                  <w:rFonts w:eastAsia="Cambria"/>
                  <w:color w:val="auto"/>
                  <w:szCs w:val="24"/>
                  <w:lang w:val="en-US" w:eastAsia="en-US"/>
                </w:rPr>
                <w:t>crb</w:t>
              </w:r>
              <w:r w:rsidRPr="007C28AA">
                <w:rPr>
                  <w:rStyle w:val="a3"/>
                  <w:rFonts w:eastAsia="Cambria"/>
                  <w:color w:val="auto"/>
                  <w:szCs w:val="24"/>
                  <w:lang w:val="en-US" w:eastAsia="en-US"/>
                </w:rPr>
                <w:t>2@</w:t>
              </w:r>
              <w:r>
                <w:rPr>
                  <w:rStyle w:val="a3"/>
                  <w:rFonts w:eastAsia="Cambria"/>
                  <w:color w:val="auto"/>
                  <w:szCs w:val="24"/>
                  <w:lang w:val="en-US" w:eastAsia="en-US"/>
                </w:rPr>
                <w:t>mail</w:t>
              </w:r>
              <w:r w:rsidRPr="007C28AA">
                <w:rPr>
                  <w:rStyle w:val="a3"/>
                  <w:rFonts w:eastAsia="Cambria"/>
                  <w:color w:val="auto"/>
                  <w:szCs w:val="24"/>
                  <w:lang w:val="en-US" w:eastAsia="en-US"/>
                </w:rPr>
                <w:t>.</w:t>
              </w:r>
              <w:r>
                <w:rPr>
                  <w:rStyle w:val="a3"/>
                  <w:rFonts w:eastAsia="Cambria"/>
                  <w:color w:val="auto"/>
                  <w:szCs w:val="24"/>
                  <w:lang w:val="en-US" w:eastAsia="en-US"/>
                </w:rPr>
                <w:t>ru</w:t>
              </w:r>
            </w:hyperlink>
          </w:p>
          <w:p w:rsidR="001A4710" w:rsidRPr="007C28AA" w:rsidRDefault="001A4710">
            <w:pPr>
              <w:suppressAutoHyphens w:val="0"/>
              <w:spacing w:line="276" w:lineRule="auto"/>
              <w:rPr>
                <w:color w:val="auto"/>
                <w:szCs w:val="24"/>
                <w:lang w:val="en-US" w:eastAsia="ru-RU"/>
              </w:rPr>
            </w:pPr>
          </w:p>
          <w:p w:rsidR="001A4710" w:rsidRDefault="00A34BE5">
            <w:pPr>
              <w:suppressAutoHyphens w:val="0"/>
              <w:spacing w:line="276" w:lineRule="auto"/>
              <w:rPr>
                <w:color w:val="auto"/>
                <w:szCs w:val="24"/>
                <w:lang w:eastAsia="ru-RU"/>
              </w:rPr>
            </w:pPr>
            <w:r>
              <w:rPr>
                <w:color w:val="auto"/>
                <w:szCs w:val="24"/>
                <w:lang w:eastAsia="ru-RU"/>
              </w:rPr>
              <w:t>Главный врач ГУЗ</w:t>
            </w:r>
            <w:r w:rsidR="001A4710">
              <w:rPr>
                <w:color w:val="auto"/>
                <w:szCs w:val="24"/>
                <w:lang w:eastAsia="ru-RU"/>
              </w:rPr>
              <w:t xml:space="preserve"> «Чернышевская ЦРБ»</w:t>
            </w:r>
          </w:p>
          <w:p w:rsidR="00A34BE5" w:rsidRDefault="00A34BE5">
            <w:pPr>
              <w:suppressAutoHyphens w:val="0"/>
              <w:spacing w:line="276" w:lineRule="auto"/>
              <w:rPr>
                <w:color w:val="auto"/>
                <w:szCs w:val="24"/>
                <w:lang w:eastAsia="ru-RU"/>
              </w:rPr>
            </w:pPr>
          </w:p>
          <w:p w:rsidR="001A4710" w:rsidRDefault="001A4710">
            <w:pPr>
              <w:suppressAutoHyphens w:val="0"/>
              <w:spacing w:line="276" w:lineRule="auto"/>
              <w:rPr>
                <w:color w:val="auto"/>
                <w:szCs w:val="24"/>
                <w:lang w:eastAsia="ru-RU"/>
              </w:rPr>
            </w:pPr>
            <w:r>
              <w:rPr>
                <w:color w:val="auto"/>
                <w:szCs w:val="24"/>
                <w:lang w:eastAsia="ru-RU"/>
              </w:rPr>
              <w:t>______________</w:t>
            </w:r>
            <w:r w:rsidR="00A34BE5">
              <w:rPr>
                <w:color w:val="auto"/>
                <w:szCs w:val="24"/>
                <w:lang w:eastAsia="ru-RU"/>
              </w:rPr>
              <w:t>_ Е.И.</w:t>
            </w:r>
            <w:r w:rsidR="0028793B">
              <w:rPr>
                <w:color w:val="auto"/>
                <w:szCs w:val="24"/>
                <w:lang w:eastAsia="ru-RU"/>
              </w:rPr>
              <w:t xml:space="preserve"> Берг</w:t>
            </w:r>
          </w:p>
          <w:p w:rsidR="002070C8" w:rsidRDefault="002070C8">
            <w:pPr>
              <w:suppressAutoHyphens w:val="0"/>
              <w:spacing w:line="276" w:lineRule="auto"/>
              <w:rPr>
                <w:color w:val="auto"/>
                <w:szCs w:val="24"/>
                <w:lang w:eastAsia="ru-RU"/>
              </w:rPr>
            </w:pPr>
          </w:p>
        </w:tc>
        <w:tc>
          <w:tcPr>
            <w:tcW w:w="5053" w:type="dxa"/>
            <w:tcBorders>
              <w:top w:val="single" w:sz="4" w:space="0" w:color="auto"/>
              <w:left w:val="single" w:sz="4" w:space="0" w:color="auto"/>
              <w:bottom w:val="single" w:sz="4" w:space="0" w:color="auto"/>
              <w:right w:val="single" w:sz="4" w:space="0" w:color="auto"/>
            </w:tcBorders>
          </w:tcPr>
          <w:p w:rsidR="001A4710" w:rsidRDefault="001A4710">
            <w:pPr>
              <w:suppressAutoHyphens w:val="0"/>
              <w:spacing w:line="276" w:lineRule="auto"/>
              <w:jc w:val="center"/>
              <w:rPr>
                <w:color w:val="auto"/>
                <w:szCs w:val="24"/>
                <w:lang w:eastAsia="ru-RU"/>
              </w:rPr>
            </w:pPr>
            <w:r>
              <w:rPr>
                <w:b/>
                <w:color w:val="auto"/>
                <w:szCs w:val="24"/>
                <w:lang w:eastAsia="ru-RU"/>
              </w:rPr>
              <w:lastRenderedPageBreak/>
              <w:t>«ПОСТАВЩИК»</w:t>
            </w:r>
          </w:p>
          <w:p w:rsidR="001A4710" w:rsidRDefault="001A4710">
            <w:pPr>
              <w:suppressAutoHyphens w:val="0"/>
              <w:spacing w:line="276" w:lineRule="auto"/>
              <w:jc w:val="center"/>
              <w:rPr>
                <w:color w:val="auto"/>
                <w:szCs w:val="24"/>
                <w:lang w:eastAsia="ru-RU"/>
              </w:rPr>
            </w:pPr>
          </w:p>
          <w:p w:rsidR="001A4710" w:rsidRDefault="001A4710">
            <w:pPr>
              <w:suppressAutoHyphens w:val="0"/>
              <w:spacing w:line="276" w:lineRule="auto"/>
              <w:jc w:val="center"/>
              <w:rPr>
                <w:color w:val="auto"/>
                <w:szCs w:val="24"/>
                <w:lang w:eastAsia="ru-RU"/>
              </w:rPr>
            </w:pPr>
          </w:p>
          <w:p w:rsidR="001A4710" w:rsidRDefault="001A4710">
            <w:pPr>
              <w:suppressAutoHyphens w:val="0"/>
              <w:spacing w:line="276" w:lineRule="auto"/>
              <w:jc w:val="center"/>
              <w:rPr>
                <w:color w:val="auto"/>
                <w:szCs w:val="24"/>
                <w:lang w:eastAsia="ru-RU"/>
              </w:rPr>
            </w:pPr>
          </w:p>
          <w:p w:rsidR="001A4710" w:rsidRDefault="001A4710">
            <w:pPr>
              <w:suppressAutoHyphens w:val="0"/>
              <w:spacing w:line="276" w:lineRule="auto"/>
              <w:jc w:val="center"/>
              <w:rPr>
                <w:color w:val="auto"/>
                <w:szCs w:val="24"/>
                <w:lang w:eastAsia="ru-RU"/>
              </w:rPr>
            </w:pPr>
          </w:p>
          <w:p w:rsidR="001A4710" w:rsidRDefault="001A4710">
            <w:pPr>
              <w:suppressAutoHyphens w:val="0"/>
              <w:spacing w:line="276" w:lineRule="auto"/>
              <w:jc w:val="center"/>
              <w:rPr>
                <w:color w:val="auto"/>
                <w:szCs w:val="24"/>
                <w:lang w:eastAsia="ru-RU"/>
              </w:rPr>
            </w:pPr>
          </w:p>
          <w:p w:rsidR="001A4710" w:rsidRDefault="001A4710">
            <w:pPr>
              <w:suppressAutoHyphens w:val="0"/>
              <w:spacing w:line="276" w:lineRule="auto"/>
              <w:jc w:val="center"/>
              <w:rPr>
                <w:color w:val="auto"/>
                <w:szCs w:val="24"/>
                <w:lang w:eastAsia="ru-RU"/>
              </w:rPr>
            </w:pPr>
          </w:p>
          <w:p w:rsidR="001A4710" w:rsidRDefault="001A4710">
            <w:pPr>
              <w:suppressAutoHyphens w:val="0"/>
              <w:spacing w:line="276" w:lineRule="auto"/>
              <w:jc w:val="center"/>
              <w:rPr>
                <w:color w:val="auto"/>
                <w:szCs w:val="24"/>
                <w:lang w:eastAsia="ru-RU"/>
              </w:rPr>
            </w:pPr>
          </w:p>
          <w:p w:rsidR="001A4710" w:rsidRDefault="001A4710">
            <w:pPr>
              <w:suppressAutoHyphens w:val="0"/>
              <w:spacing w:line="276" w:lineRule="auto"/>
              <w:jc w:val="center"/>
              <w:rPr>
                <w:color w:val="auto"/>
                <w:szCs w:val="24"/>
                <w:lang w:eastAsia="ru-RU"/>
              </w:rPr>
            </w:pPr>
          </w:p>
          <w:p w:rsidR="001A4710" w:rsidRDefault="001A4710">
            <w:pPr>
              <w:suppressAutoHyphens w:val="0"/>
              <w:spacing w:line="276" w:lineRule="auto"/>
              <w:jc w:val="center"/>
              <w:rPr>
                <w:color w:val="auto"/>
                <w:szCs w:val="24"/>
                <w:lang w:eastAsia="ru-RU"/>
              </w:rPr>
            </w:pPr>
          </w:p>
          <w:p w:rsidR="001A4710" w:rsidRDefault="001A4710">
            <w:pPr>
              <w:suppressAutoHyphens w:val="0"/>
              <w:spacing w:line="276" w:lineRule="auto"/>
              <w:jc w:val="center"/>
              <w:rPr>
                <w:color w:val="auto"/>
                <w:szCs w:val="24"/>
                <w:lang w:eastAsia="ru-RU"/>
              </w:rPr>
            </w:pPr>
          </w:p>
          <w:p w:rsidR="001A4710" w:rsidRDefault="001A4710">
            <w:pPr>
              <w:suppressAutoHyphens w:val="0"/>
              <w:spacing w:line="276" w:lineRule="auto"/>
              <w:jc w:val="center"/>
              <w:rPr>
                <w:color w:val="auto"/>
                <w:szCs w:val="24"/>
                <w:lang w:eastAsia="ru-RU"/>
              </w:rPr>
            </w:pPr>
          </w:p>
          <w:p w:rsidR="001A4710" w:rsidRDefault="001A4710">
            <w:pPr>
              <w:suppressAutoHyphens w:val="0"/>
              <w:spacing w:line="276" w:lineRule="auto"/>
              <w:jc w:val="center"/>
              <w:rPr>
                <w:color w:val="auto"/>
                <w:szCs w:val="24"/>
                <w:lang w:eastAsia="ru-RU"/>
              </w:rPr>
            </w:pPr>
          </w:p>
          <w:p w:rsidR="001A4710" w:rsidRDefault="001A4710">
            <w:pPr>
              <w:suppressAutoHyphens w:val="0"/>
              <w:spacing w:line="276" w:lineRule="auto"/>
              <w:jc w:val="center"/>
              <w:rPr>
                <w:color w:val="auto"/>
                <w:szCs w:val="24"/>
                <w:lang w:eastAsia="ru-RU"/>
              </w:rPr>
            </w:pPr>
          </w:p>
          <w:p w:rsidR="001A4710" w:rsidRDefault="001A4710">
            <w:pPr>
              <w:suppressAutoHyphens w:val="0"/>
              <w:spacing w:line="276" w:lineRule="auto"/>
              <w:jc w:val="center"/>
              <w:rPr>
                <w:color w:val="auto"/>
                <w:szCs w:val="24"/>
                <w:lang w:eastAsia="ru-RU"/>
              </w:rPr>
            </w:pPr>
          </w:p>
          <w:p w:rsidR="001A4710" w:rsidRDefault="001A4710">
            <w:pPr>
              <w:suppressAutoHyphens w:val="0"/>
              <w:spacing w:line="276" w:lineRule="auto"/>
              <w:jc w:val="center"/>
              <w:rPr>
                <w:color w:val="auto"/>
                <w:szCs w:val="24"/>
                <w:lang w:eastAsia="ru-RU"/>
              </w:rPr>
            </w:pPr>
          </w:p>
          <w:p w:rsidR="001A4710" w:rsidRDefault="001A4710">
            <w:pPr>
              <w:suppressAutoHyphens w:val="0"/>
              <w:spacing w:line="276" w:lineRule="auto"/>
              <w:jc w:val="center"/>
              <w:rPr>
                <w:color w:val="auto"/>
                <w:szCs w:val="24"/>
                <w:lang w:eastAsia="ru-RU"/>
              </w:rPr>
            </w:pPr>
          </w:p>
          <w:p w:rsidR="001A4710" w:rsidRDefault="001A4710">
            <w:pPr>
              <w:suppressAutoHyphens w:val="0"/>
              <w:spacing w:line="276" w:lineRule="auto"/>
              <w:jc w:val="center"/>
              <w:rPr>
                <w:color w:val="auto"/>
                <w:szCs w:val="24"/>
                <w:lang w:eastAsia="ru-RU"/>
              </w:rPr>
            </w:pPr>
          </w:p>
          <w:p w:rsidR="001A4710" w:rsidRDefault="001A4710">
            <w:pPr>
              <w:suppressAutoHyphens w:val="0"/>
              <w:spacing w:line="276" w:lineRule="auto"/>
              <w:jc w:val="center"/>
              <w:rPr>
                <w:color w:val="auto"/>
                <w:szCs w:val="24"/>
                <w:lang w:eastAsia="ru-RU"/>
              </w:rPr>
            </w:pPr>
          </w:p>
          <w:p w:rsidR="001A4710" w:rsidRDefault="001A4710">
            <w:pPr>
              <w:suppressAutoHyphens w:val="0"/>
              <w:spacing w:line="276" w:lineRule="auto"/>
              <w:jc w:val="center"/>
              <w:rPr>
                <w:color w:val="auto"/>
                <w:szCs w:val="24"/>
                <w:lang w:eastAsia="ru-RU"/>
              </w:rPr>
            </w:pPr>
          </w:p>
          <w:p w:rsidR="001A4710" w:rsidRDefault="001A4710">
            <w:pPr>
              <w:suppressAutoHyphens w:val="0"/>
              <w:spacing w:line="276" w:lineRule="auto"/>
              <w:jc w:val="center"/>
              <w:rPr>
                <w:color w:val="auto"/>
                <w:szCs w:val="24"/>
                <w:lang w:eastAsia="ru-RU"/>
              </w:rPr>
            </w:pPr>
          </w:p>
        </w:tc>
      </w:tr>
    </w:tbl>
    <w:p w:rsidR="001A4710" w:rsidRDefault="001A4710" w:rsidP="001A4710">
      <w:pPr>
        <w:suppressAutoHyphens w:val="0"/>
        <w:spacing w:line="276" w:lineRule="auto"/>
        <w:rPr>
          <w:color w:val="auto"/>
          <w:szCs w:val="24"/>
          <w:lang w:eastAsia="ru-RU"/>
        </w:rPr>
      </w:pPr>
    </w:p>
    <w:p w:rsidR="001A4710" w:rsidRDefault="001A4710" w:rsidP="001A4710">
      <w:pPr>
        <w:suppressAutoHyphens w:val="0"/>
        <w:spacing w:line="276" w:lineRule="auto"/>
        <w:jc w:val="right"/>
        <w:rPr>
          <w:color w:val="auto"/>
          <w:szCs w:val="24"/>
          <w:lang w:eastAsia="ru-RU"/>
        </w:rPr>
      </w:pPr>
    </w:p>
    <w:p w:rsidR="001A4710" w:rsidRDefault="001A4710" w:rsidP="001A4710">
      <w:pPr>
        <w:suppressAutoHyphens w:val="0"/>
        <w:spacing w:line="276" w:lineRule="auto"/>
        <w:jc w:val="right"/>
        <w:rPr>
          <w:color w:val="auto"/>
          <w:szCs w:val="24"/>
          <w:lang w:eastAsia="ru-RU"/>
        </w:rPr>
      </w:pPr>
    </w:p>
    <w:p w:rsidR="001A4710" w:rsidRDefault="001A4710" w:rsidP="001A4710">
      <w:pPr>
        <w:suppressAutoHyphens w:val="0"/>
        <w:spacing w:line="276" w:lineRule="auto"/>
        <w:jc w:val="right"/>
        <w:rPr>
          <w:color w:val="auto"/>
          <w:szCs w:val="24"/>
          <w:lang w:eastAsia="ru-RU"/>
        </w:rPr>
      </w:pPr>
    </w:p>
    <w:p w:rsidR="001A4710" w:rsidRDefault="001A4710" w:rsidP="001A4710">
      <w:pPr>
        <w:suppressAutoHyphens w:val="0"/>
        <w:spacing w:line="276" w:lineRule="auto"/>
        <w:jc w:val="right"/>
        <w:rPr>
          <w:color w:val="auto"/>
          <w:szCs w:val="24"/>
          <w:lang w:eastAsia="ru-RU"/>
        </w:rPr>
      </w:pPr>
    </w:p>
    <w:p w:rsidR="001A4710" w:rsidRDefault="001A4710" w:rsidP="001A4710">
      <w:pPr>
        <w:suppressAutoHyphens w:val="0"/>
        <w:spacing w:line="276" w:lineRule="auto"/>
        <w:rPr>
          <w:color w:val="auto"/>
          <w:szCs w:val="24"/>
          <w:lang w:eastAsia="ru-RU"/>
        </w:rPr>
      </w:pPr>
    </w:p>
    <w:p w:rsidR="001A4710" w:rsidRDefault="001A4710" w:rsidP="001A4710">
      <w:pPr>
        <w:suppressAutoHyphens w:val="0"/>
        <w:spacing w:line="276" w:lineRule="auto"/>
        <w:rPr>
          <w:color w:val="auto"/>
          <w:szCs w:val="24"/>
          <w:lang w:eastAsia="ru-RU"/>
        </w:rPr>
      </w:pPr>
    </w:p>
    <w:p w:rsidR="001A4710" w:rsidRDefault="001A4710" w:rsidP="001A4710">
      <w:pPr>
        <w:suppressAutoHyphens w:val="0"/>
        <w:spacing w:line="276" w:lineRule="auto"/>
        <w:rPr>
          <w:color w:val="auto"/>
          <w:szCs w:val="24"/>
          <w:lang w:eastAsia="ru-RU"/>
        </w:rPr>
      </w:pPr>
    </w:p>
    <w:p w:rsidR="001A4710" w:rsidRDefault="001A4710" w:rsidP="001A4710">
      <w:pPr>
        <w:suppressAutoHyphens w:val="0"/>
        <w:spacing w:line="276" w:lineRule="auto"/>
        <w:rPr>
          <w:color w:val="auto"/>
          <w:szCs w:val="24"/>
          <w:lang w:eastAsia="ru-RU"/>
        </w:rPr>
      </w:pPr>
    </w:p>
    <w:p w:rsidR="001A4710" w:rsidRDefault="001A4710" w:rsidP="001A4710">
      <w:pPr>
        <w:suppressAutoHyphens w:val="0"/>
        <w:spacing w:line="276" w:lineRule="auto"/>
        <w:rPr>
          <w:color w:val="auto"/>
          <w:szCs w:val="24"/>
          <w:lang w:eastAsia="ru-RU"/>
        </w:rPr>
      </w:pPr>
    </w:p>
    <w:p w:rsidR="001A4710" w:rsidRDefault="001A4710" w:rsidP="001A4710">
      <w:pPr>
        <w:suppressAutoHyphens w:val="0"/>
        <w:spacing w:line="276" w:lineRule="auto"/>
        <w:rPr>
          <w:color w:val="auto"/>
          <w:szCs w:val="24"/>
          <w:lang w:eastAsia="ru-RU"/>
        </w:rPr>
      </w:pPr>
    </w:p>
    <w:p w:rsidR="001A4710" w:rsidRDefault="001A4710" w:rsidP="001A4710">
      <w:pPr>
        <w:suppressAutoHyphens w:val="0"/>
        <w:spacing w:line="276" w:lineRule="auto"/>
        <w:rPr>
          <w:color w:val="auto"/>
          <w:szCs w:val="24"/>
          <w:lang w:eastAsia="ru-RU"/>
        </w:rPr>
      </w:pPr>
    </w:p>
    <w:p w:rsidR="001A4710" w:rsidRDefault="001A4710" w:rsidP="001A4710">
      <w:pPr>
        <w:suppressAutoHyphens w:val="0"/>
        <w:spacing w:line="276" w:lineRule="auto"/>
        <w:rPr>
          <w:color w:val="auto"/>
          <w:szCs w:val="24"/>
          <w:lang w:eastAsia="ru-RU"/>
        </w:rPr>
      </w:pPr>
    </w:p>
    <w:p w:rsidR="001A4710" w:rsidRDefault="001A4710" w:rsidP="001A4710">
      <w:pPr>
        <w:suppressAutoHyphens w:val="0"/>
        <w:spacing w:line="276" w:lineRule="auto"/>
        <w:rPr>
          <w:color w:val="auto"/>
          <w:szCs w:val="24"/>
          <w:lang w:eastAsia="ru-RU"/>
        </w:rPr>
      </w:pPr>
    </w:p>
    <w:p w:rsidR="001A4710" w:rsidRDefault="001A4710" w:rsidP="001A4710">
      <w:pPr>
        <w:suppressAutoHyphens w:val="0"/>
        <w:spacing w:line="276" w:lineRule="auto"/>
        <w:rPr>
          <w:color w:val="auto"/>
          <w:szCs w:val="24"/>
          <w:lang w:eastAsia="ru-RU"/>
        </w:rPr>
      </w:pPr>
    </w:p>
    <w:p w:rsidR="00B82171" w:rsidRDefault="00B82171" w:rsidP="001A4710">
      <w:pPr>
        <w:suppressAutoHyphens w:val="0"/>
        <w:spacing w:line="276" w:lineRule="auto"/>
        <w:rPr>
          <w:color w:val="auto"/>
          <w:szCs w:val="24"/>
          <w:lang w:eastAsia="ru-RU"/>
        </w:rPr>
      </w:pPr>
    </w:p>
    <w:p w:rsidR="00B82171" w:rsidRDefault="00B82171" w:rsidP="001A4710">
      <w:pPr>
        <w:suppressAutoHyphens w:val="0"/>
        <w:spacing w:line="276" w:lineRule="auto"/>
        <w:rPr>
          <w:color w:val="auto"/>
          <w:szCs w:val="24"/>
          <w:lang w:eastAsia="ru-RU"/>
        </w:rPr>
      </w:pPr>
    </w:p>
    <w:p w:rsidR="00B82171" w:rsidRDefault="00B82171" w:rsidP="001A4710">
      <w:pPr>
        <w:suppressAutoHyphens w:val="0"/>
        <w:spacing w:line="276" w:lineRule="auto"/>
        <w:rPr>
          <w:color w:val="auto"/>
          <w:szCs w:val="24"/>
          <w:lang w:eastAsia="ru-RU"/>
        </w:rPr>
      </w:pPr>
    </w:p>
    <w:p w:rsidR="001A4710" w:rsidRDefault="001A4710" w:rsidP="0028793B">
      <w:pPr>
        <w:suppressAutoHyphens w:val="0"/>
        <w:spacing w:line="276" w:lineRule="auto"/>
        <w:rPr>
          <w:color w:val="auto"/>
          <w:szCs w:val="24"/>
          <w:lang w:eastAsia="ru-RU"/>
        </w:rPr>
      </w:pPr>
    </w:p>
    <w:p w:rsidR="0028793B" w:rsidRDefault="0028793B" w:rsidP="0028793B">
      <w:pPr>
        <w:suppressAutoHyphens w:val="0"/>
        <w:spacing w:line="276" w:lineRule="auto"/>
        <w:rPr>
          <w:color w:val="auto"/>
          <w:szCs w:val="24"/>
          <w:lang w:eastAsia="ru-RU"/>
        </w:rPr>
      </w:pPr>
    </w:p>
    <w:p w:rsidR="0028793B" w:rsidRDefault="0028793B" w:rsidP="0028793B">
      <w:pPr>
        <w:suppressAutoHyphens w:val="0"/>
        <w:spacing w:line="276" w:lineRule="auto"/>
        <w:rPr>
          <w:color w:val="auto"/>
          <w:szCs w:val="24"/>
          <w:lang w:eastAsia="ru-RU"/>
        </w:rPr>
      </w:pPr>
    </w:p>
    <w:p w:rsidR="0028793B" w:rsidRDefault="0028793B" w:rsidP="0028793B">
      <w:pPr>
        <w:suppressAutoHyphens w:val="0"/>
        <w:spacing w:line="276" w:lineRule="auto"/>
        <w:rPr>
          <w:color w:val="auto"/>
          <w:szCs w:val="24"/>
          <w:lang w:eastAsia="ru-RU"/>
        </w:rPr>
      </w:pPr>
    </w:p>
    <w:p w:rsidR="001A4710" w:rsidRDefault="001A4710" w:rsidP="001A4710">
      <w:pPr>
        <w:suppressAutoHyphens w:val="0"/>
        <w:spacing w:line="276" w:lineRule="auto"/>
        <w:jc w:val="right"/>
        <w:rPr>
          <w:color w:val="auto"/>
          <w:szCs w:val="24"/>
          <w:lang w:eastAsia="ru-RU"/>
        </w:rPr>
      </w:pPr>
    </w:p>
    <w:p w:rsidR="001A4710" w:rsidRDefault="001A4710" w:rsidP="001A4710">
      <w:pPr>
        <w:suppressAutoHyphens w:val="0"/>
        <w:spacing w:line="276" w:lineRule="auto"/>
        <w:jc w:val="right"/>
        <w:rPr>
          <w:color w:val="auto"/>
          <w:szCs w:val="24"/>
          <w:lang w:eastAsia="ru-RU"/>
        </w:rPr>
      </w:pPr>
      <w:r>
        <w:rPr>
          <w:color w:val="auto"/>
          <w:szCs w:val="24"/>
          <w:lang w:eastAsia="ru-RU"/>
        </w:rPr>
        <w:t>Приложение № 1</w:t>
      </w:r>
    </w:p>
    <w:p w:rsidR="001A4710" w:rsidRDefault="001A4710" w:rsidP="001A4710">
      <w:pPr>
        <w:suppressAutoHyphens w:val="0"/>
        <w:spacing w:line="276" w:lineRule="auto"/>
        <w:jc w:val="right"/>
        <w:rPr>
          <w:color w:val="auto"/>
          <w:szCs w:val="24"/>
          <w:lang w:eastAsia="ru-RU"/>
        </w:rPr>
      </w:pPr>
      <w:r>
        <w:rPr>
          <w:color w:val="auto"/>
          <w:szCs w:val="24"/>
          <w:lang w:eastAsia="ru-RU"/>
        </w:rPr>
        <w:t xml:space="preserve">к государственному контракту </w:t>
      </w:r>
    </w:p>
    <w:p w:rsidR="001A4710" w:rsidRDefault="0028793B" w:rsidP="001A4710">
      <w:pPr>
        <w:suppressAutoHyphens w:val="0"/>
        <w:spacing w:line="276" w:lineRule="auto"/>
        <w:jc w:val="right"/>
        <w:rPr>
          <w:color w:val="auto"/>
          <w:szCs w:val="24"/>
          <w:lang w:eastAsia="ru-RU"/>
        </w:rPr>
      </w:pPr>
      <w:r>
        <w:rPr>
          <w:color w:val="auto"/>
          <w:szCs w:val="24"/>
          <w:lang w:eastAsia="ru-RU"/>
        </w:rPr>
        <w:t>№ ____ от ____________ 202</w:t>
      </w:r>
      <w:r w:rsidR="00B82171">
        <w:rPr>
          <w:color w:val="auto"/>
          <w:szCs w:val="24"/>
          <w:lang w:eastAsia="ru-RU"/>
        </w:rPr>
        <w:t xml:space="preserve"> </w:t>
      </w:r>
      <w:r w:rsidR="001A4710">
        <w:rPr>
          <w:color w:val="auto"/>
          <w:szCs w:val="24"/>
          <w:lang w:eastAsia="ru-RU"/>
        </w:rPr>
        <w:t xml:space="preserve"> г.</w:t>
      </w:r>
    </w:p>
    <w:p w:rsidR="001A4710" w:rsidRDefault="001A4710" w:rsidP="001A4710">
      <w:pPr>
        <w:suppressAutoHyphens w:val="0"/>
        <w:spacing w:line="276" w:lineRule="auto"/>
        <w:jc w:val="center"/>
        <w:rPr>
          <w:b/>
          <w:color w:val="auto"/>
          <w:szCs w:val="24"/>
          <w:lang w:eastAsia="ru-RU"/>
        </w:rPr>
      </w:pPr>
    </w:p>
    <w:p w:rsidR="001A4710" w:rsidRDefault="001A4710" w:rsidP="001A4710">
      <w:pPr>
        <w:suppressAutoHyphens w:val="0"/>
        <w:spacing w:line="276" w:lineRule="auto"/>
        <w:jc w:val="center"/>
        <w:rPr>
          <w:b/>
          <w:color w:val="auto"/>
          <w:szCs w:val="24"/>
          <w:lang w:eastAsia="ru-RU"/>
        </w:rPr>
      </w:pPr>
      <w:r>
        <w:rPr>
          <w:b/>
          <w:color w:val="auto"/>
          <w:szCs w:val="24"/>
          <w:lang w:eastAsia="ru-RU"/>
        </w:rPr>
        <w:t>Спецификация</w:t>
      </w:r>
    </w:p>
    <w:tbl>
      <w:tblPr>
        <w:tblW w:w="10065" w:type="dxa"/>
        <w:tblInd w:w="10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72"/>
        <w:gridCol w:w="1772"/>
        <w:gridCol w:w="3418"/>
        <w:gridCol w:w="1259"/>
        <w:gridCol w:w="880"/>
        <w:gridCol w:w="1221"/>
        <w:gridCol w:w="943"/>
      </w:tblGrid>
      <w:tr w:rsidR="001A4710" w:rsidTr="001A4710">
        <w:trPr>
          <w:trHeight w:val="675"/>
        </w:trPr>
        <w:tc>
          <w:tcPr>
            <w:tcW w:w="572" w:type="dxa"/>
            <w:tcBorders>
              <w:top w:val="single" w:sz="4" w:space="0" w:color="auto"/>
              <w:left w:val="single" w:sz="4" w:space="0" w:color="auto"/>
              <w:bottom w:val="single" w:sz="4" w:space="0" w:color="auto"/>
              <w:right w:val="single" w:sz="4" w:space="0" w:color="auto"/>
            </w:tcBorders>
            <w:vAlign w:val="center"/>
            <w:hideMark/>
          </w:tcPr>
          <w:p w:rsidR="001A4710" w:rsidRDefault="001A4710">
            <w:pPr>
              <w:suppressAutoHyphens w:val="0"/>
              <w:spacing w:line="276" w:lineRule="auto"/>
              <w:jc w:val="center"/>
              <w:rPr>
                <w:color w:val="auto"/>
                <w:szCs w:val="24"/>
                <w:lang w:eastAsia="ru-RU"/>
              </w:rPr>
            </w:pPr>
            <w:r>
              <w:rPr>
                <w:color w:val="auto"/>
                <w:szCs w:val="24"/>
                <w:lang w:eastAsia="ru-RU"/>
              </w:rPr>
              <w:t>№ п/п</w:t>
            </w:r>
          </w:p>
        </w:tc>
        <w:tc>
          <w:tcPr>
            <w:tcW w:w="1773" w:type="dxa"/>
            <w:tcBorders>
              <w:top w:val="single" w:sz="4" w:space="0" w:color="auto"/>
              <w:left w:val="single" w:sz="4" w:space="0" w:color="auto"/>
              <w:bottom w:val="single" w:sz="4" w:space="0" w:color="auto"/>
              <w:right w:val="single" w:sz="4" w:space="0" w:color="auto"/>
            </w:tcBorders>
            <w:noWrap/>
            <w:vAlign w:val="center"/>
            <w:hideMark/>
          </w:tcPr>
          <w:p w:rsidR="001A4710" w:rsidRDefault="001A4710">
            <w:pPr>
              <w:suppressAutoHyphens w:val="0"/>
              <w:spacing w:line="276" w:lineRule="auto"/>
              <w:jc w:val="center"/>
              <w:rPr>
                <w:color w:val="auto"/>
                <w:szCs w:val="24"/>
                <w:lang w:eastAsia="ru-RU"/>
              </w:rPr>
            </w:pPr>
            <w:r>
              <w:rPr>
                <w:color w:val="auto"/>
                <w:szCs w:val="24"/>
                <w:lang w:eastAsia="ru-RU"/>
              </w:rPr>
              <w:t>Наименование Товара</w:t>
            </w:r>
          </w:p>
        </w:tc>
        <w:tc>
          <w:tcPr>
            <w:tcW w:w="3420" w:type="dxa"/>
            <w:tcBorders>
              <w:top w:val="single" w:sz="4" w:space="0" w:color="auto"/>
              <w:left w:val="single" w:sz="4" w:space="0" w:color="auto"/>
              <w:bottom w:val="single" w:sz="4" w:space="0" w:color="auto"/>
              <w:right w:val="single" w:sz="4" w:space="0" w:color="auto"/>
            </w:tcBorders>
            <w:vAlign w:val="center"/>
            <w:hideMark/>
          </w:tcPr>
          <w:p w:rsidR="001A4710" w:rsidRDefault="001A4710">
            <w:pPr>
              <w:suppressAutoHyphens w:val="0"/>
              <w:spacing w:line="276" w:lineRule="auto"/>
              <w:jc w:val="center"/>
              <w:rPr>
                <w:color w:val="auto"/>
                <w:szCs w:val="24"/>
                <w:lang w:eastAsia="ru-RU"/>
              </w:rPr>
            </w:pPr>
            <w:r>
              <w:rPr>
                <w:color w:val="auto"/>
                <w:szCs w:val="24"/>
                <w:lang w:eastAsia="ru-RU"/>
              </w:rPr>
              <w:t>Характеристики</w:t>
            </w:r>
          </w:p>
        </w:tc>
        <w:tc>
          <w:tcPr>
            <w:tcW w:w="1260" w:type="dxa"/>
            <w:tcBorders>
              <w:top w:val="single" w:sz="4" w:space="0" w:color="auto"/>
              <w:left w:val="single" w:sz="4" w:space="0" w:color="auto"/>
              <w:bottom w:val="single" w:sz="4" w:space="0" w:color="auto"/>
              <w:right w:val="single" w:sz="4" w:space="0" w:color="auto"/>
            </w:tcBorders>
            <w:noWrap/>
            <w:vAlign w:val="center"/>
            <w:hideMark/>
          </w:tcPr>
          <w:p w:rsidR="001A4710" w:rsidRDefault="001A4710">
            <w:pPr>
              <w:suppressAutoHyphens w:val="0"/>
              <w:spacing w:line="276" w:lineRule="auto"/>
              <w:jc w:val="center"/>
              <w:rPr>
                <w:color w:val="auto"/>
                <w:szCs w:val="24"/>
                <w:lang w:eastAsia="ru-RU"/>
              </w:rPr>
            </w:pPr>
            <w:r>
              <w:rPr>
                <w:color w:val="auto"/>
                <w:szCs w:val="24"/>
                <w:lang w:eastAsia="ru-RU"/>
              </w:rPr>
              <w:t>Ед. изм.</w:t>
            </w:r>
          </w:p>
        </w:tc>
        <w:tc>
          <w:tcPr>
            <w:tcW w:w="880" w:type="dxa"/>
            <w:tcBorders>
              <w:top w:val="single" w:sz="4" w:space="0" w:color="auto"/>
              <w:left w:val="single" w:sz="4" w:space="0" w:color="auto"/>
              <w:bottom w:val="single" w:sz="4" w:space="0" w:color="auto"/>
              <w:right w:val="single" w:sz="4" w:space="0" w:color="auto"/>
            </w:tcBorders>
            <w:noWrap/>
            <w:vAlign w:val="center"/>
            <w:hideMark/>
          </w:tcPr>
          <w:p w:rsidR="001A4710" w:rsidRDefault="001A4710">
            <w:pPr>
              <w:suppressAutoHyphens w:val="0"/>
              <w:spacing w:line="276" w:lineRule="auto"/>
              <w:jc w:val="center"/>
              <w:rPr>
                <w:color w:val="auto"/>
                <w:szCs w:val="24"/>
                <w:lang w:eastAsia="ru-RU"/>
              </w:rPr>
            </w:pPr>
            <w:r>
              <w:rPr>
                <w:color w:val="auto"/>
                <w:szCs w:val="24"/>
                <w:lang w:eastAsia="ru-RU"/>
              </w:rPr>
              <w:t>Кол-во</w:t>
            </w:r>
          </w:p>
        </w:tc>
        <w:tc>
          <w:tcPr>
            <w:tcW w:w="1222" w:type="dxa"/>
            <w:tcBorders>
              <w:top w:val="single" w:sz="4" w:space="0" w:color="auto"/>
              <w:left w:val="single" w:sz="4" w:space="0" w:color="auto"/>
              <w:bottom w:val="single" w:sz="4" w:space="0" w:color="auto"/>
              <w:right w:val="single" w:sz="4" w:space="0" w:color="auto"/>
            </w:tcBorders>
            <w:vAlign w:val="center"/>
            <w:hideMark/>
          </w:tcPr>
          <w:p w:rsidR="001A4710" w:rsidRDefault="001A4710">
            <w:pPr>
              <w:suppressAutoHyphens w:val="0"/>
              <w:spacing w:line="276" w:lineRule="auto"/>
              <w:jc w:val="center"/>
              <w:rPr>
                <w:color w:val="auto"/>
                <w:szCs w:val="24"/>
                <w:lang w:eastAsia="ru-RU"/>
              </w:rPr>
            </w:pPr>
            <w:r>
              <w:rPr>
                <w:color w:val="auto"/>
                <w:szCs w:val="24"/>
                <w:lang w:eastAsia="ru-RU"/>
              </w:rPr>
              <w:t>Цена за ед., (руб.)</w:t>
            </w:r>
          </w:p>
        </w:tc>
        <w:tc>
          <w:tcPr>
            <w:tcW w:w="943" w:type="dxa"/>
            <w:tcBorders>
              <w:top w:val="single" w:sz="4" w:space="0" w:color="auto"/>
              <w:left w:val="single" w:sz="4" w:space="0" w:color="auto"/>
              <w:bottom w:val="single" w:sz="4" w:space="0" w:color="auto"/>
              <w:right w:val="single" w:sz="4" w:space="0" w:color="auto"/>
            </w:tcBorders>
            <w:vAlign w:val="center"/>
            <w:hideMark/>
          </w:tcPr>
          <w:p w:rsidR="001A4710" w:rsidRDefault="001A4710">
            <w:pPr>
              <w:suppressAutoHyphens w:val="0"/>
              <w:spacing w:line="276" w:lineRule="auto"/>
              <w:jc w:val="center"/>
              <w:rPr>
                <w:color w:val="auto"/>
                <w:szCs w:val="24"/>
                <w:lang w:eastAsia="ru-RU"/>
              </w:rPr>
            </w:pPr>
            <w:r>
              <w:rPr>
                <w:color w:val="auto"/>
                <w:szCs w:val="24"/>
                <w:lang w:eastAsia="ru-RU"/>
              </w:rPr>
              <w:t>Сумма,</w:t>
            </w:r>
          </w:p>
          <w:p w:rsidR="001A4710" w:rsidRDefault="001A4710">
            <w:pPr>
              <w:suppressAutoHyphens w:val="0"/>
              <w:spacing w:line="276" w:lineRule="auto"/>
              <w:jc w:val="center"/>
              <w:rPr>
                <w:color w:val="auto"/>
                <w:szCs w:val="24"/>
                <w:lang w:eastAsia="ru-RU"/>
              </w:rPr>
            </w:pPr>
            <w:r>
              <w:rPr>
                <w:color w:val="auto"/>
                <w:szCs w:val="24"/>
                <w:lang w:eastAsia="ru-RU"/>
              </w:rPr>
              <w:t>(руб.)</w:t>
            </w:r>
          </w:p>
        </w:tc>
      </w:tr>
      <w:tr w:rsidR="001A4710" w:rsidTr="001A4710">
        <w:trPr>
          <w:trHeight w:val="270"/>
        </w:trPr>
        <w:tc>
          <w:tcPr>
            <w:tcW w:w="572" w:type="dxa"/>
            <w:tcBorders>
              <w:top w:val="single" w:sz="4" w:space="0" w:color="auto"/>
              <w:left w:val="single" w:sz="4" w:space="0" w:color="auto"/>
              <w:bottom w:val="single" w:sz="4" w:space="0" w:color="auto"/>
              <w:right w:val="single" w:sz="4" w:space="0" w:color="auto"/>
            </w:tcBorders>
            <w:vAlign w:val="center"/>
            <w:hideMark/>
          </w:tcPr>
          <w:p w:rsidR="001A4710" w:rsidRDefault="001A4710">
            <w:pPr>
              <w:suppressAutoHyphens w:val="0"/>
              <w:spacing w:line="276" w:lineRule="auto"/>
              <w:jc w:val="center"/>
              <w:rPr>
                <w:color w:val="auto"/>
                <w:szCs w:val="24"/>
                <w:lang w:eastAsia="ru-RU"/>
              </w:rPr>
            </w:pPr>
            <w:r>
              <w:rPr>
                <w:color w:val="auto"/>
                <w:szCs w:val="24"/>
                <w:lang w:eastAsia="ru-RU"/>
              </w:rPr>
              <w:t>1</w:t>
            </w:r>
          </w:p>
        </w:tc>
        <w:tc>
          <w:tcPr>
            <w:tcW w:w="1773" w:type="dxa"/>
            <w:tcBorders>
              <w:top w:val="single" w:sz="4" w:space="0" w:color="auto"/>
              <w:left w:val="single" w:sz="4" w:space="0" w:color="auto"/>
              <w:bottom w:val="single" w:sz="4" w:space="0" w:color="auto"/>
              <w:right w:val="single" w:sz="4" w:space="0" w:color="auto"/>
            </w:tcBorders>
            <w:vAlign w:val="center"/>
          </w:tcPr>
          <w:p w:rsidR="001A4710" w:rsidRDefault="001A4710">
            <w:pPr>
              <w:suppressAutoHyphens w:val="0"/>
              <w:spacing w:line="276" w:lineRule="auto"/>
              <w:jc w:val="center"/>
              <w:rPr>
                <w:color w:val="auto"/>
                <w:szCs w:val="24"/>
                <w:lang w:eastAsia="ru-RU"/>
              </w:rPr>
            </w:pPr>
          </w:p>
        </w:tc>
        <w:tc>
          <w:tcPr>
            <w:tcW w:w="3420" w:type="dxa"/>
            <w:tcBorders>
              <w:top w:val="single" w:sz="4" w:space="0" w:color="auto"/>
              <w:left w:val="single" w:sz="4" w:space="0" w:color="auto"/>
              <w:bottom w:val="single" w:sz="4" w:space="0" w:color="auto"/>
              <w:right w:val="single" w:sz="4" w:space="0" w:color="auto"/>
            </w:tcBorders>
            <w:vAlign w:val="center"/>
          </w:tcPr>
          <w:p w:rsidR="001A4710" w:rsidRDefault="001A4710">
            <w:pPr>
              <w:suppressAutoHyphens w:val="0"/>
              <w:spacing w:line="276" w:lineRule="auto"/>
              <w:rPr>
                <w:color w:val="auto"/>
                <w:szCs w:val="24"/>
                <w:lang w:eastAsia="ru-RU"/>
              </w:rPr>
            </w:pPr>
          </w:p>
        </w:tc>
        <w:tc>
          <w:tcPr>
            <w:tcW w:w="1260" w:type="dxa"/>
            <w:tcBorders>
              <w:top w:val="single" w:sz="4" w:space="0" w:color="auto"/>
              <w:left w:val="single" w:sz="4" w:space="0" w:color="auto"/>
              <w:bottom w:val="single" w:sz="4" w:space="0" w:color="auto"/>
              <w:right w:val="single" w:sz="4" w:space="0" w:color="auto"/>
            </w:tcBorders>
            <w:noWrap/>
            <w:vAlign w:val="center"/>
          </w:tcPr>
          <w:p w:rsidR="001A4710" w:rsidRDefault="001A4710">
            <w:pPr>
              <w:suppressAutoHyphens w:val="0"/>
              <w:spacing w:line="276" w:lineRule="auto"/>
              <w:jc w:val="center"/>
              <w:rPr>
                <w:color w:val="auto"/>
                <w:szCs w:val="24"/>
                <w:lang w:eastAsia="ru-RU"/>
              </w:rPr>
            </w:pPr>
          </w:p>
        </w:tc>
        <w:tc>
          <w:tcPr>
            <w:tcW w:w="880" w:type="dxa"/>
            <w:tcBorders>
              <w:top w:val="single" w:sz="4" w:space="0" w:color="auto"/>
              <w:left w:val="single" w:sz="4" w:space="0" w:color="auto"/>
              <w:bottom w:val="single" w:sz="4" w:space="0" w:color="auto"/>
              <w:right w:val="single" w:sz="4" w:space="0" w:color="auto"/>
            </w:tcBorders>
            <w:noWrap/>
            <w:vAlign w:val="center"/>
          </w:tcPr>
          <w:p w:rsidR="001A4710" w:rsidRDefault="001A4710">
            <w:pPr>
              <w:suppressAutoHyphens w:val="0"/>
              <w:spacing w:line="276" w:lineRule="auto"/>
              <w:jc w:val="center"/>
              <w:rPr>
                <w:color w:val="auto"/>
                <w:szCs w:val="24"/>
                <w:lang w:eastAsia="ru-RU"/>
              </w:rPr>
            </w:pPr>
          </w:p>
        </w:tc>
        <w:tc>
          <w:tcPr>
            <w:tcW w:w="1222" w:type="dxa"/>
            <w:tcBorders>
              <w:top w:val="single" w:sz="4" w:space="0" w:color="auto"/>
              <w:left w:val="single" w:sz="4" w:space="0" w:color="auto"/>
              <w:bottom w:val="single" w:sz="4" w:space="0" w:color="auto"/>
              <w:right w:val="single" w:sz="4" w:space="0" w:color="auto"/>
            </w:tcBorders>
            <w:noWrap/>
            <w:vAlign w:val="center"/>
          </w:tcPr>
          <w:p w:rsidR="001A4710" w:rsidRDefault="001A4710">
            <w:pPr>
              <w:suppressAutoHyphens w:val="0"/>
              <w:spacing w:line="276" w:lineRule="auto"/>
              <w:jc w:val="center"/>
              <w:rPr>
                <w:color w:val="auto"/>
                <w:szCs w:val="24"/>
                <w:lang w:eastAsia="ru-RU"/>
              </w:rPr>
            </w:pPr>
          </w:p>
        </w:tc>
        <w:tc>
          <w:tcPr>
            <w:tcW w:w="943" w:type="dxa"/>
            <w:tcBorders>
              <w:top w:val="single" w:sz="4" w:space="0" w:color="auto"/>
              <w:left w:val="single" w:sz="4" w:space="0" w:color="auto"/>
              <w:bottom w:val="single" w:sz="4" w:space="0" w:color="auto"/>
              <w:right w:val="single" w:sz="4" w:space="0" w:color="auto"/>
            </w:tcBorders>
            <w:noWrap/>
            <w:vAlign w:val="center"/>
          </w:tcPr>
          <w:p w:rsidR="001A4710" w:rsidRDefault="001A4710">
            <w:pPr>
              <w:suppressAutoHyphens w:val="0"/>
              <w:spacing w:line="276" w:lineRule="auto"/>
              <w:jc w:val="center"/>
              <w:rPr>
                <w:color w:val="auto"/>
                <w:szCs w:val="24"/>
                <w:lang w:eastAsia="ru-RU"/>
              </w:rPr>
            </w:pPr>
          </w:p>
        </w:tc>
      </w:tr>
      <w:tr w:rsidR="001A4710" w:rsidTr="001A4710">
        <w:trPr>
          <w:trHeight w:val="270"/>
        </w:trPr>
        <w:tc>
          <w:tcPr>
            <w:tcW w:w="9127" w:type="dxa"/>
            <w:gridSpan w:val="6"/>
            <w:tcBorders>
              <w:top w:val="single" w:sz="4" w:space="0" w:color="auto"/>
              <w:left w:val="single" w:sz="4" w:space="0" w:color="auto"/>
              <w:bottom w:val="single" w:sz="4" w:space="0" w:color="auto"/>
              <w:right w:val="single" w:sz="4" w:space="0" w:color="auto"/>
            </w:tcBorders>
            <w:hideMark/>
          </w:tcPr>
          <w:p w:rsidR="001A4710" w:rsidRDefault="001A4710">
            <w:pPr>
              <w:suppressAutoHyphens w:val="0"/>
              <w:spacing w:line="276" w:lineRule="auto"/>
              <w:jc w:val="right"/>
              <w:rPr>
                <w:b/>
                <w:color w:val="auto"/>
                <w:szCs w:val="24"/>
                <w:lang w:eastAsia="ru-RU"/>
              </w:rPr>
            </w:pPr>
            <w:r>
              <w:rPr>
                <w:b/>
                <w:color w:val="auto"/>
                <w:szCs w:val="24"/>
                <w:lang w:eastAsia="ru-RU"/>
              </w:rPr>
              <w:t>Итого</w:t>
            </w:r>
          </w:p>
        </w:tc>
        <w:tc>
          <w:tcPr>
            <w:tcW w:w="943" w:type="dxa"/>
            <w:tcBorders>
              <w:top w:val="single" w:sz="4" w:space="0" w:color="auto"/>
              <w:left w:val="single" w:sz="4" w:space="0" w:color="auto"/>
              <w:bottom w:val="single" w:sz="4" w:space="0" w:color="auto"/>
              <w:right w:val="single" w:sz="4" w:space="0" w:color="auto"/>
            </w:tcBorders>
            <w:noWrap/>
          </w:tcPr>
          <w:p w:rsidR="001A4710" w:rsidRDefault="001A4710">
            <w:pPr>
              <w:suppressAutoHyphens w:val="0"/>
              <w:spacing w:line="276" w:lineRule="auto"/>
              <w:jc w:val="center"/>
              <w:rPr>
                <w:color w:val="auto"/>
                <w:szCs w:val="24"/>
                <w:lang w:eastAsia="ru-RU"/>
              </w:rPr>
            </w:pPr>
          </w:p>
        </w:tc>
      </w:tr>
    </w:tbl>
    <w:p w:rsidR="001A4710" w:rsidRDefault="001A4710" w:rsidP="001A4710">
      <w:pPr>
        <w:suppressAutoHyphens w:val="0"/>
        <w:spacing w:line="276" w:lineRule="auto"/>
        <w:rPr>
          <w:color w:val="auto"/>
          <w:szCs w:val="24"/>
          <w:lang w:eastAsia="ru-RU"/>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80"/>
        <w:gridCol w:w="4791"/>
      </w:tblGrid>
      <w:tr w:rsidR="001A4710" w:rsidTr="001A4710">
        <w:trPr>
          <w:trHeight w:val="590"/>
          <w:jc w:val="center"/>
        </w:trPr>
        <w:tc>
          <w:tcPr>
            <w:tcW w:w="5053" w:type="dxa"/>
            <w:tcBorders>
              <w:top w:val="single" w:sz="4" w:space="0" w:color="auto"/>
              <w:left w:val="single" w:sz="4" w:space="0" w:color="auto"/>
              <w:bottom w:val="single" w:sz="4" w:space="0" w:color="auto"/>
              <w:right w:val="single" w:sz="4" w:space="0" w:color="auto"/>
            </w:tcBorders>
          </w:tcPr>
          <w:p w:rsidR="001A4710" w:rsidRDefault="001A4710">
            <w:pPr>
              <w:suppressAutoHyphens w:val="0"/>
              <w:spacing w:line="256" w:lineRule="auto"/>
              <w:jc w:val="center"/>
              <w:rPr>
                <w:b/>
                <w:color w:val="auto"/>
                <w:szCs w:val="24"/>
                <w:lang w:eastAsia="ru-RU"/>
              </w:rPr>
            </w:pPr>
            <w:r>
              <w:rPr>
                <w:b/>
                <w:color w:val="auto"/>
                <w:szCs w:val="24"/>
                <w:lang w:eastAsia="ru-RU"/>
              </w:rPr>
              <w:t>«ЗАКАЗЧИК»</w:t>
            </w:r>
          </w:p>
          <w:p w:rsidR="001A4710" w:rsidRDefault="001A4710">
            <w:pPr>
              <w:suppressAutoHyphens w:val="0"/>
              <w:spacing w:line="256" w:lineRule="auto"/>
              <w:jc w:val="center"/>
              <w:rPr>
                <w:b/>
                <w:color w:val="auto"/>
                <w:szCs w:val="24"/>
                <w:lang w:eastAsia="ru-RU"/>
              </w:rPr>
            </w:pPr>
          </w:p>
          <w:p w:rsidR="001A4710" w:rsidRDefault="0091196A">
            <w:pPr>
              <w:suppressAutoHyphens w:val="0"/>
              <w:spacing w:line="276" w:lineRule="auto"/>
              <w:ind w:right="-108"/>
              <w:rPr>
                <w:color w:val="auto"/>
                <w:szCs w:val="24"/>
                <w:lang w:eastAsia="en-US"/>
              </w:rPr>
            </w:pPr>
            <w:r>
              <w:rPr>
                <w:color w:val="auto"/>
                <w:szCs w:val="24"/>
                <w:lang w:eastAsia="en-US"/>
              </w:rPr>
              <w:t>Главный</w:t>
            </w:r>
            <w:r w:rsidR="001A4710">
              <w:rPr>
                <w:color w:val="auto"/>
                <w:szCs w:val="24"/>
                <w:lang w:eastAsia="en-US"/>
              </w:rPr>
              <w:t xml:space="preserve"> врач</w:t>
            </w:r>
          </w:p>
          <w:p w:rsidR="001A4710" w:rsidRDefault="001A4710">
            <w:pPr>
              <w:suppressAutoHyphens w:val="0"/>
              <w:spacing w:line="276" w:lineRule="auto"/>
              <w:ind w:right="-108"/>
              <w:jc w:val="center"/>
              <w:rPr>
                <w:color w:val="auto"/>
                <w:szCs w:val="24"/>
                <w:lang w:eastAsia="en-US"/>
              </w:rPr>
            </w:pPr>
            <w:r>
              <w:rPr>
                <w:color w:val="auto"/>
                <w:szCs w:val="24"/>
                <w:lang w:eastAsia="en-US"/>
              </w:rPr>
              <w:t xml:space="preserve"> </w:t>
            </w:r>
            <w:r w:rsidR="007C28AA">
              <w:rPr>
                <w:color w:val="auto"/>
                <w:szCs w:val="24"/>
                <w:lang w:eastAsia="en-US"/>
              </w:rPr>
              <w:t xml:space="preserve">    ______________ </w:t>
            </w:r>
            <w:r w:rsidR="0028793B">
              <w:rPr>
                <w:color w:val="auto"/>
                <w:szCs w:val="24"/>
                <w:lang w:eastAsia="en-US"/>
              </w:rPr>
              <w:t>Е.И. Берг</w:t>
            </w:r>
          </w:p>
          <w:p w:rsidR="001A4710" w:rsidRDefault="001A4710">
            <w:pPr>
              <w:suppressAutoHyphens w:val="0"/>
              <w:spacing w:line="276" w:lineRule="auto"/>
              <w:ind w:right="-108"/>
              <w:rPr>
                <w:b/>
                <w:color w:val="auto"/>
                <w:szCs w:val="24"/>
                <w:lang w:eastAsia="en-US"/>
              </w:rPr>
            </w:pPr>
            <w:r>
              <w:rPr>
                <w:b/>
                <w:color w:val="auto"/>
                <w:szCs w:val="24"/>
                <w:lang w:eastAsia="en-US"/>
              </w:rPr>
              <w:t>Подписано ЭЦП</w:t>
            </w:r>
          </w:p>
          <w:p w:rsidR="001A4710" w:rsidRDefault="001A4710">
            <w:pPr>
              <w:suppressAutoHyphens w:val="0"/>
              <w:spacing w:line="276" w:lineRule="auto"/>
              <w:rPr>
                <w:color w:val="auto"/>
                <w:szCs w:val="24"/>
                <w:lang w:eastAsia="ru-RU"/>
              </w:rPr>
            </w:pPr>
          </w:p>
        </w:tc>
        <w:tc>
          <w:tcPr>
            <w:tcW w:w="5053" w:type="dxa"/>
            <w:tcBorders>
              <w:top w:val="single" w:sz="4" w:space="0" w:color="auto"/>
              <w:left w:val="single" w:sz="4" w:space="0" w:color="auto"/>
              <w:bottom w:val="single" w:sz="4" w:space="0" w:color="auto"/>
              <w:right w:val="single" w:sz="4" w:space="0" w:color="auto"/>
            </w:tcBorders>
          </w:tcPr>
          <w:p w:rsidR="001A4710" w:rsidRDefault="001A4710">
            <w:pPr>
              <w:suppressAutoHyphens w:val="0"/>
              <w:spacing w:line="256" w:lineRule="auto"/>
              <w:jc w:val="center"/>
              <w:rPr>
                <w:b/>
                <w:color w:val="auto"/>
                <w:szCs w:val="24"/>
                <w:lang w:eastAsia="ru-RU"/>
              </w:rPr>
            </w:pPr>
            <w:r>
              <w:rPr>
                <w:b/>
                <w:color w:val="auto"/>
                <w:szCs w:val="24"/>
                <w:lang w:eastAsia="ru-RU"/>
              </w:rPr>
              <w:t>Поставщик</w:t>
            </w:r>
          </w:p>
          <w:p w:rsidR="001A4710" w:rsidRDefault="001A4710">
            <w:pPr>
              <w:tabs>
                <w:tab w:val="left" w:pos="1710"/>
              </w:tabs>
              <w:suppressAutoHyphens w:val="0"/>
              <w:spacing w:line="276" w:lineRule="auto"/>
              <w:rPr>
                <w:color w:val="auto"/>
                <w:szCs w:val="24"/>
                <w:lang w:eastAsia="ru-RU"/>
              </w:rPr>
            </w:pPr>
            <w:r>
              <w:rPr>
                <w:color w:val="auto"/>
                <w:szCs w:val="24"/>
                <w:lang w:eastAsia="ru-RU"/>
              </w:rPr>
              <w:tab/>
            </w:r>
          </w:p>
          <w:p w:rsidR="001A4710" w:rsidRDefault="001A4710">
            <w:pPr>
              <w:tabs>
                <w:tab w:val="left" w:pos="1710"/>
              </w:tabs>
              <w:suppressAutoHyphens w:val="0"/>
              <w:spacing w:line="276" w:lineRule="auto"/>
              <w:rPr>
                <w:color w:val="auto"/>
                <w:szCs w:val="24"/>
                <w:lang w:eastAsia="ru-RU"/>
              </w:rPr>
            </w:pPr>
          </w:p>
          <w:p w:rsidR="001A4710" w:rsidRDefault="001A4710">
            <w:pPr>
              <w:tabs>
                <w:tab w:val="left" w:pos="1710"/>
              </w:tabs>
              <w:suppressAutoHyphens w:val="0"/>
              <w:spacing w:line="276" w:lineRule="auto"/>
              <w:rPr>
                <w:color w:val="auto"/>
                <w:szCs w:val="24"/>
                <w:lang w:eastAsia="ru-RU"/>
              </w:rPr>
            </w:pPr>
          </w:p>
          <w:p w:rsidR="001A4710" w:rsidRDefault="001A4710">
            <w:pPr>
              <w:suppressAutoHyphens w:val="0"/>
              <w:spacing w:line="276" w:lineRule="auto"/>
              <w:jc w:val="center"/>
              <w:rPr>
                <w:color w:val="auto"/>
                <w:szCs w:val="24"/>
                <w:lang w:eastAsia="ru-RU"/>
              </w:rPr>
            </w:pPr>
            <w:r>
              <w:rPr>
                <w:b/>
                <w:color w:val="auto"/>
                <w:szCs w:val="24"/>
                <w:lang w:eastAsia="en-US"/>
              </w:rPr>
              <w:t>Подписано ЭЦП</w:t>
            </w:r>
          </w:p>
        </w:tc>
      </w:tr>
    </w:tbl>
    <w:p w:rsidR="001A4710" w:rsidRDefault="001A4710" w:rsidP="001A4710">
      <w:pPr>
        <w:suppressAutoHyphens w:val="0"/>
        <w:spacing w:line="276" w:lineRule="auto"/>
        <w:rPr>
          <w:color w:val="auto"/>
          <w:szCs w:val="24"/>
          <w:lang w:eastAsia="ru-RU"/>
        </w:rPr>
      </w:pPr>
    </w:p>
    <w:p w:rsidR="001A4710" w:rsidRDefault="001A4710" w:rsidP="001A4710">
      <w:pPr>
        <w:suppressAutoHyphens w:val="0"/>
        <w:spacing w:line="276" w:lineRule="auto"/>
        <w:rPr>
          <w:color w:val="auto"/>
          <w:szCs w:val="24"/>
          <w:lang w:eastAsia="ru-RU"/>
        </w:rPr>
      </w:pPr>
    </w:p>
    <w:p w:rsidR="001A4710" w:rsidRDefault="001A4710" w:rsidP="001A4710">
      <w:pPr>
        <w:suppressAutoHyphens w:val="0"/>
        <w:spacing w:before="120" w:line="276" w:lineRule="auto"/>
        <w:jc w:val="center"/>
        <w:rPr>
          <w:color w:val="auto"/>
          <w:szCs w:val="24"/>
          <w:lang w:eastAsia="ru-RU"/>
        </w:rPr>
      </w:pPr>
    </w:p>
    <w:p w:rsidR="001A4710" w:rsidRDefault="001A4710" w:rsidP="001A4710">
      <w:pPr>
        <w:rPr>
          <w:color w:val="auto"/>
        </w:rPr>
      </w:pPr>
    </w:p>
    <w:p w:rsidR="001A4710" w:rsidRDefault="001A4710" w:rsidP="001A4710">
      <w:pPr>
        <w:rPr>
          <w:color w:val="auto"/>
        </w:rPr>
      </w:pPr>
    </w:p>
    <w:p w:rsidR="001A4710" w:rsidRDefault="001A4710" w:rsidP="001A4710">
      <w:pPr>
        <w:rPr>
          <w:color w:val="auto"/>
        </w:rPr>
      </w:pPr>
    </w:p>
    <w:p w:rsidR="001A4710" w:rsidRDefault="001A4710" w:rsidP="001A4710">
      <w:pPr>
        <w:rPr>
          <w:lang w:eastAsia="ru-RU"/>
        </w:rPr>
      </w:pPr>
    </w:p>
    <w:p w:rsidR="001A4710" w:rsidRDefault="001A4710" w:rsidP="001A4710"/>
    <w:p w:rsidR="001A4710" w:rsidRDefault="001A4710" w:rsidP="001A4710"/>
    <w:p w:rsidR="001A4710" w:rsidRDefault="001A4710" w:rsidP="001A4710"/>
    <w:p w:rsidR="008E73FA" w:rsidRPr="001A4710" w:rsidRDefault="008E73FA" w:rsidP="001A4710"/>
    <w:sectPr w:rsidR="008E73FA" w:rsidRPr="001A4710">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TimesNewRomanPSMT">
    <w:altName w:val="MS Mincho"/>
    <w:panose1 w:val="00000000000000000000"/>
    <w:charset w:val="80"/>
    <w:family w:val="auto"/>
    <w:notTrueType/>
    <w:pitch w:val="default"/>
    <w:sig w:usb0="00000001" w:usb1="08070000" w:usb2="00000010" w:usb3="00000000" w:csb0="00020000" w:csb1="00000000"/>
  </w:font>
  <w:font w:name="Cambria Math">
    <w:panose1 w:val="02040503050406030204"/>
    <w:charset w:val="01"/>
    <w:family w:val="roman"/>
    <w:notTrueType/>
    <w:pitch w:val="variable"/>
  </w:font>
  <w:font w:name="Cambria">
    <w:panose1 w:val="02040503050406030204"/>
    <w:charset w:val="CC"/>
    <w:family w:val="roman"/>
    <w:pitch w:val="variable"/>
    <w:sig w:usb0="E00006FF" w:usb1="420024FF" w:usb2="02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36E6D"/>
    <w:rsid w:val="001A4710"/>
    <w:rsid w:val="002070C8"/>
    <w:rsid w:val="00233C8D"/>
    <w:rsid w:val="0028793B"/>
    <w:rsid w:val="003072D0"/>
    <w:rsid w:val="00736E6D"/>
    <w:rsid w:val="007C28AA"/>
    <w:rsid w:val="007E2691"/>
    <w:rsid w:val="008E73FA"/>
    <w:rsid w:val="0091196A"/>
    <w:rsid w:val="00955DA8"/>
    <w:rsid w:val="009B0584"/>
    <w:rsid w:val="00A34BE5"/>
    <w:rsid w:val="00B8217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C753BB29-A03C-49CE-8FD5-F114D5D115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736E6D"/>
    <w:pPr>
      <w:suppressAutoHyphens/>
      <w:spacing w:after="0" w:line="240" w:lineRule="auto"/>
    </w:pPr>
    <w:rPr>
      <w:rFonts w:ascii="Times New Roman" w:eastAsia="Times New Roman" w:hAnsi="Times New Roman" w:cs="Times New Roman"/>
      <w:color w:val="000000"/>
      <w:sz w:val="24"/>
      <w:szCs w:val="20"/>
      <w:lang w:eastAsia="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736E6D"/>
    <w:rPr>
      <w:color w:val="0000FF" w:themeColor="hyperlink"/>
      <w:u w:val="single"/>
    </w:rPr>
  </w:style>
  <w:style w:type="paragraph" w:customStyle="1" w:styleId="a4">
    <w:name w:val="обычн БО"/>
    <w:basedOn w:val="a"/>
    <w:rsid w:val="00955DA8"/>
    <w:pPr>
      <w:widowControl w:val="0"/>
      <w:jc w:val="both"/>
    </w:pPr>
    <w:rPr>
      <w:rFonts w:ascii="TimesNewRomanPSMT" w:eastAsia="Cambria Math" w:hAnsi="TimesNewRomanPSMT" w:cs="Cambria Math"/>
      <w:color w:val="auto"/>
    </w:rPr>
  </w:style>
  <w:style w:type="paragraph" w:styleId="a5">
    <w:name w:val="No Spacing"/>
    <w:link w:val="a6"/>
    <w:uiPriority w:val="1"/>
    <w:qFormat/>
    <w:rsid w:val="007C28AA"/>
    <w:pPr>
      <w:spacing w:after="0" w:line="240" w:lineRule="auto"/>
    </w:pPr>
    <w:rPr>
      <w:rFonts w:ascii="Calibri" w:eastAsia="Calibri" w:hAnsi="Calibri" w:cs="Times New Roman"/>
      <w:szCs w:val="20"/>
      <w:lang w:eastAsia="ru-RU"/>
    </w:rPr>
  </w:style>
  <w:style w:type="character" w:customStyle="1" w:styleId="a6">
    <w:name w:val="Без интервала Знак"/>
    <w:link w:val="a5"/>
    <w:uiPriority w:val="1"/>
    <w:locked/>
    <w:rsid w:val="007C28AA"/>
    <w:rPr>
      <w:rFonts w:ascii="Calibri" w:eastAsia="Calibri" w:hAnsi="Calibri" w:cs="Times New Roman"/>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82024589">
      <w:bodyDiv w:val="1"/>
      <w:marLeft w:val="0"/>
      <w:marRight w:val="0"/>
      <w:marTop w:val="0"/>
      <w:marBottom w:val="0"/>
      <w:divBdr>
        <w:top w:val="none" w:sz="0" w:space="0" w:color="auto"/>
        <w:left w:val="none" w:sz="0" w:space="0" w:color="auto"/>
        <w:bottom w:val="none" w:sz="0" w:space="0" w:color="auto"/>
        <w:right w:val="none" w:sz="0" w:space="0" w:color="auto"/>
      </w:divBdr>
    </w:div>
    <w:div w:id="14323596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onsultant.ru/document/cons_doc_LAW_388926/5a18b3d46fe0fd48f2482cd6ec7ce419763efccd/" TargetMode="External"/><Relationship Id="rId13" Type="http://schemas.openxmlformats.org/officeDocument/2006/relationships/hyperlink" Target="file:///C:\Users\&#1040;&#1089;&#1091;&#1083;&#1086;&#1085;\AppData\Local\Microsoft\Windows\Temporary%20Internet%20Files\Content.IE5\G2U8KJHI\130858-46cc0e6a-7a74-4860-b6a0-a7d1fbe7e4a7.docx" TargetMode="External"/><Relationship Id="rId3" Type="http://schemas.openxmlformats.org/officeDocument/2006/relationships/settings" Target="settings.xml"/><Relationship Id="rId7" Type="http://schemas.openxmlformats.org/officeDocument/2006/relationships/hyperlink" Target="http://www.consultant.ru/document/cons_doc_LAW_388926/5a18b3d46fe0fd48f2482cd6ec7ce419763efccd/" TargetMode="External"/><Relationship Id="rId12" Type="http://schemas.openxmlformats.org/officeDocument/2006/relationships/hyperlink" Target="consultantplus://offline/ref=7941FC44F0B4454624F72BDF047699E0AE46603EC9F167954C36E667CE3947D3E25DDA18509B4F9A6DA959EA527F959CEFA48BABlBJ3C"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hyperlink" Target="http://www.consultant.ru/document/cons_doc_LAW_388926/5a18b3d46fe0fd48f2482cd6ec7ce419763efccd/" TargetMode="External"/><Relationship Id="rId11" Type="http://schemas.openxmlformats.org/officeDocument/2006/relationships/hyperlink" Target="consultantplus://offline/ref=7941FC44F0B4454624F72BDF047699E0AE46603EC9F167954C36E667CE3947D3E25DDA1A52C44A8F7CF156E044609482F3A689lAJ9C" TargetMode="External"/><Relationship Id="rId5" Type="http://schemas.openxmlformats.org/officeDocument/2006/relationships/hyperlink" Target="http://www.consultant.ru/document/cons_doc_LAW_388926/736577af29235547dee97f91d9593dae269c6fe9/" TargetMode="External"/><Relationship Id="rId15" Type="http://schemas.openxmlformats.org/officeDocument/2006/relationships/hyperlink" Target="mailto:mu.chern.crb2@mail.ru" TargetMode="External"/><Relationship Id="rId10" Type="http://schemas.openxmlformats.org/officeDocument/2006/relationships/hyperlink" Target="consultantplus://offline/ref=FB23C0A067FE866A8FC1678DD873038E6EA242D7CE6A1890E03495F7F50E5F5A4AB5180C16F08455F7EC8C2359039642F3957AFA45V0P" TargetMode="External"/><Relationship Id="rId4" Type="http://schemas.openxmlformats.org/officeDocument/2006/relationships/webSettings" Target="webSettings.xml"/><Relationship Id="rId9" Type="http://schemas.openxmlformats.org/officeDocument/2006/relationships/hyperlink" Target="consultantplus://offline/ref=7941FC44F0B4454624F72BDF047699E0AE46603EC9F167954C36E667CE3947D3E25DDA1A52C44A8F7CF156E044609482F3A689lAJ9C" TargetMode="External"/><Relationship Id="rId14" Type="http://schemas.openxmlformats.org/officeDocument/2006/relationships/hyperlink" Target="file:///C:\Users\&#1040;&#1089;&#1091;&#1083;&#1086;&#1085;\AppData\Local\Microsoft\Windows\Temporary%20Internet%20Files\Content.IE5\G2U8KJHI\130858-46cc0e6a-7a74-4860-b6a0-a7d1fbe7e4a7.docx"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000980E-C1DB-4915-8540-CE1D1E443B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37</TotalTime>
  <Pages>13</Pages>
  <Words>5499</Words>
  <Characters>31348</Characters>
  <Application>Microsoft Office Word</Application>
  <DocSecurity>0</DocSecurity>
  <Lines>261</Lines>
  <Paragraphs>73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36774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Асулон</dc:creator>
  <cp:lastModifiedBy>Закупки</cp:lastModifiedBy>
  <cp:revision>12</cp:revision>
  <dcterms:created xsi:type="dcterms:W3CDTF">2021-05-20T02:31:00Z</dcterms:created>
  <dcterms:modified xsi:type="dcterms:W3CDTF">2024-11-06T06:18:00Z</dcterms:modified>
</cp:coreProperties>
</file>