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C6E" w:rsidRDefault="001B6C6E">
      <w:pPr>
        <w:spacing w:line="360" w:lineRule="auto"/>
        <w:jc w:val="both"/>
      </w:pPr>
    </w:p>
    <w:p w:rsidR="004E3ECA" w:rsidRPr="00343AA7" w:rsidRDefault="004E3ECA" w:rsidP="004E3ECA">
      <w:pPr>
        <w:suppressAutoHyphens w:val="0"/>
        <w:jc w:val="center"/>
        <w:rPr>
          <w:b/>
          <w:color w:val="auto"/>
          <w:szCs w:val="24"/>
          <w:lang w:eastAsia="ru-RU"/>
        </w:rPr>
      </w:pPr>
      <w:r w:rsidRPr="00343AA7">
        <w:rPr>
          <w:b/>
          <w:color w:val="auto"/>
          <w:szCs w:val="24"/>
          <w:lang w:eastAsia="ru-RU"/>
        </w:rPr>
        <w:t>ГОСУДАРСТВЕННЫЙ КОНТРАКТ  №</w:t>
      </w:r>
      <w:r w:rsidR="00343AA7" w:rsidRPr="00343AA7">
        <w:rPr>
          <w:b/>
          <w:color w:val="auto"/>
          <w:szCs w:val="24"/>
          <w:lang w:eastAsia="ru-RU"/>
        </w:rPr>
        <w:t xml:space="preserve"> </w:t>
      </w:r>
      <w:r w:rsidR="002B40D7">
        <w:rPr>
          <w:b/>
          <w:color w:val="auto"/>
          <w:szCs w:val="24"/>
          <w:lang w:eastAsia="ru-RU"/>
        </w:rPr>
        <w:t>_______</w:t>
      </w:r>
    </w:p>
    <w:p w:rsidR="004E3ECA" w:rsidRPr="00343AA7" w:rsidRDefault="004E3ECA" w:rsidP="00A64802">
      <w:pPr>
        <w:suppressAutoHyphens w:val="0"/>
        <w:jc w:val="center"/>
        <w:rPr>
          <w:b/>
          <w:color w:val="auto"/>
          <w:szCs w:val="24"/>
          <w:lang w:eastAsia="ru-RU"/>
        </w:rPr>
      </w:pPr>
      <w:r w:rsidRPr="00343AA7">
        <w:rPr>
          <w:b/>
          <w:color w:val="auto"/>
          <w:szCs w:val="24"/>
          <w:lang w:eastAsia="ru-RU"/>
        </w:rPr>
        <w:t xml:space="preserve">на поставку </w:t>
      </w:r>
      <w:r w:rsidR="00BA1811">
        <w:rPr>
          <w:b/>
          <w:color w:val="auto"/>
          <w:szCs w:val="24"/>
          <w:lang w:eastAsia="ru-RU"/>
        </w:rPr>
        <w:t>бензина автомобильного</w:t>
      </w:r>
    </w:p>
    <w:p w:rsidR="004E3ECA" w:rsidRPr="00343AA7" w:rsidRDefault="004E3ECA" w:rsidP="009D040E">
      <w:pPr>
        <w:jc w:val="center"/>
        <w:rPr>
          <w:b/>
          <w:color w:val="auto"/>
          <w:szCs w:val="24"/>
          <w:lang w:eastAsia="ru-RU"/>
        </w:rPr>
      </w:pPr>
      <w:r w:rsidRPr="00343AA7">
        <w:rPr>
          <w:b/>
          <w:color w:val="auto"/>
          <w:szCs w:val="24"/>
          <w:lang w:eastAsia="ru-RU"/>
        </w:rPr>
        <w:t>ИКЗ:</w:t>
      </w:r>
      <w:r w:rsidR="00343AA7" w:rsidRPr="00343AA7">
        <w:rPr>
          <w:rFonts w:ascii="Tahoma" w:hAnsi="Tahoma" w:cs="Tahoma"/>
          <w:b/>
          <w:sz w:val="19"/>
          <w:szCs w:val="19"/>
        </w:rPr>
        <w:t xml:space="preserve"> </w:t>
      </w:r>
      <w:r w:rsidR="002B40D7">
        <w:rPr>
          <w:rFonts w:ascii="Tahoma" w:hAnsi="Tahoma" w:cs="Tahoma"/>
          <w:b/>
          <w:sz w:val="19"/>
          <w:szCs w:val="19"/>
        </w:rPr>
        <w:t>_____________________________________</w:t>
      </w:r>
    </w:p>
    <w:p w:rsidR="004E3ECA" w:rsidRPr="006D5637" w:rsidRDefault="00C94C14" w:rsidP="00725562">
      <w:pPr>
        <w:suppressAutoHyphens w:val="0"/>
        <w:ind w:right="-2" w:firstLine="709"/>
        <w:jc w:val="both"/>
        <w:rPr>
          <w:color w:val="auto"/>
          <w:szCs w:val="24"/>
          <w:lang w:eastAsia="ru-RU"/>
        </w:rPr>
      </w:pPr>
      <w:proofErr w:type="spellStart"/>
      <w:r w:rsidRPr="006D5637">
        <w:rPr>
          <w:color w:val="auto"/>
          <w:szCs w:val="24"/>
          <w:lang w:eastAsia="ru-RU"/>
        </w:rPr>
        <w:t>г.</w:t>
      </w:r>
      <w:r w:rsidR="00752410">
        <w:rPr>
          <w:color w:val="auto"/>
          <w:szCs w:val="24"/>
          <w:lang w:eastAsia="ru-RU"/>
        </w:rPr>
        <w:t>Балей</w:t>
      </w:r>
      <w:proofErr w:type="spellEnd"/>
      <w:r w:rsidR="00F15197">
        <w:rPr>
          <w:color w:val="auto"/>
          <w:szCs w:val="24"/>
          <w:lang w:eastAsia="ru-RU"/>
        </w:rPr>
        <w:t xml:space="preserve">                                                                                     </w:t>
      </w:r>
      <w:r w:rsidR="004E3ECA" w:rsidRPr="006D5637">
        <w:rPr>
          <w:color w:val="auto"/>
          <w:szCs w:val="24"/>
          <w:lang w:eastAsia="ru-RU"/>
        </w:rPr>
        <w:t>«</w:t>
      </w:r>
      <w:r w:rsidR="002B40D7">
        <w:rPr>
          <w:color w:val="auto"/>
          <w:szCs w:val="24"/>
          <w:lang w:eastAsia="ru-RU"/>
        </w:rPr>
        <w:t>___</w:t>
      </w:r>
      <w:r w:rsidR="004E3ECA" w:rsidRPr="006D5637">
        <w:rPr>
          <w:color w:val="auto"/>
          <w:szCs w:val="24"/>
          <w:lang w:eastAsia="ru-RU"/>
        </w:rPr>
        <w:t>»</w:t>
      </w:r>
      <w:r w:rsidR="002B40D7">
        <w:rPr>
          <w:color w:val="auto"/>
          <w:szCs w:val="24"/>
          <w:lang w:eastAsia="ru-RU"/>
        </w:rPr>
        <w:t>__________</w:t>
      </w:r>
      <w:r w:rsidR="00F15197">
        <w:rPr>
          <w:color w:val="auto"/>
          <w:szCs w:val="24"/>
          <w:lang w:eastAsia="ru-RU"/>
        </w:rPr>
        <w:t xml:space="preserve"> 20</w:t>
      </w:r>
      <w:r w:rsidR="004001F6">
        <w:rPr>
          <w:color w:val="auto"/>
          <w:szCs w:val="24"/>
          <w:lang w:eastAsia="ru-RU"/>
        </w:rPr>
        <w:t>24</w:t>
      </w:r>
      <w:r w:rsidR="004E3ECA" w:rsidRPr="006D5637">
        <w:rPr>
          <w:color w:val="auto"/>
          <w:szCs w:val="24"/>
          <w:lang w:eastAsia="ru-RU"/>
        </w:rPr>
        <w:t xml:space="preserve"> года</w:t>
      </w:r>
    </w:p>
    <w:p w:rsidR="000A0208" w:rsidRPr="006D5637" w:rsidRDefault="000A0208" w:rsidP="00725562">
      <w:pPr>
        <w:suppressAutoHyphens w:val="0"/>
        <w:ind w:right="-2" w:firstLine="709"/>
        <w:jc w:val="both"/>
        <w:rPr>
          <w:color w:val="auto"/>
          <w:szCs w:val="24"/>
          <w:lang w:eastAsia="ru-RU"/>
        </w:rPr>
      </w:pPr>
    </w:p>
    <w:p w:rsidR="002B40D7" w:rsidRPr="00B96900" w:rsidRDefault="00F313AD" w:rsidP="002B40D7">
      <w:pPr>
        <w:ind w:firstLine="709"/>
        <w:jc w:val="both"/>
        <w:rPr>
          <w:szCs w:val="24"/>
        </w:rPr>
      </w:pPr>
      <w:r>
        <w:rPr>
          <w:color w:val="auto"/>
          <w:szCs w:val="24"/>
          <w:lang w:eastAsia="ru-RU"/>
        </w:rPr>
        <w:tab/>
      </w:r>
      <w:r w:rsidR="00D42A94" w:rsidRPr="00D42A94">
        <w:rPr>
          <w:color w:val="auto"/>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2B40D7" w:rsidRPr="00B96900">
        <w:rPr>
          <w:szCs w:val="24"/>
        </w:rPr>
        <w:t>, с одной стороны, и _________________, именуемый в дальнейшем «Поставщик», в лице _____________</w:t>
      </w:r>
      <w:proofErr w:type="gramStart"/>
      <w:r w:rsidR="002B40D7" w:rsidRPr="00B96900">
        <w:rPr>
          <w:szCs w:val="24"/>
          <w:vertAlign w:val="superscript"/>
        </w:rPr>
        <w:t> </w:t>
      </w:r>
      <w:r w:rsidR="002B40D7" w:rsidRPr="00B96900">
        <w:rPr>
          <w:szCs w:val="24"/>
        </w:rPr>
        <w:t>,</w:t>
      </w:r>
      <w:proofErr w:type="gramEnd"/>
      <w:r w:rsidR="002B40D7" w:rsidRPr="00B96900">
        <w:rPr>
          <w:szCs w:val="24"/>
        </w:rPr>
        <w:t xml:space="preserve"> действующего на основании ______________</w:t>
      </w:r>
      <w:r w:rsidR="002B40D7" w:rsidRPr="00B96900">
        <w:rPr>
          <w:szCs w:val="24"/>
          <w:vertAlign w:val="superscript"/>
        </w:rPr>
        <w:t> </w:t>
      </w:r>
      <w:r w:rsidR="002B40D7" w:rsidRPr="00B96900">
        <w:rPr>
          <w:szCs w:val="24"/>
        </w:rPr>
        <w:t>, с другой стороны, вместе именуемые в дальнейшем «Стороны», на основании ____________от __ _______ 20_г. № ____ и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w:t>
      </w:r>
      <w:r w:rsidR="002B40D7" w:rsidRPr="00B96900">
        <w:rPr>
          <w:szCs w:val="24"/>
          <w:vertAlign w:val="superscript"/>
        </w:rPr>
        <w:t> </w:t>
      </w:r>
      <w:r w:rsidR="002B40D7" w:rsidRPr="00B96900">
        <w:rPr>
          <w:szCs w:val="24"/>
        </w:rPr>
        <w:t xml:space="preserve"> (далее - Контракт) о нижеследующем:</w:t>
      </w:r>
    </w:p>
    <w:p w:rsidR="004E3ECA" w:rsidRPr="00F313AD" w:rsidRDefault="004E3ECA" w:rsidP="00343AA7">
      <w:pPr>
        <w:shd w:val="clear" w:color="auto" w:fill="FFFFFF"/>
        <w:spacing w:line="272" w:lineRule="atLeast"/>
        <w:jc w:val="both"/>
        <w:rPr>
          <w:color w:val="auto"/>
          <w:szCs w:val="24"/>
        </w:rPr>
      </w:pPr>
    </w:p>
    <w:p w:rsidR="004E3ECA" w:rsidRPr="006D5637" w:rsidRDefault="004E3ECA" w:rsidP="00725562">
      <w:pPr>
        <w:keepNext/>
        <w:suppressAutoHyphens w:val="0"/>
        <w:autoSpaceDE w:val="0"/>
        <w:autoSpaceDN w:val="0"/>
        <w:adjustRightInd w:val="0"/>
        <w:ind w:right="-2" w:firstLine="709"/>
        <w:jc w:val="center"/>
        <w:rPr>
          <w:b/>
          <w:bCs/>
          <w:color w:val="auto"/>
          <w:szCs w:val="24"/>
          <w:lang w:eastAsia="ru-RU"/>
        </w:rPr>
      </w:pPr>
    </w:p>
    <w:p w:rsidR="004E3ECA" w:rsidRPr="006D5637" w:rsidRDefault="004E3ECA" w:rsidP="00725562">
      <w:pPr>
        <w:keepNext/>
        <w:suppressAutoHyphens w:val="0"/>
        <w:autoSpaceDE w:val="0"/>
        <w:autoSpaceDN w:val="0"/>
        <w:adjustRightInd w:val="0"/>
        <w:ind w:right="-2" w:firstLine="709"/>
        <w:jc w:val="center"/>
        <w:rPr>
          <w:b/>
          <w:bCs/>
          <w:color w:val="auto"/>
          <w:szCs w:val="24"/>
          <w:lang w:eastAsia="ru-RU"/>
        </w:rPr>
      </w:pPr>
      <w:r w:rsidRPr="006D5637">
        <w:rPr>
          <w:b/>
          <w:bCs/>
          <w:color w:val="auto"/>
          <w:szCs w:val="24"/>
          <w:lang w:eastAsia="ru-RU"/>
        </w:rPr>
        <w:t>1.Предмет контракта</w:t>
      </w:r>
    </w:p>
    <w:p w:rsidR="004E3ECA" w:rsidRPr="006D5637" w:rsidRDefault="004E3ECA" w:rsidP="00D94A0B">
      <w:pPr>
        <w:tabs>
          <w:tab w:val="left" w:pos="0"/>
          <w:tab w:val="left" w:pos="993"/>
        </w:tabs>
        <w:suppressAutoHyphens w:val="0"/>
        <w:autoSpaceDE w:val="0"/>
        <w:autoSpaceDN w:val="0"/>
        <w:adjustRightInd w:val="0"/>
        <w:ind w:right="-2"/>
        <w:jc w:val="both"/>
        <w:rPr>
          <w:color w:val="auto"/>
          <w:lang w:eastAsia="ru-RU"/>
        </w:rPr>
      </w:pPr>
      <w:r w:rsidRPr="006D5637">
        <w:rPr>
          <w:color w:val="auto"/>
          <w:szCs w:val="24"/>
          <w:lang w:eastAsia="ru-RU"/>
        </w:rPr>
        <w:t>1.1</w:t>
      </w:r>
      <w:r w:rsidR="00A6390E" w:rsidRPr="006D5637">
        <w:rPr>
          <w:color w:val="auto"/>
          <w:szCs w:val="24"/>
          <w:lang w:eastAsia="ru-RU"/>
        </w:rPr>
        <w:t xml:space="preserve">. </w:t>
      </w:r>
      <w:r w:rsidRPr="006D5637">
        <w:rPr>
          <w:color w:val="auto"/>
          <w:lang w:eastAsia="ru-RU"/>
        </w:rPr>
        <w:t xml:space="preserve">В соответствии с настоящим Контрактом Поставщик принимает на себя обязательство осуществить поставку </w:t>
      </w:r>
      <w:r w:rsidR="00561B89">
        <w:rPr>
          <w:color w:val="auto"/>
          <w:lang w:eastAsia="ru-RU"/>
        </w:rPr>
        <w:t>бензина автомобильного</w:t>
      </w:r>
      <w:r w:rsidRPr="006D5637">
        <w:rPr>
          <w:color w:val="auto"/>
          <w:lang w:eastAsia="ru-RU"/>
        </w:rPr>
        <w:t>, (далее - «ГСМ») согласно Спецификации (Приложение № 1), являющейся неотъемлемой частью настоящего Контракта.</w:t>
      </w:r>
    </w:p>
    <w:p w:rsidR="004E3ECA" w:rsidRPr="006D5637" w:rsidRDefault="004E3ECA" w:rsidP="00D94A0B">
      <w:pPr>
        <w:tabs>
          <w:tab w:val="left" w:pos="0"/>
          <w:tab w:val="left" w:pos="993"/>
        </w:tabs>
        <w:suppressAutoHyphens w:val="0"/>
        <w:autoSpaceDE w:val="0"/>
        <w:autoSpaceDN w:val="0"/>
        <w:adjustRightInd w:val="0"/>
        <w:ind w:right="-2"/>
        <w:jc w:val="both"/>
        <w:rPr>
          <w:color w:val="auto"/>
          <w:szCs w:val="24"/>
          <w:lang w:eastAsia="ru-RU"/>
        </w:rPr>
      </w:pPr>
      <w:r w:rsidRPr="006D5637">
        <w:rPr>
          <w:color w:val="auto"/>
          <w:lang w:eastAsia="ru-RU"/>
        </w:rPr>
        <w:t xml:space="preserve">1.2. </w:t>
      </w:r>
      <w:r w:rsidRPr="006D5637">
        <w:rPr>
          <w:snapToGrid w:val="0"/>
          <w:color w:val="auto"/>
          <w:lang w:eastAsia="ru-RU"/>
        </w:rPr>
        <w:t xml:space="preserve">Заказчик </w:t>
      </w:r>
      <w:r w:rsidRPr="006D5637">
        <w:rPr>
          <w:color w:val="auto"/>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rsidR="004E3ECA" w:rsidRPr="006D5637" w:rsidRDefault="004E3ECA" w:rsidP="00D94A0B">
      <w:pPr>
        <w:tabs>
          <w:tab w:val="left" w:pos="284"/>
          <w:tab w:val="left" w:pos="993"/>
          <w:tab w:val="left" w:pos="1789"/>
        </w:tabs>
        <w:suppressAutoHyphens w:val="0"/>
        <w:autoSpaceDE w:val="0"/>
        <w:autoSpaceDN w:val="0"/>
        <w:adjustRightInd w:val="0"/>
        <w:ind w:right="-2"/>
        <w:jc w:val="both"/>
        <w:rPr>
          <w:bCs/>
          <w:color w:val="auto"/>
          <w:szCs w:val="24"/>
          <w:lang w:eastAsia="ru-RU"/>
        </w:rPr>
      </w:pPr>
      <w:r w:rsidRPr="006D5637">
        <w:rPr>
          <w:color w:val="auto"/>
          <w:szCs w:val="24"/>
          <w:lang w:eastAsia="ru-RU"/>
        </w:rPr>
        <w:t>1.3. 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rsidR="004E3ECA" w:rsidRPr="006D5637" w:rsidRDefault="004E3ECA" w:rsidP="00725562">
      <w:pPr>
        <w:suppressAutoHyphens w:val="0"/>
        <w:ind w:right="-2" w:firstLine="709"/>
        <w:contextualSpacing/>
        <w:jc w:val="center"/>
        <w:rPr>
          <w:b/>
          <w:color w:val="auto"/>
          <w:szCs w:val="24"/>
          <w:lang w:eastAsia="ru-RU"/>
        </w:rPr>
      </w:pPr>
    </w:p>
    <w:p w:rsidR="004E3ECA" w:rsidRPr="006D5637" w:rsidRDefault="004E3ECA" w:rsidP="00725562">
      <w:pPr>
        <w:suppressAutoHyphens w:val="0"/>
        <w:ind w:right="-2" w:firstLine="709"/>
        <w:contextualSpacing/>
        <w:jc w:val="center"/>
        <w:rPr>
          <w:b/>
          <w:color w:val="auto"/>
          <w:szCs w:val="24"/>
          <w:lang w:eastAsia="ru-RU"/>
        </w:rPr>
      </w:pPr>
      <w:r w:rsidRPr="006D5637">
        <w:rPr>
          <w:b/>
          <w:color w:val="auto"/>
          <w:szCs w:val="24"/>
          <w:lang w:eastAsia="ru-RU"/>
        </w:rPr>
        <w:t>2.Цена и порядок расчётов</w:t>
      </w:r>
    </w:p>
    <w:p w:rsidR="00C85BA3" w:rsidRDefault="008454B8" w:rsidP="002B40D7">
      <w:pPr>
        <w:suppressAutoHyphens w:val="0"/>
        <w:jc w:val="both"/>
        <w:rPr>
          <w:rFonts w:eastAsiaTheme="minorHAnsi"/>
          <w:color w:val="auto"/>
          <w:szCs w:val="24"/>
          <w:lang w:eastAsia="en-US"/>
        </w:rPr>
      </w:pPr>
      <w:r w:rsidRPr="006D5637">
        <w:rPr>
          <w:color w:val="auto"/>
          <w:szCs w:val="24"/>
        </w:rPr>
        <w:t xml:space="preserve">2.1. </w:t>
      </w:r>
      <w:r w:rsidR="002B40D7" w:rsidRPr="00474339">
        <w:rPr>
          <w:rFonts w:eastAsiaTheme="minorHAnsi"/>
          <w:color w:val="auto"/>
          <w:szCs w:val="24"/>
          <w:lang w:eastAsia="en-US"/>
        </w:rPr>
        <w:t xml:space="preserve">2.1. Максимальное значение цены настоящего Контракта составляет _____________, в </w:t>
      </w:r>
      <w:proofErr w:type="spellStart"/>
      <w:r w:rsidR="002B40D7" w:rsidRPr="00474339">
        <w:rPr>
          <w:rFonts w:eastAsiaTheme="minorHAnsi"/>
          <w:color w:val="auto"/>
          <w:szCs w:val="24"/>
          <w:lang w:eastAsia="en-US"/>
        </w:rPr>
        <w:t>т.ч</w:t>
      </w:r>
      <w:proofErr w:type="spellEnd"/>
      <w:r w:rsidR="002B40D7" w:rsidRPr="00474339">
        <w:rPr>
          <w:rFonts w:eastAsiaTheme="minorHAnsi"/>
          <w:color w:val="auto"/>
          <w:szCs w:val="24"/>
          <w:lang w:eastAsia="en-US"/>
        </w:rPr>
        <w:t xml:space="preserve">. НДС ___ руб. ___ коп. (в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w:t>
      </w:r>
      <w:proofErr w:type="gramStart"/>
      <w:r w:rsidR="002B40D7" w:rsidRPr="00474339">
        <w:rPr>
          <w:rFonts w:eastAsiaTheme="minorHAnsi"/>
          <w:color w:val="auto"/>
          <w:szCs w:val="24"/>
          <w:lang w:eastAsia="en-US"/>
        </w:rPr>
        <w:t>НДС н</w:t>
      </w:r>
      <w:r w:rsidR="00DB3E64">
        <w:rPr>
          <w:rFonts w:eastAsiaTheme="minorHAnsi"/>
          <w:color w:val="auto"/>
          <w:szCs w:val="24"/>
          <w:lang w:eastAsia="en-US"/>
        </w:rPr>
        <w:t xml:space="preserve">е облагается (ст. ___ НК РФ)). </w:t>
      </w:r>
      <w:proofErr w:type="gramEnd"/>
    </w:p>
    <w:p w:rsidR="002B40D7" w:rsidRPr="00474339" w:rsidRDefault="00DB3E64" w:rsidP="002B40D7">
      <w:pPr>
        <w:suppressAutoHyphens w:val="0"/>
        <w:jc w:val="both"/>
        <w:rPr>
          <w:rFonts w:eastAsiaTheme="minorHAnsi"/>
          <w:color w:val="auto"/>
          <w:szCs w:val="24"/>
          <w:lang w:eastAsia="en-US"/>
        </w:rPr>
      </w:pPr>
      <w:proofErr w:type="gramStart"/>
      <w:r w:rsidRPr="00DB3E64">
        <w:rPr>
          <w:rFonts w:eastAsiaTheme="minorHAnsi"/>
          <w:color w:val="auto"/>
          <w:szCs w:val="24"/>
          <w:lang w:eastAsia="en-US"/>
        </w:rPr>
        <w:t>(Цена поставленного по настоящему контракту товара определяется в соответствии со</w:t>
      </w:r>
      <w:proofErr w:type="gramEnd"/>
      <w:r w:rsidRPr="00DB3E64">
        <w:rPr>
          <w:rFonts w:eastAsiaTheme="minorHAnsi"/>
          <w:color w:val="auto"/>
          <w:szCs w:val="24"/>
          <w:lang w:eastAsia="en-US"/>
        </w:rPr>
        <w:t xml:space="preserve"> следующей формулой: S (цена контракта) = V (объем бензина) х C (переменное значение стоимости одного литра бензина), но не может превышать </w:t>
      </w:r>
      <w:r>
        <w:rPr>
          <w:rFonts w:eastAsiaTheme="minorHAnsi"/>
          <w:color w:val="auto"/>
          <w:szCs w:val="24"/>
          <w:lang w:eastAsia="en-US"/>
        </w:rPr>
        <w:t>______________</w:t>
      </w:r>
      <w:r w:rsidRPr="00DB3E64">
        <w:rPr>
          <w:rFonts w:eastAsiaTheme="minorHAnsi"/>
          <w:color w:val="auto"/>
          <w:szCs w:val="24"/>
          <w:lang w:eastAsia="en-US"/>
        </w:rPr>
        <w:t xml:space="preserve"> (</w:t>
      </w:r>
      <w:r>
        <w:rPr>
          <w:rFonts w:eastAsiaTheme="minorHAnsi"/>
          <w:color w:val="auto"/>
          <w:szCs w:val="24"/>
          <w:lang w:eastAsia="en-US"/>
        </w:rPr>
        <w:t>_____________________</w:t>
      </w:r>
      <w:r w:rsidRPr="00DB3E64">
        <w:rPr>
          <w:rFonts w:eastAsiaTheme="minorHAnsi"/>
          <w:color w:val="auto"/>
          <w:szCs w:val="24"/>
          <w:lang w:eastAsia="en-US"/>
        </w:rPr>
        <w:t>)</w:t>
      </w:r>
    </w:p>
    <w:p w:rsidR="008454B8" w:rsidRPr="006D5637" w:rsidRDefault="008454B8" w:rsidP="009D040E">
      <w:pPr>
        <w:suppressAutoHyphens w:val="0"/>
        <w:jc w:val="both"/>
        <w:rPr>
          <w:color w:val="auto"/>
          <w:szCs w:val="24"/>
        </w:rPr>
      </w:pPr>
      <w:r w:rsidRPr="006D5637">
        <w:rPr>
          <w:color w:val="auto"/>
          <w:szCs w:val="24"/>
        </w:rPr>
        <w:t>2.2. 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4E3ECA" w:rsidRPr="006D5637" w:rsidRDefault="004E3ECA" w:rsidP="00D94A0B">
      <w:pPr>
        <w:tabs>
          <w:tab w:val="left" w:pos="-284"/>
        </w:tabs>
        <w:suppressAutoHyphens w:val="0"/>
        <w:autoSpaceDE w:val="0"/>
        <w:ind w:right="-2"/>
        <w:contextualSpacing/>
        <w:jc w:val="both"/>
        <w:rPr>
          <w:color w:val="auto"/>
          <w:szCs w:val="24"/>
          <w:lang w:eastAsia="ru-RU"/>
        </w:rPr>
      </w:pPr>
      <w:r w:rsidRPr="006D5637">
        <w:rPr>
          <w:color w:val="auto"/>
          <w:szCs w:val="24"/>
          <w:lang w:eastAsia="ru-RU"/>
        </w:rPr>
        <w:t xml:space="preserve">2.3. Оплата за поставленный товар производится в безналичной форме путем перечисления денежных средств на расчетный счет Поставщика. </w:t>
      </w:r>
    </w:p>
    <w:p w:rsidR="004E3ECA" w:rsidRPr="006D5637" w:rsidRDefault="004E3ECA" w:rsidP="00D94A0B">
      <w:pPr>
        <w:widowControl w:val="0"/>
        <w:tabs>
          <w:tab w:val="left" w:pos="-284"/>
        </w:tabs>
        <w:suppressAutoHyphens w:val="0"/>
        <w:ind w:right="-2"/>
        <w:contextualSpacing/>
        <w:jc w:val="both"/>
        <w:rPr>
          <w:color w:val="auto"/>
          <w:szCs w:val="24"/>
          <w:lang w:eastAsia="ru-RU"/>
        </w:rPr>
      </w:pPr>
      <w:r w:rsidRPr="006D5637">
        <w:rPr>
          <w:color w:val="auto"/>
          <w:szCs w:val="24"/>
          <w:lang w:eastAsia="ru-RU"/>
        </w:rPr>
        <w:t xml:space="preserve">2.4. Оплата осуществляется по факту передачи топливных карт или талонов, </w:t>
      </w:r>
      <w:r w:rsidR="009430D1">
        <w:rPr>
          <w:b/>
          <w:color w:val="auto"/>
          <w:szCs w:val="24"/>
          <w:lang w:eastAsia="ru-RU"/>
        </w:rPr>
        <w:t>7</w:t>
      </w:r>
      <w:r w:rsidR="00A6390E" w:rsidRPr="00343AA7">
        <w:rPr>
          <w:b/>
          <w:color w:val="auto"/>
          <w:spacing w:val="-3"/>
          <w:szCs w:val="24"/>
          <w:lang w:eastAsia="ru-RU"/>
        </w:rPr>
        <w:t xml:space="preserve"> рабочих</w:t>
      </w:r>
      <w:r w:rsidR="00C57488" w:rsidRPr="00343AA7">
        <w:rPr>
          <w:b/>
          <w:color w:val="auto"/>
          <w:spacing w:val="-3"/>
          <w:szCs w:val="24"/>
          <w:lang w:eastAsia="ru-RU"/>
        </w:rPr>
        <w:t xml:space="preserve"> дней</w:t>
      </w:r>
      <w:r w:rsidR="00F15197">
        <w:rPr>
          <w:b/>
          <w:color w:val="auto"/>
          <w:spacing w:val="-3"/>
          <w:szCs w:val="24"/>
          <w:lang w:eastAsia="ru-RU"/>
        </w:rPr>
        <w:t xml:space="preserve"> </w:t>
      </w:r>
      <w:r w:rsidRPr="006D5637">
        <w:rPr>
          <w:color w:val="auto"/>
          <w:szCs w:val="24"/>
          <w:lang w:eastAsia="ru-RU"/>
        </w:rPr>
        <w:t xml:space="preserve">с даты подписания Заказчиком документа о приемке. </w:t>
      </w:r>
    </w:p>
    <w:p w:rsidR="004E3ECA" w:rsidRPr="006D5637" w:rsidRDefault="004E3ECA" w:rsidP="00D94A0B">
      <w:pPr>
        <w:widowControl w:val="0"/>
        <w:tabs>
          <w:tab w:val="left" w:pos="-284"/>
        </w:tabs>
        <w:suppressAutoHyphens w:val="0"/>
        <w:ind w:right="-2"/>
        <w:jc w:val="both"/>
        <w:rPr>
          <w:color w:val="auto"/>
          <w:szCs w:val="24"/>
          <w:lang w:eastAsia="ru-RU"/>
        </w:rPr>
      </w:pPr>
      <w:r w:rsidRPr="006D5637">
        <w:rPr>
          <w:color w:val="auto"/>
          <w:szCs w:val="24"/>
          <w:lang w:eastAsia="ru-RU"/>
        </w:rPr>
        <w:t>2.5. 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связанные с исполнением контракта.</w:t>
      </w:r>
    </w:p>
    <w:p w:rsidR="004E3ECA" w:rsidRPr="006D5637" w:rsidRDefault="004E3ECA" w:rsidP="00D94A0B">
      <w:pPr>
        <w:widowControl w:val="0"/>
        <w:tabs>
          <w:tab w:val="left" w:pos="-284"/>
        </w:tabs>
        <w:suppressAutoHyphens w:val="0"/>
        <w:ind w:right="-2"/>
        <w:jc w:val="both"/>
        <w:rPr>
          <w:snapToGrid w:val="0"/>
          <w:color w:val="auto"/>
          <w:szCs w:val="24"/>
          <w:lang w:eastAsia="ru-RU"/>
        </w:rPr>
      </w:pPr>
      <w:r w:rsidRPr="006D5637">
        <w:rPr>
          <w:snapToGrid w:val="0"/>
          <w:color w:val="auto"/>
          <w:szCs w:val="24"/>
          <w:lang w:eastAsia="ru-RU"/>
        </w:rPr>
        <w:t>2.6. Датой оплаты считается дата зачисления денежных средств на расчетный счет Поставщика.</w:t>
      </w:r>
    </w:p>
    <w:p w:rsidR="004E3ECA" w:rsidRPr="006D5637" w:rsidRDefault="004E3ECA" w:rsidP="00D94A0B">
      <w:pPr>
        <w:tabs>
          <w:tab w:val="left" w:pos="284"/>
          <w:tab w:val="left" w:pos="993"/>
          <w:tab w:val="left" w:pos="1789"/>
        </w:tabs>
        <w:suppressAutoHyphens w:val="0"/>
        <w:autoSpaceDE w:val="0"/>
        <w:autoSpaceDN w:val="0"/>
        <w:adjustRightInd w:val="0"/>
        <w:ind w:right="-2"/>
        <w:jc w:val="both"/>
        <w:rPr>
          <w:color w:val="auto"/>
          <w:szCs w:val="24"/>
          <w:shd w:val="clear" w:color="auto" w:fill="FFFFFF"/>
          <w:lang w:eastAsia="ru-RU"/>
        </w:rPr>
      </w:pPr>
      <w:r w:rsidRPr="006D5637">
        <w:rPr>
          <w:bCs/>
          <w:color w:val="auto"/>
          <w:szCs w:val="24"/>
          <w:lang w:eastAsia="ru-RU"/>
        </w:rPr>
        <w:lastRenderedPageBreak/>
        <w:t xml:space="preserve">2.7. </w:t>
      </w:r>
      <w:r w:rsidRPr="006D5637">
        <w:rPr>
          <w:color w:val="auto"/>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E3ECA" w:rsidRPr="00343AA7" w:rsidRDefault="004E3ECA" w:rsidP="009D040E">
      <w:pPr>
        <w:tabs>
          <w:tab w:val="left" w:pos="284"/>
          <w:tab w:val="left" w:pos="993"/>
          <w:tab w:val="left" w:pos="1789"/>
        </w:tabs>
        <w:suppressAutoHyphens w:val="0"/>
        <w:autoSpaceDE w:val="0"/>
        <w:autoSpaceDN w:val="0"/>
        <w:adjustRightInd w:val="0"/>
        <w:ind w:right="-2"/>
        <w:jc w:val="both"/>
        <w:rPr>
          <w:rFonts w:eastAsia="Calibri"/>
          <w:b/>
          <w:color w:val="auto"/>
          <w:szCs w:val="24"/>
          <w:lang w:eastAsia="ru-RU"/>
        </w:rPr>
      </w:pPr>
      <w:r w:rsidRPr="006D5637">
        <w:rPr>
          <w:bCs/>
          <w:color w:val="auto"/>
          <w:szCs w:val="24"/>
          <w:lang w:eastAsia="ru-RU"/>
        </w:rPr>
        <w:t>2.8. Источником фин</w:t>
      </w:r>
      <w:r w:rsidR="000F09AD" w:rsidRPr="006D5637">
        <w:rPr>
          <w:bCs/>
          <w:color w:val="auto"/>
          <w:szCs w:val="24"/>
          <w:lang w:eastAsia="ru-RU"/>
        </w:rPr>
        <w:t xml:space="preserve">ансирования являются средства: </w:t>
      </w:r>
      <w:r w:rsidR="009D040E" w:rsidRPr="00343AA7">
        <w:rPr>
          <w:rFonts w:eastAsia="Calibri"/>
          <w:b/>
          <w:color w:val="auto"/>
          <w:szCs w:val="24"/>
          <w:lang w:eastAsia="ru-RU"/>
        </w:rPr>
        <w:t>средства бюджетного учреждени</w:t>
      </w:r>
      <w:proofErr w:type="gramStart"/>
      <w:r w:rsidR="009D040E" w:rsidRPr="00343AA7">
        <w:rPr>
          <w:rFonts w:eastAsia="Calibri"/>
          <w:b/>
          <w:color w:val="auto"/>
          <w:szCs w:val="24"/>
          <w:lang w:eastAsia="ru-RU"/>
        </w:rPr>
        <w:t>я</w:t>
      </w:r>
      <w:r w:rsidR="00DB3E64">
        <w:rPr>
          <w:rFonts w:eastAsia="Calibri"/>
          <w:b/>
          <w:color w:val="auto"/>
          <w:szCs w:val="24"/>
          <w:lang w:eastAsia="ru-RU"/>
        </w:rPr>
        <w:t>(</w:t>
      </w:r>
      <w:proofErr w:type="gramEnd"/>
      <w:r w:rsidR="00DB3E64">
        <w:rPr>
          <w:rFonts w:eastAsia="Calibri"/>
          <w:b/>
          <w:color w:val="auto"/>
          <w:szCs w:val="24"/>
          <w:lang w:eastAsia="ru-RU"/>
        </w:rPr>
        <w:t xml:space="preserve"> средства ОМС</w:t>
      </w:r>
      <w:r w:rsidR="00D42A94">
        <w:rPr>
          <w:rFonts w:eastAsia="Calibri"/>
          <w:b/>
          <w:color w:val="auto"/>
          <w:szCs w:val="24"/>
          <w:lang w:eastAsia="ru-RU"/>
        </w:rPr>
        <w:t>, собственные средства учреждения, предпринимательская деятельность</w:t>
      </w:r>
      <w:r w:rsidR="00DB3E64">
        <w:rPr>
          <w:rFonts w:eastAsia="Calibri"/>
          <w:b/>
          <w:color w:val="auto"/>
          <w:szCs w:val="24"/>
          <w:lang w:eastAsia="ru-RU"/>
        </w:rPr>
        <w:t>)</w:t>
      </w:r>
      <w:r w:rsidR="00D227B4">
        <w:rPr>
          <w:rFonts w:eastAsia="Calibri"/>
          <w:b/>
          <w:color w:val="auto"/>
          <w:szCs w:val="24"/>
          <w:lang w:eastAsia="ru-RU"/>
        </w:rPr>
        <w:t xml:space="preserve"> на 2024 год</w:t>
      </w:r>
      <w:r w:rsidR="009D040E" w:rsidRPr="00343AA7">
        <w:rPr>
          <w:rFonts w:eastAsia="Calibri"/>
          <w:b/>
          <w:color w:val="auto"/>
          <w:szCs w:val="24"/>
          <w:lang w:eastAsia="ru-RU"/>
        </w:rPr>
        <w:t>.</w:t>
      </w:r>
    </w:p>
    <w:p w:rsidR="00E57320" w:rsidRPr="00797173" w:rsidRDefault="00E57320" w:rsidP="009D040E">
      <w:pPr>
        <w:tabs>
          <w:tab w:val="left" w:pos="284"/>
          <w:tab w:val="left" w:pos="993"/>
          <w:tab w:val="left" w:pos="1789"/>
        </w:tabs>
        <w:suppressAutoHyphens w:val="0"/>
        <w:autoSpaceDE w:val="0"/>
        <w:autoSpaceDN w:val="0"/>
        <w:adjustRightInd w:val="0"/>
        <w:ind w:right="-2"/>
        <w:jc w:val="both"/>
        <w:rPr>
          <w:bCs/>
          <w:color w:val="auto"/>
          <w:szCs w:val="24"/>
          <w:lang w:eastAsia="ru-RU"/>
        </w:rPr>
      </w:pPr>
    </w:p>
    <w:p w:rsidR="004E3ECA" w:rsidRPr="006D5637" w:rsidRDefault="004E3ECA" w:rsidP="00D94A0B">
      <w:pPr>
        <w:tabs>
          <w:tab w:val="left" w:pos="0"/>
        </w:tabs>
        <w:suppressAutoHyphens w:val="0"/>
        <w:autoSpaceDE w:val="0"/>
        <w:autoSpaceDN w:val="0"/>
        <w:adjustRightInd w:val="0"/>
        <w:ind w:right="-2"/>
        <w:jc w:val="center"/>
        <w:rPr>
          <w:b/>
          <w:bCs/>
          <w:color w:val="auto"/>
          <w:szCs w:val="24"/>
          <w:lang w:eastAsia="ru-RU"/>
        </w:rPr>
      </w:pPr>
      <w:r w:rsidRPr="006D5637">
        <w:rPr>
          <w:b/>
          <w:bCs/>
          <w:color w:val="auto"/>
          <w:szCs w:val="24"/>
          <w:lang w:eastAsia="ru-RU"/>
        </w:rPr>
        <w:t xml:space="preserve">3. </w:t>
      </w:r>
      <w:r w:rsidRPr="006D5637">
        <w:rPr>
          <w:b/>
          <w:color w:val="auto"/>
          <w:lang w:eastAsia="ru-RU"/>
        </w:rPr>
        <w:t>Место, срок и условия поставки</w:t>
      </w:r>
      <w:r w:rsidRPr="006D5637">
        <w:rPr>
          <w:b/>
          <w:bCs/>
          <w:color w:val="auto"/>
          <w:szCs w:val="24"/>
          <w:lang w:eastAsia="ru-RU"/>
        </w:rPr>
        <w:t>.</w:t>
      </w:r>
    </w:p>
    <w:p w:rsidR="00DB3E64" w:rsidRDefault="004E3ECA" w:rsidP="00DB3E64">
      <w:pPr>
        <w:autoSpaceDE w:val="0"/>
        <w:autoSpaceDN w:val="0"/>
        <w:adjustRightInd w:val="0"/>
        <w:ind w:right="-448"/>
        <w:jc w:val="both"/>
        <w:rPr>
          <w:color w:val="auto"/>
          <w:szCs w:val="24"/>
          <w:lang w:eastAsia="ru-RU"/>
        </w:rPr>
      </w:pPr>
      <w:r w:rsidRPr="006D5637">
        <w:rPr>
          <w:color w:val="auto"/>
          <w:szCs w:val="24"/>
          <w:lang w:eastAsia="ru-RU"/>
        </w:rPr>
        <w:t xml:space="preserve">3.1. </w:t>
      </w:r>
      <w:r w:rsidR="00DB3E64" w:rsidRPr="00DB3E64">
        <w:rPr>
          <w:color w:val="auto"/>
          <w:szCs w:val="24"/>
          <w:lang w:eastAsia="ru-RU"/>
        </w:rPr>
        <w:t xml:space="preserve">Срок поставки товара с момента заключения Государственного контракта до </w:t>
      </w:r>
      <w:r w:rsidR="00D227B4" w:rsidRPr="00C85BA3">
        <w:rPr>
          <w:b/>
          <w:color w:val="auto"/>
          <w:szCs w:val="24"/>
          <w:lang w:eastAsia="ru-RU"/>
        </w:rPr>
        <w:t>3</w:t>
      </w:r>
      <w:r w:rsidR="00034CE3">
        <w:rPr>
          <w:b/>
          <w:color w:val="auto"/>
          <w:szCs w:val="24"/>
          <w:lang w:eastAsia="ru-RU"/>
        </w:rPr>
        <w:t>0</w:t>
      </w:r>
      <w:r w:rsidR="00D227B4" w:rsidRPr="00C85BA3">
        <w:rPr>
          <w:b/>
          <w:color w:val="auto"/>
          <w:szCs w:val="24"/>
          <w:lang w:eastAsia="ru-RU"/>
        </w:rPr>
        <w:t>.</w:t>
      </w:r>
      <w:r w:rsidR="00D42A94">
        <w:rPr>
          <w:b/>
          <w:color w:val="auto"/>
          <w:szCs w:val="24"/>
          <w:lang w:eastAsia="ru-RU"/>
        </w:rPr>
        <w:t>11</w:t>
      </w:r>
      <w:r w:rsidR="00D227B4" w:rsidRPr="00C85BA3">
        <w:rPr>
          <w:b/>
          <w:color w:val="auto"/>
          <w:szCs w:val="24"/>
          <w:lang w:eastAsia="ru-RU"/>
        </w:rPr>
        <w:t>.2024</w:t>
      </w:r>
      <w:r w:rsidR="00D227B4">
        <w:rPr>
          <w:color w:val="auto"/>
          <w:szCs w:val="24"/>
          <w:lang w:eastAsia="ru-RU"/>
        </w:rPr>
        <w:t xml:space="preserve"> г.</w:t>
      </w:r>
    </w:p>
    <w:p w:rsidR="00DB3E64" w:rsidRDefault="00DB3E64" w:rsidP="00DB3E64">
      <w:pPr>
        <w:autoSpaceDE w:val="0"/>
        <w:autoSpaceDN w:val="0"/>
        <w:adjustRightInd w:val="0"/>
        <w:ind w:right="-448"/>
        <w:jc w:val="both"/>
        <w:rPr>
          <w:color w:val="auto"/>
          <w:szCs w:val="24"/>
          <w:lang w:eastAsia="ru-RU"/>
        </w:rPr>
      </w:pPr>
      <w:r w:rsidRPr="00DB3E64">
        <w:rPr>
          <w:color w:val="auto"/>
          <w:szCs w:val="24"/>
          <w:lang w:eastAsia="ru-RU"/>
        </w:rPr>
        <w:t xml:space="preserve">Передача топливных карт или талонов Заказчику осуществляется в течение </w:t>
      </w:r>
      <w:r>
        <w:rPr>
          <w:color w:val="auto"/>
          <w:szCs w:val="24"/>
          <w:lang w:eastAsia="ru-RU"/>
        </w:rPr>
        <w:t>7</w:t>
      </w:r>
      <w:r w:rsidRPr="00DB3E64">
        <w:rPr>
          <w:color w:val="auto"/>
          <w:szCs w:val="24"/>
          <w:lang w:eastAsia="ru-RU"/>
        </w:rPr>
        <w:t xml:space="preserve"> дней с момента передачи заявки Заказчика.</w:t>
      </w:r>
    </w:p>
    <w:p w:rsidR="00DB3E64" w:rsidRPr="00DB3E64" w:rsidRDefault="00DB3E64" w:rsidP="00DB3E64">
      <w:pPr>
        <w:autoSpaceDE w:val="0"/>
        <w:autoSpaceDN w:val="0"/>
        <w:adjustRightInd w:val="0"/>
        <w:ind w:right="-448"/>
        <w:jc w:val="both"/>
        <w:rPr>
          <w:color w:val="auto"/>
          <w:szCs w:val="24"/>
          <w:lang w:eastAsia="ru-RU"/>
        </w:rPr>
      </w:pPr>
      <w:r w:rsidRPr="00DB3E64">
        <w:rPr>
          <w:color w:val="auto"/>
          <w:szCs w:val="24"/>
          <w:lang w:eastAsia="ru-RU"/>
        </w:rPr>
        <w:t>Поставка  талонов  осуществляется силами и средствами Заказчика со склада Поставщика</w:t>
      </w:r>
      <w:r>
        <w:rPr>
          <w:color w:val="auto"/>
          <w:szCs w:val="24"/>
          <w:lang w:eastAsia="ru-RU"/>
        </w:rPr>
        <w:t>.</w:t>
      </w:r>
    </w:p>
    <w:p w:rsidR="00DB3E64" w:rsidRDefault="00DB3E64" w:rsidP="00DB3E64">
      <w:pPr>
        <w:autoSpaceDE w:val="0"/>
        <w:autoSpaceDN w:val="0"/>
        <w:adjustRightInd w:val="0"/>
        <w:ind w:right="-448"/>
        <w:jc w:val="both"/>
        <w:rPr>
          <w:color w:val="auto"/>
          <w:szCs w:val="24"/>
          <w:lang w:eastAsia="ru-RU"/>
        </w:rPr>
      </w:pPr>
      <w:r w:rsidRPr="00DB3E64">
        <w:rPr>
          <w:color w:val="auto"/>
          <w:szCs w:val="24"/>
          <w:lang w:eastAsia="ru-RU"/>
        </w:rPr>
        <w:t xml:space="preserve">Отпуск нефтепродуктов осуществляется путем выборки через автозаправочные станции (АЗС) Поставщика, расположенных на территории Забайкальского края: г. Балей, г. Чита, г. Шилка, </w:t>
      </w:r>
      <w:proofErr w:type="spellStart"/>
      <w:r w:rsidRPr="00DB3E64">
        <w:rPr>
          <w:color w:val="auto"/>
          <w:szCs w:val="24"/>
          <w:lang w:eastAsia="ru-RU"/>
        </w:rPr>
        <w:t>пгт</w:t>
      </w:r>
      <w:proofErr w:type="spellEnd"/>
      <w:r w:rsidRPr="00DB3E64">
        <w:rPr>
          <w:color w:val="auto"/>
          <w:szCs w:val="24"/>
          <w:lang w:eastAsia="ru-RU"/>
        </w:rPr>
        <w:t xml:space="preserve"> Первомайский, г. </w:t>
      </w:r>
      <w:proofErr w:type="spellStart"/>
      <w:r w:rsidRPr="00DB3E64">
        <w:rPr>
          <w:color w:val="auto"/>
          <w:szCs w:val="24"/>
          <w:lang w:eastAsia="ru-RU"/>
        </w:rPr>
        <w:t>Краснокаменск</w:t>
      </w:r>
      <w:proofErr w:type="spellEnd"/>
      <w:r w:rsidRPr="00DB3E64">
        <w:rPr>
          <w:color w:val="auto"/>
          <w:szCs w:val="24"/>
          <w:lang w:eastAsia="ru-RU"/>
        </w:rPr>
        <w:t xml:space="preserve">, </w:t>
      </w:r>
      <w:proofErr w:type="spellStart"/>
      <w:r w:rsidRPr="00DB3E64">
        <w:rPr>
          <w:color w:val="auto"/>
          <w:szCs w:val="24"/>
          <w:lang w:eastAsia="ru-RU"/>
        </w:rPr>
        <w:t>пгт</w:t>
      </w:r>
      <w:proofErr w:type="spellEnd"/>
      <w:r w:rsidRPr="00DB3E64">
        <w:rPr>
          <w:color w:val="auto"/>
          <w:szCs w:val="24"/>
          <w:lang w:eastAsia="ru-RU"/>
        </w:rPr>
        <w:t xml:space="preserve"> Ясногорск, г. Нерчинск, </w:t>
      </w:r>
      <w:proofErr w:type="spellStart"/>
      <w:r w:rsidRPr="00DB3E64">
        <w:rPr>
          <w:color w:val="auto"/>
          <w:szCs w:val="24"/>
          <w:lang w:eastAsia="ru-RU"/>
        </w:rPr>
        <w:t>пос.Агинское</w:t>
      </w:r>
      <w:proofErr w:type="spellEnd"/>
      <w:r w:rsidRPr="00DB3E64">
        <w:rPr>
          <w:color w:val="auto"/>
          <w:szCs w:val="24"/>
          <w:lang w:eastAsia="ru-RU"/>
        </w:rPr>
        <w:t xml:space="preserve"> , оснащенные системой отпуска топлива по топливным картам, талонам или заправочным ведомостям.</w:t>
      </w:r>
    </w:p>
    <w:p w:rsidR="004E3ECA" w:rsidRPr="006D5637" w:rsidRDefault="004E3ECA" w:rsidP="00DB3E64">
      <w:pPr>
        <w:autoSpaceDE w:val="0"/>
        <w:autoSpaceDN w:val="0"/>
        <w:adjustRightInd w:val="0"/>
        <w:ind w:right="-448"/>
        <w:jc w:val="both"/>
        <w:rPr>
          <w:snapToGrid w:val="0"/>
          <w:color w:val="auto"/>
          <w:szCs w:val="24"/>
          <w:lang w:eastAsia="ru-RU"/>
        </w:rPr>
      </w:pPr>
      <w:r w:rsidRPr="006D5637">
        <w:rPr>
          <w:snapToGrid w:val="0"/>
          <w:color w:val="auto"/>
          <w:szCs w:val="24"/>
          <w:lang w:eastAsia="ru-RU"/>
        </w:rPr>
        <w:t>Поставка товара осуществляется путем выборки через АЗС Поставщика с использованием талонов</w:t>
      </w:r>
      <w:r w:rsidR="002B40D7">
        <w:rPr>
          <w:snapToGrid w:val="0"/>
          <w:color w:val="auto"/>
          <w:szCs w:val="24"/>
          <w:lang w:eastAsia="ru-RU"/>
        </w:rPr>
        <w:t xml:space="preserve"> </w:t>
      </w:r>
      <w:r w:rsidR="00A64802" w:rsidRPr="006D5637">
        <w:rPr>
          <w:color w:val="auto"/>
          <w:szCs w:val="24"/>
        </w:rPr>
        <w:t>или смарт-карт</w:t>
      </w:r>
      <w:r w:rsidRPr="006D5637">
        <w:rPr>
          <w:snapToGrid w:val="0"/>
          <w:color w:val="auto"/>
          <w:szCs w:val="24"/>
          <w:lang w:eastAsia="ru-RU"/>
        </w:rPr>
        <w:t xml:space="preserve">, ежедневно в любое время суток по мере потребности. </w:t>
      </w:r>
    </w:p>
    <w:p w:rsidR="004E3ECA" w:rsidRPr="006D5637" w:rsidRDefault="004E3ECA" w:rsidP="00D94A0B">
      <w:pPr>
        <w:suppressAutoHyphens w:val="0"/>
        <w:ind w:right="-2"/>
        <w:jc w:val="both"/>
        <w:rPr>
          <w:color w:val="auto"/>
          <w:spacing w:val="-3"/>
          <w:szCs w:val="24"/>
          <w:lang w:eastAsia="ru-RU"/>
        </w:rPr>
      </w:pPr>
      <w:r w:rsidRPr="006D5637">
        <w:rPr>
          <w:color w:val="auto"/>
          <w:szCs w:val="24"/>
          <w:lang w:eastAsia="ru-RU"/>
        </w:rPr>
        <w:t xml:space="preserve">3.2.  </w:t>
      </w:r>
      <w:r w:rsidRPr="006D5637">
        <w:rPr>
          <w:color w:val="auto"/>
          <w:spacing w:val="-3"/>
          <w:szCs w:val="24"/>
          <w:lang w:eastAsia="ru-RU"/>
        </w:rPr>
        <w:t>Бензин поставляется «Поставщиком» «Заказчику» в день предъявления талонов</w:t>
      </w:r>
      <w:r w:rsidR="002B40D7">
        <w:rPr>
          <w:color w:val="auto"/>
          <w:spacing w:val="-3"/>
          <w:szCs w:val="24"/>
          <w:lang w:eastAsia="ru-RU"/>
        </w:rPr>
        <w:t xml:space="preserve"> </w:t>
      </w:r>
      <w:r w:rsidR="00A64802" w:rsidRPr="006D5637">
        <w:rPr>
          <w:color w:val="auto"/>
          <w:szCs w:val="24"/>
        </w:rPr>
        <w:t xml:space="preserve">или смарт-карт </w:t>
      </w:r>
      <w:r w:rsidRPr="006D5637">
        <w:rPr>
          <w:color w:val="auto"/>
          <w:spacing w:val="-3"/>
          <w:szCs w:val="24"/>
          <w:lang w:eastAsia="ru-RU"/>
        </w:rPr>
        <w:t>на него.</w:t>
      </w:r>
    </w:p>
    <w:p w:rsidR="004E3ECA" w:rsidRPr="006D5637" w:rsidRDefault="004E3ECA" w:rsidP="00D94A0B">
      <w:pPr>
        <w:suppressAutoHyphens w:val="0"/>
        <w:ind w:right="-2"/>
        <w:jc w:val="both"/>
        <w:rPr>
          <w:color w:val="auto"/>
          <w:spacing w:val="-3"/>
          <w:szCs w:val="24"/>
          <w:lang w:eastAsia="ru-RU"/>
        </w:rPr>
      </w:pPr>
      <w:r w:rsidRPr="006D5637">
        <w:rPr>
          <w:color w:val="auto"/>
          <w:spacing w:val="-3"/>
          <w:szCs w:val="24"/>
          <w:lang w:eastAsia="ru-RU"/>
        </w:rPr>
        <w:t>3.3. В случае нарушения сроков поставки «Поставщик» несет ответственность за все расходы, связанные с просрочкой поставки.</w:t>
      </w:r>
    </w:p>
    <w:p w:rsidR="004E3ECA" w:rsidRPr="006D5637" w:rsidRDefault="004E3ECA" w:rsidP="00D94A0B">
      <w:pPr>
        <w:suppressAutoHyphens w:val="0"/>
        <w:ind w:right="-2"/>
        <w:jc w:val="both"/>
        <w:rPr>
          <w:color w:val="auto"/>
          <w:spacing w:val="-3"/>
          <w:szCs w:val="24"/>
          <w:lang w:eastAsia="ru-RU"/>
        </w:rPr>
      </w:pPr>
      <w:r w:rsidRPr="006D5637">
        <w:rPr>
          <w:color w:val="auto"/>
          <w:spacing w:val="-3"/>
          <w:szCs w:val="24"/>
          <w:lang w:eastAsia="ru-RU"/>
        </w:rPr>
        <w:t>3.4 Переход к «Заказчику» права собственности на принятый товар происходит с даты получения талонов</w:t>
      </w:r>
      <w:r w:rsidR="002B40D7">
        <w:rPr>
          <w:color w:val="auto"/>
          <w:spacing w:val="-3"/>
          <w:szCs w:val="24"/>
          <w:lang w:eastAsia="ru-RU"/>
        </w:rPr>
        <w:t xml:space="preserve"> </w:t>
      </w:r>
      <w:r w:rsidR="00A64802" w:rsidRPr="006D5637">
        <w:rPr>
          <w:color w:val="auto"/>
          <w:szCs w:val="24"/>
        </w:rPr>
        <w:t>или смарт-карт</w:t>
      </w:r>
      <w:r w:rsidRPr="006D5637">
        <w:rPr>
          <w:color w:val="auto"/>
          <w:spacing w:val="-3"/>
          <w:szCs w:val="24"/>
          <w:lang w:eastAsia="ru-RU"/>
        </w:rPr>
        <w:t>.</w:t>
      </w:r>
    </w:p>
    <w:p w:rsidR="004E3ECA" w:rsidRPr="006D5637" w:rsidRDefault="004E3ECA" w:rsidP="00D94A0B">
      <w:pPr>
        <w:suppressAutoHyphens w:val="0"/>
        <w:ind w:right="-2"/>
        <w:jc w:val="both"/>
        <w:rPr>
          <w:color w:val="auto"/>
          <w:szCs w:val="24"/>
          <w:lang w:eastAsia="ru-RU"/>
        </w:rPr>
      </w:pPr>
      <w:r w:rsidRPr="006D5637">
        <w:rPr>
          <w:color w:val="auto"/>
          <w:spacing w:val="-3"/>
          <w:szCs w:val="24"/>
          <w:lang w:eastAsia="ru-RU"/>
        </w:rPr>
        <w:t xml:space="preserve">3.5. </w:t>
      </w:r>
      <w:r w:rsidRPr="006D5637">
        <w:rPr>
          <w:color w:val="auto"/>
          <w:szCs w:val="24"/>
          <w:lang w:eastAsia="ru-RU"/>
        </w:rPr>
        <w:t>Получение ГСМ осуществляется самостоятельно уполномоченным представителем Заказчика через сети АЗС Поставщика по талонам</w:t>
      </w:r>
      <w:r w:rsidR="002B40D7">
        <w:rPr>
          <w:color w:val="auto"/>
          <w:szCs w:val="24"/>
          <w:lang w:eastAsia="ru-RU"/>
        </w:rPr>
        <w:t xml:space="preserve"> </w:t>
      </w:r>
      <w:r w:rsidR="00A64802" w:rsidRPr="006D5637">
        <w:rPr>
          <w:color w:val="auto"/>
          <w:szCs w:val="24"/>
        </w:rPr>
        <w:t>или смарт-картам</w:t>
      </w:r>
      <w:r w:rsidRPr="006D5637">
        <w:rPr>
          <w:color w:val="auto"/>
          <w:szCs w:val="24"/>
          <w:lang w:eastAsia="ru-RU"/>
        </w:rPr>
        <w:t>. Уполномоченным представителем Заказчика является любое лицо, предъявившее талон(ы)</w:t>
      </w:r>
      <w:r w:rsidR="004A7146" w:rsidRPr="006D5637">
        <w:rPr>
          <w:color w:val="auto"/>
          <w:szCs w:val="24"/>
        </w:rPr>
        <w:t>или смарт-карты</w:t>
      </w:r>
      <w:r w:rsidRPr="006D5637">
        <w:rPr>
          <w:color w:val="auto"/>
          <w:szCs w:val="24"/>
          <w:lang w:eastAsia="ru-RU"/>
        </w:rPr>
        <w:t xml:space="preserve"> на ГСМ. Талоны должны быть литрового номинала. Один номинальный отпуск продукции должен соответствовать одному литру ГСМ. Выдача ГСМ должна производиться в течение 24 часов в сутки за исключением технических перерывов.</w:t>
      </w:r>
    </w:p>
    <w:p w:rsidR="004E3ECA" w:rsidRPr="006D5637" w:rsidRDefault="004E3ECA" w:rsidP="00D94A0B">
      <w:pPr>
        <w:tabs>
          <w:tab w:val="left" w:pos="993"/>
          <w:tab w:val="left" w:pos="1789"/>
        </w:tabs>
        <w:suppressAutoHyphens w:val="0"/>
        <w:autoSpaceDE w:val="0"/>
        <w:autoSpaceDN w:val="0"/>
        <w:adjustRightInd w:val="0"/>
        <w:ind w:right="-2"/>
        <w:jc w:val="both"/>
        <w:rPr>
          <w:color w:val="auto"/>
          <w:szCs w:val="24"/>
          <w:lang w:eastAsia="ru-RU"/>
        </w:rPr>
      </w:pPr>
      <w:r w:rsidRPr="006D5637">
        <w:rPr>
          <w:color w:val="auto"/>
          <w:szCs w:val="24"/>
          <w:lang w:eastAsia="ru-RU"/>
        </w:rPr>
        <w:t>3.6. Риск случайной гибели или случайного повреждения Товара переходит к Заказчику с момента с момента налива в емкость Заказчика.</w:t>
      </w:r>
    </w:p>
    <w:p w:rsidR="004E3ECA" w:rsidRPr="006D5637" w:rsidRDefault="004E3ECA" w:rsidP="00D94A0B">
      <w:pPr>
        <w:tabs>
          <w:tab w:val="left" w:pos="993"/>
          <w:tab w:val="left" w:pos="1789"/>
        </w:tabs>
        <w:suppressAutoHyphens w:val="0"/>
        <w:autoSpaceDE w:val="0"/>
        <w:autoSpaceDN w:val="0"/>
        <w:adjustRightInd w:val="0"/>
        <w:ind w:right="-2"/>
        <w:jc w:val="both"/>
        <w:rPr>
          <w:color w:val="auto"/>
          <w:szCs w:val="24"/>
          <w:lang w:eastAsia="ru-RU"/>
        </w:rPr>
      </w:pPr>
      <w:r w:rsidRPr="006D5637">
        <w:rPr>
          <w:color w:val="auto"/>
          <w:szCs w:val="24"/>
          <w:lang w:eastAsia="ru-RU"/>
        </w:rPr>
        <w:t xml:space="preserve">3.7. </w:t>
      </w:r>
      <w:r w:rsidRPr="00A14C3A">
        <w:rPr>
          <w:rFonts w:eastAsiaTheme="minorHAnsi"/>
          <w:b/>
          <w:color w:val="auto"/>
          <w:szCs w:val="24"/>
          <w:shd w:val="clear" w:color="auto" w:fill="FFFFFF"/>
          <w:lang w:eastAsia="en-US"/>
        </w:rPr>
        <w:t xml:space="preserve">В случае неиспользования карт или талонов до </w:t>
      </w:r>
      <w:r w:rsidR="000A0208" w:rsidRPr="00A14C3A">
        <w:rPr>
          <w:rFonts w:eastAsiaTheme="minorHAnsi"/>
          <w:b/>
          <w:color w:val="auto"/>
          <w:szCs w:val="24"/>
          <w:shd w:val="clear" w:color="auto" w:fill="FFFFFF"/>
          <w:lang w:eastAsia="en-US"/>
        </w:rPr>
        <w:t>31.12.202</w:t>
      </w:r>
      <w:r w:rsidR="00D227B4">
        <w:rPr>
          <w:rFonts w:eastAsiaTheme="minorHAnsi"/>
          <w:b/>
          <w:color w:val="auto"/>
          <w:szCs w:val="24"/>
          <w:shd w:val="clear" w:color="auto" w:fill="FFFFFF"/>
          <w:lang w:eastAsia="en-US"/>
        </w:rPr>
        <w:t>4</w:t>
      </w:r>
      <w:r w:rsidRPr="00A14C3A">
        <w:rPr>
          <w:rFonts w:eastAsiaTheme="minorHAnsi"/>
          <w:b/>
          <w:color w:val="auto"/>
          <w:szCs w:val="24"/>
          <w:shd w:val="clear" w:color="auto" w:fill="FFFFFF"/>
          <w:lang w:eastAsia="en-US"/>
        </w:rPr>
        <w:t xml:space="preserve"> года, срок их действия продлевается на следующий год безвозмездно.</w:t>
      </w:r>
    </w:p>
    <w:p w:rsidR="004E3ECA" w:rsidRPr="006D5637" w:rsidRDefault="004E3ECA" w:rsidP="00D94A0B">
      <w:pPr>
        <w:tabs>
          <w:tab w:val="left" w:pos="993"/>
          <w:tab w:val="left" w:pos="1789"/>
        </w:tabs>
        <w:suppressAutoHyphens w:val="0"/>
        <w:autoSpaceDE w:val="0"/>
        <w:autoSpaceDN w:val="0"/>
        <w:adjustRightInd w:val="0"/>
        <w:ind w:right="-2"/>
        <w:jc w:val="both"/>
        <w:rPr>
          <w:color w:val="auto"/>
          <w:szCs w:val="24"/>
          <w:lang w:eastAsia="ru-RU"/>
        </w:rPr>
      </w:pPr>
    </w:p>
    <w:p w:rsidR="004E3ECA" w:rsidRPr="006D5637" w:rsidRDefault="004E3ECA" w:rsidP="00D94A0B">
      <w:pPr>
        <w:pStyle w:val="ae"/>
        <w:numPr>
          <w:ilvl w:val="0"/>
          <w:numId w:val="2"/>
        </w:numPr>
        <w:tabs>
          <w:tab w:val="left" w:pos="709"/>
        </w:tabs>
        <w:suppressAutoHyphens w:val="0"/>
        <w:autoSpaceDE w:val="0"/>
        <w:autoSpaceDN w:val="0"/>
        <w:adjustRightInd w:val="0"/>
        <w:ind w:left="0" w:right="-2" w:firstLine="0"/>
        <w:jc w:val="center"/>
        <w:rPr>
          <w:b/>
          <w:color w:val="auto"/>
          <w:szCs w:val="24"/>
          <w:lang w:eastAsia="ru-RU"/>
        </w:rPr>
      </w:pPr>
      <w:r w:rsidRPr="006D5637">
        <w:rPr>
          <w:b/>
          <w:color w:val="auto"/>
          <w:szCs w:val="24"/>
          <w:lang w:eastAsia="ru-RU"/>
        </w:rPr>
        <w:t>Порядок сдачи-приемки</w:t>
      </w:r>
    </w:p>
    <w:p w:rsidR="004E3ECA" w:rsidRPr="006D5637" w:rsidRDefault="004E3ECA" w:rsidP="00D94A0B">
      <w:pPr>
        <w:tabs>
          <w:tab w:val="left" w:pos="0"/>
        </w:tabs>
        <w:suppressAutoHyphens w:val="0"/>
        <w:autoSpaceDE w:val="0"/>
        <w:autoSpaceDN w:val="0"/>
        <w:adjustRightInd w:val="0"/>
        <w:ind w:right="-2"/>
        <w:jc w:val="both"/>
        <w:rPr>
          <w:color w:val="auto"/>
          <w:lang w:eastAsia="ru-RU"/>
        </w:rPr>
      </w:pPr>
      <w:r w:rsidRPr="006D5637">
        <w:rPr>
          <w:color w:val="auto"/>
          <w:szCs w:val="24"/>
          <w:lang w:eastAsia="ru-RU"/>
        </w:rPr>
        <w:t xml:space="preserve">4.1. </w:t>
      </w:r>
      <w:r w:rsidRPr="006D5637">
        <w:rPr>
          <w:color w:val="auto"/>
          <w:lang w:eastAsia="ru-RU"/>
        </w:rPr>
        <w:t>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с даты приемки.</w:t>
      </w:r>
    </w:p>
    <w:p w:rsidR="004E3ECA" w:rsidRPr="006D5637" w:rsidRDefault="004E3ECA" w:rsidP="00D94A0B">
      <w:pPr>
        <w:tabs>
          <w:tab w:val="left" w:pos="0"/>
        </w:tabs>
        <w:suppressAutoHyphens w:val="0"/>
        <w:autoSpaceDE w:val="0"/>
        <w:autoSpaceDN w:val="0"/>
        <w:adjustRightInd w:val="0"/>
        <w:ind w:right="-2"/>
        <w:jc w:val="both"/>
        <w:rPr>
          <w:color w:val="auto"/>
          <w:lang w:eastAsia="ru-RU"/>
        </w:rPr>
      </w:pPr>
      <w:r w:rsidRPr="006D5637">
        <w:rPr>
          <w:color w:val="auto"/>
          <w:lang w:eastAsia="ru-RU"/>
        </w:rPr>
        <w:t xml:space="preserve">4.2. </w:t>
      </w:r>
      <w:r w:rsidRPr="006D5637">
        <w:rPr>
          <w:color w:val="auto"/>
          <w:szCs w:val="24"/>
          <w:lang w:eastAsia="ru-RU"/>
        </w:rPr>
        <w:t>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p>
    <w:p w:rsidR="004E3ECA" w:rsidRPr="006D5637" w:rsidRDefault="004E3ECA" w:rsidP="00D94A0B">
      <w:pPr>
        <w:tabs>
          <w:tab w:val="left" w:pos="0"/>
        </w:tabs>
        <w:suppressAutoHyphens w:val="0"/>
        <w:autoSpaceDE w:val="0"/>
        <w:autoSpaceDN w:val="0"/>
        <w:adjustRightInd w:val="0"/>
        <w:ind w:right="-2"/>
        <w:jc w:val="both"/>
        <w:rPr>
          <w:color w:val="auto"/>
          <w:szCs w:val="24"/>
          <w:lang w:eastAsia="ru-RU"/>
        </w:rPr>
      </w:pPr>
      <w:r w:rsidRPr="006D5637">
        <w:rPr>
          <w:color w:val="auto"/>
          <w:lang w:eastAsia="ru-RU"/>
        </w:rPr>
        <w:t>4.3. При обнаружении Заказчиком в ходе приемки несоответствия количества и/или качества Товара требованиям Контракта, Заказчик незамедлительно уведомляет об этом Поставщика в  письменной форме. Поставщик обязан устранить обнаруженные недостатки в течение 5 (пяти) рабочих дней со дня получения уведомления Заказчика.</w:t>
      </w:r>
    </w:p>
    <w:p w:rsidR="004E3ECA" w:rsidRPr="006D5637" w:rsidRDefault="004E3ECA" w:rsidP="00D94A0B">
      <w:pPr>
        <w:tabs>
          <w:tab w:val="left" w:pos="0"/>
          <w:tab w:val="left" w:pos="630"/>
        </w:tabs>
        <w:suppressAutoHyphens w:val="0"/>
        <w:ind w:right="-2"/>
        <w:jc w:val="both"/>
        <w:rPr>
          <w:color w:val="auto"/>
          <w:szCs w:val="24"/>
          <w:lang w:eastAsia="ru-RU"/>
        </w:rPr>
      </w:pPr>
      <w:r w:rsidRPr="006D5637">
        <w:rPr>
          <w:color w:val="auto"/>
          <w:szCs w:val="24"/>
          <w:lang w:eastAsia="ru-RU"/>
        </w:rPr>
        <w:lastRenderedPageBreak/>
        <w:t>4.4. При поставке ГСМ Поставщик передает Заказчику все документы, предусмотренные п.1.3 настоящего Контракта.</w:t>
      </w:r>
    </w:p>
    <w:p w:rsidR="004E3ECA" w:rsidRPr="006D5637" w:rsidRDefault="004E3ECA" w:rsidP="00D94A0B">
      <w:pPr>
        <w:tabs>
          <w:tab w:val="left" w:pos="0"/>
        </w:tabs>
        <w:suppressAutoHyphens w:val="0"/>
        <w:autoSpaceDE w:val="0"/>
        <w:autoSpaceDN w:val="0"/>
        <w:adjustRightInd w:val="0"/>
        <w:ind w:right="-2"/>
        <w:jc w:val="both"/>
        <w:rPr>
          <w:color w:val="auto"/>
          <w:szCs w:val="24"/>
          <w:lang w:eastAsia="ru-RU"/>
        </w:rPr>
      </w:pPr>
      <w:r w:rsidRPr="006D5637">
        <w:rPr>
          <w:color w:val="auto"/>
          <w:szCs w:val="24"/>
          <w:lang w:eastAsia="ru-RU"/>
        </w:rPr>
        <w:t>4.5. По решению Заказчика для приемки поставленного ГСМ  может создаваться приемочная комиссия.</w:t>
      </w:r>
    </w:p>
    <w:p w:rsidR="00797173" w:rsidRPr="00797173" w:rsidRDefault="00C53AB1" w:rsidP="00797173">
      <w:pPr>
        <w:autoSpaceDE w:val="0"/>
        <w:autoSpaceDN w:val="0"/>
        <w:adjustRightInd w:val="0"/>
        <w:jc w:val="both"/>
        <w:rPr>
          <w:rFonts w:eastAsiaTheme="minorHAnsi"/>
          <w:i/>
          <w:iCs/>
          <w:color w:val="auto"/>
          <w:szCs w:val="24"/>
          <w:lang w:eastAsia="en-US"/>
        </w:rPr>
      </w:pPr>
      <w:r w:rsidRPr="006D5637">
        <w:rPr>
          <w:color w:val="auto"/>
          <w:szCs w:val="24"/>
          <w:lang w:eastAsia="ru-RU"/>
        </w:rPr>
        <w:t xml:space="preserve">4.6. </w:t>
      </w:r>
      <w:r w:rsidR="00797173">
        <w:rPr>
          <w:szCs w:val="24"/>
        </w:rPr>
        <w:t>В соответствии со статьей 94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 проект документа о приемке (товарной накладной) должен быть сформирован Поставщиком в единой информационной системе в сфере закупок (далее – ЕИС) и подписан усиленной электронной подписью лица, имеющего право действовать от имени Поставщика (далее - структурированный документ о приемке).</w:t>
      </w:r>
    </w:p>
    <w:p w:rsidR="004E3ECA" w:rsidRPr="006D5637" w:rsidRDefault="004E3ECA" w:rsidP="00D94A0B">
      <w:pPr>
        <w:tabs>
          <w:tab w:val="left" w:pos="0"/>
        </w:tabs>
        <w:suppressAutoHyphens w:val="0"/>
        <w:autoSpaceDE w:val="0"/>
        <w:autoSpaceDN w:val="0"/>
        <w:adjustRightInd w:val="0"/>
        <w:ind w:right="-2"/>
        <w:jc w:val="both"/>
        <w:rPr>
          <w:color w:val="auto"/>
          <w:szCs w:val="24"/>
          <w:lang w:eastAsia="ru-RU"/>
        </w:rPr>
      </w:pPr>
    </w:p>
    <w:p w:rsidR="004E3ECA" w:rsidRPr="006D5637" w:rsidRDefault="004E3ECA" w:rsidP="00D94A0B">
      <w:pPr>
        <w:numPr>
          <w:ilvl w:val="0"/>
          <w:numId w:val="2"/>
        </w:numPr>
        <w:tabs>
          <w:tab w:val="left" w:pos="0"/>
        </w:tabs>
        <w:suppressAutoHyphens w:val="0"/>
        <w:autoSpaceDE w:val="0"/>
        <w:autoSpaceDN w:val="0"/>
        <w:adjustRightInd w:val="0"/>
        <w:spacing w:after="200" w:line="276" w:lineRule="auto"/>
        <w:ind w:left="0" w:right="-2" w:firstLine="0"/>
        <w:contextualSpacing/>
        <w:jc w:val="center"/>
        <w:rPr>
          <w:b/>
          <w:color w:val="auto"/>
          <w:szCs w:val="24"/>
          <w:lang w:eastAsia="ru-RU"/>
        </w:rPr>
      </w:pPr>
      <w:r w:rsidRPr="006D5637">
        <w:rPr>
          <w:b/>
          <w:color w:val="auto"/>
          <w:szCs w:val="24"/>
          <w:lang w:eastAsia="ru-RU"/>
        </w:rPr>
        <w:t>Гарантии качества товара</w:t>
      </w:r>
    </w:p>
    <w:p w:rsidR="004E3ECA" w:rsidRPr="006D5637" w:rsidRDefault="004E3ECA" w:rsidP="00D94A0B">
      <w:pPr>
        <w:tabs>
          <w:tab w:val="left" w:pos="0"/>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5.1. Поставщик гарантирует качество и безопасность поставляемого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rsidR="004E3ECA" w:rsidRPr="006D5637" w:rsidRDefault="004E3ECA" w:rsidP="00D94A0B">
      <w:pPr>
        <w:tabs>
          <w:tab w:val="left" w:pos="0"/>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№826.</w:t>
      </w:r>
    </w:p>
    <w:p w:rsidR="004E3ECA" w:rsidRPr="006D5637" w:rsidRDefault="004E3ECA" w:rsidP="00D94A0B">
      <w:pPr>
        <w:tabs>
          <w:tab w:val="left" w:pos="0"/>
          <w:tab w:val="left" w:pos="709"/>
        </w:tabs>
        <w:suppressAutoHyphens w:val="0"/>
        <w:ind w:right="-2"/>
        <w:jc w:val="both"/>
        <w:rPr>
          <w:color w:val="auto"/>
          <w:szCs w:val="24"/>
          <w:lang w:eastAsia="ru-RU"/>
        </w:rPr>
      </w:pPr>
      <w:r w:rsidRPr="006D5637">
        <w:rPr>
          <w:color w:val="auto"/>
          <w:szCs w:val="24"/>
          <w:lang w:eastAsia="ru-RU"/>
        </w:rPr>
        <w:t>5.2. На</w:t>
      </w:r>
      <w:r w:rsidR="002B40D7">
        <w:rPr>
          <w:color w:val="auto"/>
          <w:szCs w:val="24"/>
          <w:lang w:eastAsia="ru-RU"/>
        </w:rPr>
        <w:t xml:space="preserve"> </w:t>
      </w:r>
      <w:r w:rsidRPr="006D5637">
        <w:rPr>
          <w:color w:val="auto"/>
          <w:szCs w:val="24"/>
          <w:lang w:eastAsia="ru-RU"/>
        </w:rPr>
        <w:t xml:space="preserve">поставляемый ГСМ Поставщик предоставляет гарантию качества в соответствии с нормативными документами на данный вид ГСМ. </w:t>
      </w:r>
    </w:p>
    <w:p w:rsidR="004E3ECA" w:rsidRPr="006D5637" w:rsidRDefault="004E3ECA" w:rsidP="00D94A0B">
      <w:pPr>
        <w:tabs>
          <w:tab w:val="left" w:pos="0"/>
          <w:tab w:val="left" w:pos="709"/>
        </w:tabs>
        <w:suppressAutoHyphens w:val="0"/>
        <w:ind w:right="-2"/>
        <w:jc w:val="both"/>
        <w:rPr>
          <w:color w:val="auto"/>
          <w:szCs w:val="24"/>
          <w:lang w:eastAsia="ru-RU"/>
        </w:rPr>
      </w:pPr>
      <w:r w:rsidRPr="006D5637">
        <w:rPr>
          <w:color w:val="auto"/>
          <w:szCs w:val="24"/>
          <w:lang w:eastAsia="ru-RU"/>
        </w:rPr>
        <w:t>5.3. Гарантийный срок Поставщика должен составлять:</w:t>
      </w:r>
    </w:p>
    <w:p w:rsidR="004E3ECA" w:rsidRPr="006D5637" w:rsidRDefault="004E3ECA" w:rsidP="00D94A0B">
      <w:pPr>
        <w:tabs>
          <w:tab w:val="left" w:pos="0"/>
        </w:tabs>
        <w:suppressAutoHyphens w:val="0"/>
        <w:ind w:right="-2"/>
        <w:jc w:val="both"/>
        <w:rPr>
          <w:color w:val="auto"/>
          <w:szCs w:val="24"/>
          <w:lang w:eastAsia="ru-RU"/>
        </w:rPr>
      </w:pPr>
      <w:r w:rsidRPr="006D5637">
        <w:rPr>
          <w:color w:val="auto"/>
          <w:szCs w:val="24"/>
          <w:lang w:eastAsia="ru-RU"/>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p w:rsidR="004E3ECA" w:rsidRPr="006D5637" w:rsidRDefault="004E3ECA" w:rsidP="00D94A0B">
      <w:pPr>
        <w:pStyle w:val="ae"/>
        <w:numPr>
          <w:ilvl w:val="1"/>
          <w:numId w:val="2"/>
        </w:numPr>
        <w:tabs>
          <w:tab w:val="left" w:pos="0"/>
        </w:tabs>
        <w:suppressAutoHyphens w:val="0"/>
        <w:autoSpaceDE w:val="0"/>
        <w:autoSpaceDN w:val="0"/>
        <w:adjustRightInd w:val="0"/>
        <w:ind w:left="0" w:right="-2" w:firstLine="0"/>
        <w:jc w:val="both"/>
        <w:rPr>
          <w:color w:val="auto"/>
          <w:szCs w:val="24"/>
          <w:lang w:eastAsia="ru-RU"/>
        </w:rPr>
      </w:pPr>
      <w:r w:rsidRPr="006D5637">
        <w:rPr>
          <w:color w:val="auto"/>
          <w:szCs w:val="24"/>
          <w:lang w:eastAsia="ru-RU"/>
        </w:rPr>
        <w:t>ГСМ</w:t>
      </w:r>
      <w:r w:rsidR="002B40D7">
        <w:rPr>
          <w:color w:val="auto"/>
          <w:szCs w:val="24"/>
          <w:lang w:eastAsia="ru-RU"/>
        </w:rPr>
        <w:t xml:space="preserve"> </w:t>
      </w:r>
      <w:r w:rsidRPr="006D5637">
        <w:rPr>
          <w:color w:val="auto"/>
          <w:szCs w:val="24"/>
          <w:lang w:eastAsia="ru-RU"/>
        </w:rPr>
        <w:t>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rsidR="004E3ECA" w:rsidRPr="006D5637" w:rsidRDefault="004E3ECA" w:rsidP="00D94A0B">
      <w:pPr>
        <w:pStyle w:val="ae"/>
        <w:tabs>
          <w:tab w:val="left" w:pos="0"/>
        </w:tabs>
        <w:suppressAutoHyphens w:val="0"/>
        <w:autoSpaceDE w:val="0"/>
        <w:autoSpaceDN w:val="0"/>
        <w:adjustRightInd w:val="0"/>
        <w:ind w:left="0" w:right="-2"/>
        <w:jc w:val="both"/>
        <w:rPr>
          <w:color w:val="auto"/>
          <w:szCs w:val="24"/>
          <w:lang w:eastAsia="ru-RU"/>
        </w:rPr>
      </w:pPr>
    </w:p>
    <w:p w:rsidR="004E3ECA" w:rsidRPr="006D5637" w:rsidRDefault="004E3ECA" w:rsidP="00D94A0B">
      <w:pPr>
        <w:suppressAutoHyphens w:val="0"/>
        <w:autoSpaceDE w:val="0"/>
        <w:autoSpaceDN w:val="0"/>
        <w:adjustRightInd w:val="0"/>
        <w:spacing w:line="360" w:lineRule="auto"/>
        <w:ind w:right="-2"/>
        <w:jc w:val="center"/>
        <w:rPr>
          <w:b/>
          <w:bCs/>
          <w:color w:val="auto"/>
          <w:szCs w:val="24"/>
          <w:lang w:eastAsia="ru-RU"/>
        </w:rPr>
      </w:pPr>
      <w:r w:rsidRPr="006D5637">
        <w:rPr>
          <w:b/>
          <w:bCs/>
          <w:color w:val="auto"/>
          <w:szCs w:val="24"/>
          <w:lang w:eastAsia="ru-RU"/>
        </w:rPr>
        <w:t>6. Права и обязанности Заказчика.</w:t>
      </w:r>
    </w:p>
    <w:p w:rsidR="004E3ECA" w:rsidRPr="006D5637" w:rsidRDefault="004E3ECA" w:rsidP="00D94A0B">
      <w:pPr>
        <w:tabs>
          <w:tab w:val="left" w:pos="0"/>
          <w:tab w:val="left" w:pos="709"/>
        </w:tabs>
        <w:suppressAutoHyphens w:val="0"/>
        <w:autoSpaceDE w:val="0"/>
        <w:autoSpaceDN w:val="0"/>
        <w:adjustRightInd w:val="0"/>
        <w:ind w:right="-2"/>
        <w:jc w:val="both"/>
        <w:rPr>
          <w:color w:val="auto"/>
          <w:szCs w:val="24"/>
          <w:lang w:eastAsia="ru-RU"/>
        </w:rPr>
      </w:pPr>
      <w:r w:rsidRPr="006D5637">
        <w:rPr>
          <w:b/>
          <w:color w:val="auto"/>
          <w:szCs w:val="24"/>
          <w:lang w:eastAsia="ru-RU"/>
        </w:rPr>
        <w:t>6.1.</w:t>
      </w:r>
      <w:r w:rsidRPr="006D5637">
        <w:rPr>
          <w:color w:val="auto"/>
          <w:szCs w:val="24"/>
          <w:lang w:eastAsia="ru-RU"/>
        </w:rPr>
        <w:t xml:space="preserve"> З</w:t>
      </w:r>
      <w:r w:rsidRPr="006D5637">
        <w:rPr>
          <w:b/>
          <w:color w:val="auto"/>
          <w:szCs w:val="24"/>
          <w:lang w:eastAsia="ru-RU"/>
        </w:rPr>
        <w:t>аказчик вправе</w:t>
      </w:r>
      <w:r w:rsidRPr="006D5637">
        <w:rPr>
          <w:color w:val="auto"/>
          <w:szCs w:val="24"/>
          <w:lang w:eastAsia="ru-RU"/>
        </w:rPr>
        <w:t>:</w:t>
      </w:r>
    </w:p>
    <w:p w:rsidR="004E3ECA" w:rsidRPr="006D5637" w:rsidRDefault="004E3ECA" w:rsidP="00D94A0B">
      <w:pPr>
        <w:tabs>
          <w:tab w:val="left" w:pos="0"/>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6.1.1. Требовать от Поставщика надлежащего исполнения обязательств в соответствии с условиями Контракта.</w:t>
      </w:r>
    </w:p>
    <w:p w:rsidR="004E3ECA" w:rsidRPr="006D5637" w:rsidRDefault="004E3ECA" w:rsidP="00D94A0B">
      <w:pPr>
        <w:tabs>
          <w:tab w:val="left" w:pos="0"/>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6.1.3. Запрашивать у Поставщика информацию о ходе и состоянии исполнения обязательств Поставщика по настоящему Контракту.</w:t>
      </w:r>
    </w:p>
    <w:p w:rsidR="004E3ECA" w:rsidRPr="006D5637" w:rsidRDefault="004E3ECA" w:rsidP="00D94A0B">
      <w:pPr>
        <w:tabs>
          <w:tab w:val="left" w:pos="709"/>
        </w:tabs>
        <w:suppressAutoHyphens w:val="0"/>
        <w:autoSpaceDE w:val="0"/>
        <w:autoSpaceDN w:val="0"/>
        <w:adjustRightInd w:val="0"/>
        <w:ind w:right="-2"/>
        <w:jc w:val="both"/>
        <w:rPr>
          <w:b/>
          <w:bCs/>
          <w:color w:val="auto"/>
          <w:szCs w:val="24"/>
          <w:lang w:eastAsia="ru-RU"/>
        </w:rPr>
      </w:pPr>
      <w:r w:rsidRPr="006D5637">
        <w:rPr>
          <w:color w:val="auto"/>
          <w:szCs w:val="24"/>
          <w:lang w:eastAsia="ru-RU"/>
        </w:rPr>
        <w:t xml:space="preserve">6.2. </w:t>
      </w:r>
      <w:r w:rsidRPr="006D5637">
        <w:rPr>
          <w:b/>
          <w:bCs/>
          <w:color w:val="auto"/>
          <w:szCs w:val="24"/>
          <w:lang w:eastAsia="ru-RU"/>
        </w:rPr>
        <w:t>Заказчик обязан:</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6.2.1. Своевременно принять и оплатить поставку ГСМ в соответствии с условиями настоящего Контракта.</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6.2.2. Своевременно предоставлять разъяснения и уточнения по запросам Поставщика в части поставки ГСМ в соответствии с  условиями настоящего  Контракта.</w:t>
      </w:r>
    </w:p>
    <w:p w:rsidR="004E3ECA" w:rsidRPr="006D5637" w:rsidRDefault="004E3ECA" w:rsidP="00D94A0B">
      <w:pPr>
        <w:suppressAutoHyphens w:val="0"/>
        <w:autoSpaceDE w:val="0"/>
        <w:autoSpaceDN w:val="0"/>
        <w:adjustRightInd w:val="0"/>
        <w:ind w:right="-2"/>
        <w:jc w:val="both"/>
        <w:rPr>
          <w:color w:val="auto"/>
          <w:szCs w:val="24"/>
          <w:lang w:eastAsia="ru-RU"/>
        </w:rPr>
      </w:pPr>
      <w:r w:rsidRPr="006D5637">
        <w:rPr>
          <w:color w:val="auto"/>
          <w:szCs w:val="24"/>
          <w:lang w:eastAsia="ru-RU"/>
        </w:rPr>
        <w:t>6.2.3. Осуществлять контроль за исполнением Поставщиком условий Контракта в соответствии с законодательством Российской Федерации.</w:t>
      </w:r>
    </w:p>
    <w:p w:rsidR="004E3ECA" w:rsidRPr="006D5637" w:rsidRDefault="004E3ECA" w:rsidP="00D94A0B">
      <w:pPr>
        <w:suppressAutoHyphens w:val="0"/>
        <w:autoSpaceDE w:val="0"/>
        <w:autoSpaceDN w:val="0"/>
        <w:adjustRightInd w:val="0"/>
        <w:ind w:right="-2"/>
        <w:jc w:val="both"/>
        <w:rPr>
          <w:color w:val="auto"/>
          <w:szCs w:val="24"/>
          <w:lang w:eastAsia="ru-RU"/>
        </w:rPr>
      </w:pPr>
    </w:p>
    <w:p w:rsidR="004E3ECA" w:rsidRPr="006D5637" w:rsidRDefault="004E3ECA" w:rsidP="00D94A0B">
      <w:pPr>
        <w:suppressAutoHyphens w:val="0"/>
        <w:autoSpaceDE w:val="0"/>
        <w:autoSpaceDN w:val="0"/>
        <w:adjustRightInd w:val="0"/>
        <w:ind w:right="-2"/>
        <w:jc w:val="center"/>
        <w:rPr>
          <w:b/>
          <w:color w:val="auto"/>
          <w:szCs w:val="24"/>
          <w:lang w:eastAsia="ru-RU"/>
        </w:rPr>
      </w:pPr>
      <w:r w:rsidRPr="006D5637">
        <w:rPr>
          <w:b/>
          <w:color w:val="auto"/>
          <w:szCs w:val="24"/>
          <w:lang w:eastAsia="ru-RU"/>
        </w:rPr>
        <w:t>7. Права и обязанности Поставщика</w:t>
      </w:r>
    </w:p>
    <w:p w:rsidR="004E3ECA" w:rsidRPr="006D5637" w:rsidRDefault="004E3ECA" w:rsidP="00D94A0B">
      <w:pPr>
        <w:tabs>
          <w:tab w:val="left" w:pos="709"/>
        </w:tabs>
        <w:suppressAutoHyphens w:val="0"/>
        <w:autoSpaceDE w:val="0"/>
        <w:autoSpaceDN w:val="0"/>
        <w:adjustRightInd w:val="0"/>
        <w:ind w:right="-2"/>
        <w:jc w:val="both"/>
        <w:rPr>
          <w:b/>
          <w:color w:val="auto"/>
          <w:szCs w:val="24"/>
          <w:lang w:eastAsia="ru-RU"/>
        </w:rPr>
      </w:pPr>
      <w:r w:rsidRPr="006D5637">
        <w:rPr>
          <w:b/>
          <w:color w:val="auto"/>
          <w:szCs w:val="24"/>
          <w:lang w:eastAsia="ru-RU"/>
        </w:rPr>
        <w:t>7.1. Поставщик вправе</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7.1.2. Требовать своевременной оплаты за поставляемый ГСМ в соответствии с условиями настоящего Контракта.</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lastRenderedPageBreak/>
        <w:t>7.1.3. Направлять Заказчику запросы и получать от него разъяснения и уточнения по вопросам поставки ГСМ в рамках настоящего Контракта.</w:t>
      </w:r>
    </w:p>
    <w:p w:rsidR="004E3ECA" w:rsidRPr="006D5637" w:rsidRDefault="004E3ECA" w:rsidP="00D94A0B">
      <w:pPr>
        <w:tabs>
          <w:tab w:val="left" w:pos="709"/>
        </w:tabs>
        <w:suppressAutoHyphens w:val="0"/>
        <w:autoSpaceDE w:val="0"/>
        <w:autoSpaceDN w:val="0"/>
        <w:adjustRightInd w:val="0"/>
        <w:ind w:right="-2"/>
        <w:jc w:val="both"/>
        <w:rPr>
          <w:b/>
          <w:bCs/>
          <w:color w:val="auto"/>
          <w:szCs w:val="24"/>
          <w:lang w:eastAsia="ru-RU"/>
        </w:rPr>
      </w:pPr>
      <w:r w:rsidRPr="006D5637">
        <w:rPr>
          <w:b/>
          <w:color w:val="auto"/>
          <w:szCs w:val="24"/>
          <w:lang w:eastAsia="ru-RU"/>
        </w:rPr>
        <w:t>7.2.</w:t>
      </w:r>
      <w:r w:rsidRPr="006D5637">
        <w:rPr>
          <w:b/>
          <w:bCs/>
          <w:color w:val="auto"/>
          <w:szCs w:val="24"/>
          <w:lang w:eastAsia="ru-RU"/>
        </w:rPr>
        <w:t>Поставщик обязан:</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7.2.1. Своевременно и надлежащим образом поставить ГСМ в соответствии с условиями настоящего Контракта и представить все необходимые документы, предусмотренные разделом 1 настоящего Контракта.</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6D5637">
        <w:rPr>
          <w:color w:val="auto"/>
          <w:szCs w:val="24"/>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p>
    <w:p w:rsidR="004E3ECA" w:rsidRPr="006D5637" w:rsidRDefault="004E3ECA" w:rsidP="00D94A0B">
      <w:pPr>
        <w:widowControl w:val="0"/>
        <w:autoSpaceDE w:val="0"/>
        <w:autoSpaceDN w:val="0"/>
        <w:adjustRightInd w:val="0"/>
        <w:ind w:right="-2"/>
        <w:contextualSpacing/>
        <w:jc w:val="center"/>
        <w:rPr>
          <w:b/>
          <w:color w:val="auto"/>
          <w:szCs w:val="24"/>
        </w:rPr>
      </w:pPr>
      <w:r w:rsidRPr="006D5637">
        <w:rPr>
          <w:b/>
          <w:color w:val="auto"/>
          <w:szCs w:val="24"/>
        </w:rPr>
        <w:t>8.Обеспечение исполнения контракта</w:t>
      </w:r>
    </w:p>
    <w:p w:rsidR="006D5637" w:rsidRPr="006D5637" w:rsidRDefault="004E3ECA" w:rsidP="00D94A0B">
      <w:pPr>
        <w:tabs>
          <w:tab w:val="left" w:pos="720"/>
        </w:tabs>
        <w:jc w:val="both"/>
        <w:rPr>
          <w:color w:val="auto"/>
          <w:szCs w:val="24"/>
        </w:rPr>
      </w:pPr>
      <w:r w:rsidRPr="006D5637">
        <w:rPr>
          <w:rFonts w:ascii="Times New Roman CYR" w:eastAsiaTheme="minorHAnsi" w:hAnsi="Times New Roman CYR" w:cs="Times New Roman CYR"/>
          <w:color w:val="auto"/>
          <w:szCs w:val="24"/>
          <w:lang w:eastAsia="en-US"/>
        </w:rPr>
        <w:t xml:space="preserve">8.1. </w:t>
      </w:r>
      <w:r w:rsidR="006D5637" w:rsidRPr="006D5637">
        <w:rPr>
          <w:color w:val="auto"/>
          <w:szCs w:val="24"/>
        </w:rPr>
        <w:t xml:space="preserve">Способами обеспечения исполнения Контракта являются </w:t>
      </w:r>
      <w:bookmarkStart w:id="0" w:name="_Hlk94268261"/>
      <w:r w:rsidR="006D5637" w:rsidRPr="006D5637">
        <w:rPr>
          <w:rFonts w:eastAsiaTheme="minorHAnsi"/>
          <w:color w:val="auto"/>
          <w:szCs w:val="24"/>
          <w:lang w:eastAsia="en-US"/>
        </w:rPr>
        <w:t>независимой</w:t>
      </w:r>
      <w:bookmarkEnd w:id="0"/>
      <w:r w:rsidR="006D5637" w:rsidRPr="006D5637">
        <w:rPr>
          <w:rFonts w:eastAsiaTheme="minorHAnsi"/>
          <w:color w:val="auto"/>
          <w:szCs w:val="24"/>
          <w:lang w:eastAsia="en-US"/>
        </w:rPr>
        <w:t xml:space="preserve"> гарантии</w:t>
      </w:r>
      <w:r w:rsidR="006D5637" w:rsidRPr="006D5637">
        <w:rPr>
          <w:color w:val="auto"/>
          <w:szCs w:val="24"/>
        </w:rPr>
        <w:t xml:space="preserve">, выданная банком и соответствующая требованиям п. </w:t>
      </w:r>
      <w:r w:rsidR="00797173">
        <w:rPr>
          <w:color w:val="auto"/>
          <w:szCs w:val="24"/>
        </w:rPr>
        <w:t xml:space="preserve">8.8 </w:t>
      </w:r>
      <w:r w:rsidR="006D5637" w:rsidRPr="006D5637">
        <w:rPr>
          <w:color w:val="auto"/>
          <w:szCs w:val="24"/>
        </w:rPr>
        <w:t xml:space="preserve">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rsidR="006D5637" w:rsidRPr="00A14C3A" w:rsidRDefault="006D5637" w:rsidP="00D94A0B">
      <w:pPr>
        <w:jc w:val="both"/>
        <w:rPr>
          <w:b/>
          <w:color w:val="auto"/>
          <w:kern w:val="16"/>
          <w:szCs w:val="24"/>
        </w:rPr>
      </w:pPr>
      <w:r w:rsidRPr="006D5637">
        <w:rPr>
          <w:color w:val="auto"/>
          <w:szCs w:val="24"/>
        </w:rPr>
        <w:t xml:space="preserve">8.2. </w:t>
      </w:r>
      <w:r w:rsidR="009D040E" w:rsidRPr="006D5637">
        <w:rPr>
          <w:color w:val="auto"/>
          <w:kern w:val="16"/>
          <w:szCs w:val="24"/>
        </w:rPr>
        <w:t xml:space="preserve">Обеспечение исполнения Контракта предоставляется Заказчику до заключения Контракта. </w:t>
      </w:r>
      <w:r w:rsidR="009D040E" w:rsidRPr="00A14C3A">
        <w:rPr>
          <w:b/>
          <w:color w:val="auto"/>
          <w:szCs w:val="24"/>
        </w:rPr>
        <w:t xml:space="preserve">Размер обеспечения исполнения Контракта составляет </w:t>
      </w:r>
      <w:r w:rsidR="002B40D7">
        <w:rPr>
          <w:b/>
          <w:color w:val="auto"/>
          <w:szCs w:val="24"/>
        </w:rPr>
        <w:t xml:space="preserve"> _____________</w:t>
      </w:r>
      <w:r w:rsidR="009D040E" w:rsidRPr="00A14C3A">
        <w:rPr>
          <w:b/>
          <w:color w:val="auto"/>
          <w:kern w:val="16"/>
          <w:szCs w:val="24"/>
        </w:rPr>
        <w:t xml:space="preserve">рублей </w:t>
      </w:r>
      <w:r w:rsidR="002B40D7">
        <w:rPr>
          <w:b/>
          <w:color w:val="auto"/>
          <w:kern w:val="16"/>
          <w:szCs w:val="24"/>
        </w:rPr>
        <w:t>___</w:t>
      </w:r>
      <w:r w:rsidR="009D040E" w:rsidRPr="00A14C3A">
        <w:rPr>
          <w:b/>
          <w:color w:val="auto"/>
          <w:kern w:val="16"/>
          <w:szCs w:val="24"/>
        </w:rPr>
        <w:t xml:space="preserve"> копеек (5% от начально-максимальной </w:t>
      </w:r>
      <w:r w:rsidR="00A14C3A" w:rsidRPr="00A14C3A">
        <w:rPr>
          <w:b/>
          <w:color w:val="auto"/>
          <w:kern w:val="16"/>
          <w:szCs w:val="24"/>
        </w:rPr>
        <w:t xml:space="preserve">цены контракта) </w:t>
      </w:r>
    </w:p>
    <w:p w:rsidR="006D5637" w:rsidRPr="006D5637" w:rsidRDefault="006D5637" w:rsidP="00D94A0B">
      <w:pPr>
        <w:autoSpaceDE w:val="0"/>
        <w:autoSpaceDN w:val="0"/>
        <w:adjustRightInd w:val="0"/>
        <w:jc w:val="both"/>
        <w:rPr>
          <w:rFonts w:eastAsiaTheme="minorHAnsi"/>
          <w:color w:val="auto"/>
          <w:szCs w:val="24"/>
          <w:lang w:eastAsia="en-US"/>
        </w:rPr>
      </w:pPr>
      <w:r w:rsidRPr="006D5637">
        <w:rPr>
          <w:color w:val="auto"/>
          <w:szCs w:val="24"/>
        </w:rPr>
        <w:t xml:space="preserve">8.3. </w:t>
      </w:r>
      <w:r w:rsidRPr="006D5637">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9" w:history="1">
        <w:r w:rsidRPr="006D5637">
          <w:rPr>
            <w:rFonts w:eastAsiaTheme="minorHAnsi"/>
            <w:color w:val="auto"/>
            <w:szCs w:val="24"/>
            <w:lang w:eastAsia="en-US"/>
          </w:rPr>
          <w:t>частями 7.2</w:t>
        </w:r>
      </w:hyperlink>
      <w:r w:rsidRPr="006D5637">
        <w:rPr>
          <w:rFonts w:eastAsiaTheme="minorHAnsi"/>
          <w:color w:val="auto"/>
          <w:szCs w:val="24"/>
          <w:lang w:eastAsia="en-US"/>
        </w:rPr>
        <w:t xml:space="preserve"> и </w:t>
      </w:r>
      <w:hyperlink r:id="rId10" w:history="1">
        <w:r w:rsidRPr="006D5637">
          <w:rPr>
            <w:rFonts w:eastAsiaTheme="minorHAnsi"/>
            <w:color w:val="auto"/>
            <w:szCs w:val="24"/>
            <w:lang w:eastAsia="en-US"/>
          </w:rPr>
          <w:t>7.3</w:t>
        </w:r>
      </w:hyperlink>
      <w:r w:rsidRPr="006D5637">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6D5637" w:rsidRPr="006D5637" w:rsidRDefault="006D5637" w:rsidP="00D94A0B">
      <w:pPr>
        <w:autoSpaceDE w:val="0"/>
        <w:autoSpaceDN w:val="0"/>
        <w:adjustRightInd w:val="0"/>
        <w:jc w:val="both"/>
        <w:rPr>
          <w:rFonts w:eastAsiaTheme="minorHAnsi"/>
          <w:color w:val="auto"/>
          <w:szCs w:val="24"/>
          <w:lang w:eastAsia="en-US"/>
        </w:rPr>
      </w:pPr>
      <w:r w:rsidRPr="006D5637">
        <w:rPr>
          <w:color w:val="auto"/>
          <w:kern w:val="16"/>
          <w:szCs w:val="24"/>
        </w:rPr>
        <w:t xml:space="preserve">8.4. </w:t>
      </w:r>
      <w:r w:rsidRPr="006D5637">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1"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2" w:history="1">
        <w:r w:rsidRPr="006D5637">
          <w:rPr>
            <w:rFonts w:eastAsiaTheme="minorHAnsi"/>
            <w:color w:val="auto"/>
            <w:szCs w:val="24"/>
            <w:lang w:eastAsia="en-US"/>
          </w:rPr>
          <w:t>статьей 95</w:t>
        </w:r>
      </w:hyperlink>
      <w:r w:rsidRPr="006D5637">
        <w:rPr>
          <w:rFonts w:eastAsiaTheme="minorHAnsi"/>
          <w:color w:val="auto"/>
          <w:szCs w:val="24"/>
          <w:lang w:eastAsia="en-US"/>
        </w:rPr>
        <w:t xml:space="preserve"> настоящего Федерального закона.</w:t>
      </w:r>
    </w:p>
    <w:p w:rsidR="006D5637" w:rsidRPr="006D5637" w:rsidRDefault="006D5637" w:rsidP="00D94A0B">
      <w:pPr>
        <w:jc w:val="both"/>
        <w:rPr>
          <w:rFonts w:eastAsiaTheme="minorHAnsi"/>
          <w:color w:val="auto"/>
          <w:szCs w:val="24"/>
          <w:lang w:eastAsia="en-US"/>
        </w:rPr>
      </w:pPr>
      <w:r w:rsidRPr="006D5637">
        <w:rPr>
          <w:color w:val="auto"/>
          <w:kern w:val="16"/>
          <w:szCs w:val="24"/>
        </w:rPr>
        <w:t xml:space="preserve">8.5. </w:t>
      </w:r>
      <w:bookmarkStart w:id="1" w:name="_Toc251160154"/>
      <w:r w:rsidRPr="006D5637">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3" w:history="1">
        <w:r w:rsidRPr="006D5637">
          <w:rPr>
            <w:rFonts w:eastAsiaTheme="minorHAnsi"/>
            <w:color w:val="auto"/>
            <w:szCs w:val="24"/>
            <w:lang w:eastAsia="en-US"/>
          </w:rPr>
          <w:t>частью 30 статьи 34</w:t>
        </w:r>
      </w:hyperlink>
      <w:r w:rsidRPr="006D5637">
        <w:rPr>
          <w:rFonts w:eastAsiaTheme="minorHAnsi"/>
          <w:color w:val="auto"/>
          <w:szCs w:val="24"/>
          <w:lang w:eastAsia="en-US"/>
        </w:rPr>
        <w:t xml:space="preserve">, </w:t>
      </w:r>
      <w:hyperlink r:id="rId14" w:history="1">
        <w:r w:rsidRPr="006D5637">
          <w:rPr>
            <w:rFonts w:eastAsiaTheme="minorHAnsi"/>
            <w:color w:val="auto"/>
            <w:szCs w:val="24"/>
            <w:lang w:eastAsia="en-US"/>
          </w:rPr>
          <w:t>пунктом 9 части 1 статьи 95</w:t>
        </w:r>
      </w:hyperlink>
      <w:r w:rsidRPr="006D5637">
        <w:rPr>
          <w:rFonts w:eastAsiaTheme="minorHAnsi"/>
          <w:color w:val="auto"/>
          <w:szCs w:val="24"/>
          <w:lang w:eastAsia="en-US"/>
        </w:rPr>
        <w:t xml:space="preserve">, </w:t>
      </w:r>
      <w:hyperlink r:id="rId15" w:history="1">
        <w:r w:rsidRPr="006D5637">
          <w:rPr>
            <w:rFonts w:eastAsiaTheme="minorHAnsi"/>
            <w:color w:val="auto"/>
            <w:szCs w:val="24"/>
            <w:lang w:eastAsia="en-US"/>
          </w:rPr>
          <w:t>частью 7 статьи 96</w:t>
        </w:r>
      </w:hyperlink>
      <w:r w:rsidRPr="006D5637">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6D5637" w:rsidRPr="006D5637" w:rsidRDefault="006D5637" w:rsidP="00D94A0B">
      <w:pPr>
        <w:autoSpaceDE w:val="0"/>
        <w:autoSpaceDN w:val="0"/>
        <w:adjustRightInd w:val="0"/>
        <w:jc w:val="both"/>
        <w:rPr>
          <w:rFonts w:eastAsiaTheme="minorHAnsi"/>
          <w:color w:val="auto"/>
          <w:szCs w:val="24"/>
          <w:lang w:eastAsia="en-US"/>
        </w:rPr>
      </w:pPr>
      <w:r w:rsidRPr="006D5637">
        <w:rPr>
          <w:rFonts w:eastAsiaTheme="minorHAnsi"/>
          <w:color w:val="auto"/>
          <w:szCs w:val="24"/>
          <w:lang w:eastAsia="en-US"/>
        </w:rPr>
        <w:t xml:space="preserve">Исключение банка из перечня, предусмотренного </w:t>
      </w:r>
      <w:hyperlink r:id="rId16" w:history="1">
        <w:r w:rsidRPr="006D5637">
          <w:rPr>
            <w:rFonts w:eastAsiaTheme="minorHAnsi"/>
            <w:color w:val="auto"/>
            <w:szCs w:val="24"/>
            <w:lang w:eastAsia="en-US"/>
          </w:rPr>
          <w:t>частью 1.2</w:t>
        </w:r>
      </w:hyperlink>
      <w:r w:rsidRPr="006D5637">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17" w:history="1">
        <w:r w:rsidRPr="006D5637">
          <w:rPr>
            <w:rFonts w:eastAsiaTheme="minorHAnsi"/>
            <w:color w:val="auto"/>
            <w:szCs w:val="24"/>
            <w:lang w:eastAsia="en-US"/>
          </w:rPr>
          <w:t>частью 1.7</w:t>
        </w:r>
      </w:hyperlink>
      <w:r w:rsidRPr="006D5637">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0C3F06" w:rsidRDefault="006D5637" w:rsidP="000C3F06">
      <w:pPr>
        <w:ind w:firstLine="709"/>
        <w:jc w:val="both"/>
        <w:rPr>
          <w:szCs w:val="24"/>
        </w:rPr>
      </w:pPr>
      <w:r w:rsidRPr="006D5637">
        <w:rPr>
          <w:rFonts w:eastAsiaTheme="minorHAnsi"/>
          <w:color w:val="auto"/>
          <w:szCs w:val="24"/>
          <w:lang w:eastAsia="en-US"/>
        </w:rPr>
        <w:t xml:space="preserve">8.6. Если заказчиком в соответствии с </w:t>
      </w:r>
      <w:hyperlink r:id="rId18" w:history="1">
        <w:r w:rsidRPr="006D5637">
          <w:rPr>
            <w:rFonts w:eastAsiaTheme="minorHAnsi"/>
            <w:color w:val="auto"/>
            <w:szCs w:val="24"/>
            <w:lang w:eastAsia="en-US"/>
          </w:rPr>
          <w:t>частью 1 статьи 96</w:t>
        </w:r>
      </w:hyperlink>
      <w:r w:rsidRPr="006D5637">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19" w:history="1">
        <w:r w:rsidRPr="006D5637">
          <w:rPr>
            <w:rFonts w:eastAsiaTheme="minorHAnsi"/>
            <w:color w:val="auto"/>
            <w:szCs w:val="24"/>
            <w:lang w:eastAsia="en-US"/>
          </w:rPr>
          <w:t>законодательством</w:t>
        </w:r>
      </w:hyperlink>
      <w:r w:rsidRPr="006D5637">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w:t>
      </w:r>
      <w:r w:rsidRPr="006D5637">
        <w:rPr>
          <w:rFonts w:eastAsiaTheme="minorHAnsi"/>
          <w:color w:val="auto"/>
          <w:szCs w:val="24"/>
          <w:lang w:eastAsia="en-US"/>
        </w:rPr>
        <w:lastRenderedPageBreak/>
        <w:t xml:space="preserve">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0"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w:t>
      </w:r>
      <w:hyperlink r:id="rId21" w:history="1">
        <w:r w:rsidRPr="006D5637">
          <w:rPr>
            <w:rFonts w:eastAsiaTheme="minorHAnsi"/>
            <w:color w:val="auto"/>
            <w:szCs w:val="24"/>
            <w:lang w:eastAsia="en-US"/>
          </w:rPr>
          <w:t>7.1</w:t>
        </w:r>
      </w:hyperlink>
      <w:r w:rsidRPr="006D5637">
        <w:rPr>
          <w:rFonts w:eastAsiaTheme="minorHAnsi"/>
          <w:color w:val="auto"/>
          <w:szCs w:val="24"/>
          <w:lang w:eastAsia="en-US"/>
        </w:rPr>
        <w:t xml:space="preserve">, </w:t>
      </w:r>
      <w:hyperlink r:id="rId22" w:history="1">
        <w:r w:rsidRPr="006D5637">
          <w:rPr>
            <w:rFonts w:eastAsiaTheme="minorHAnsi"/>
            <w:color w:val="auto"/>
            <w:szCs w:val="24"/>
            <w:lang w:eastAsia="en-US"/>
          </w:rPr>
          <w:t>7.2</w:t>
        </w:r>
      </w:hyperlink>
      <w:r w:rsidRPr="006D5637">
        <w:rPr>
          <w:rFonts w:eastAsiaTheme="minorHAnsi"/>
          <w:color w:val="auto"/>
          <w:szCs w:val="24"/>
          <w:lang w:eastAsia="en-US"/>
        </w:rPr>
        <w:t xml:space="preserve"> и </w:t>
      </w:r>
      <w:hyperlink r:id="rId23" w:history="1">
        <w:r w:rsidRPr="006D5637">
          <w:rPr>
            <w:rFonts w:eastAsiaTheme="minorHAnsi"/>
            <w:color w:val="auto"/>
            <w:szCs w:val="24"/>
            <w:lang w:eastAsia="en-US"/>
          </w:rPr>
          <w:t>7.3 статьи 96</w:t>
        </w:r>
      </w:hyperlink>
      <w:r w:rsidRPr="006D5637">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24" w:history="1">
        <w:r w:rsidRPr="006D5637">
          <w:rPr>
            <w:rFonts w:eastAsiaTheme="minorHAnsi"/>
            <w:color w:val="auto"/>
            <w:szCs w:val="24"/>
            <w:lang w:eastAsia="en-US"/>
          </w:rPr>
          <w:t>частью 7</w:t>
        </w:r>
      </w:hyperlink>
      <w:r w:rsidRPr="006D5637">
        <w:rPr>
          <w:rFonts w:eastAsiaTheme="minorHAnsi"/>
          <w:color w:val="auto"/>
          <w:szCs w:val="24"/>
          <w:lang w:eastAsia="en-US"/>
        </w:rPr>
        <w:t xml:space="preserve"> настоящей статьи.</w:t>
      </w:r>
      <w:r w:rsidR="000C3F06" w:rsidRPr="000C3F06">
        <w:rPr>
          <w:szCs w:val="24"/>
        </w:rPr>
        <w:t xml:space="preserve"> </w:t>
      </w:r>
      <w:r w:rsidR="000C3F06">
        <w:rPr>
          <w:szCs w:val="24"/>
        </w:rPr>
        <w:t>По следующим реквизитам:</w:t>
      </w:r>
    </w:p>
    <w:p w:rsidR="00053FFD" w:rsidRPr="00053FFD" w:rsidRDefault="00053FFD" w:rsidP="00053FFD">
      <w:pPr>
        <w:ind w:firstLine="709"/>
        <w:jc w:val="both"/>
        <w:rPr>
          <w:szCs w:val="24"/>
        </w:rPr>
      </w:pPr>
      <w:r w:rsidRPr="00053FFD">
        <w:rPr>
          <w:szCs w:val="24"/>
        </w:rPr>
        <w:t>Единый казначейский счет-40102810945370000063</w:t>
      </w:r>
    </w:p>
    <w:p w:rsidR="00053FFD" w:rsidRPr="00053FFD" w:rsidRDefault="00053FFD" w:rsidP="00053FFD">
      <w:pPr>
        <w:ind w:firstLine="709"/>
        <w:jc w:val="both"/>
        <w:rPr>
          <w:szCs w:val="24"/>
        </w:rPr>
      </w:pPr>
      <w:r w:rsidRPr="00053FFD">
        <w:rPr>
          <w:szCs w:val="24"/>
        </w:rPr>
        <w:t>СЧЕТ-03224643760000009100</w:t>
      </w:r>
    </w:p>
    <w:p w:rsidR="00053FFD" w:rsidRPr="00053FFD" w:rsidRDefault="00053FFD" w:rsidP="00053FFD">
      <w:pPr>
        <w:ind w:firstLine="709"/>
        <w:jc w:val="both"/>
        <w:rPr>
          <w:szCs w:val="24"/>
        </w:rPr>
      </w:pPr>
      <w:r w:rsidRPr="00053FFD">
        <w:rPr>
          <w:szCs w:val="24"/>
        </w:rPr>
        <w:t>Министерство финансов Забайкальского края (ОК 17, государственное учреждение здравоохранения «Балейская центральная районная больница», л/</w:t>
      </w:r>
      <w:proofErr w:type="spellStart"/>
      <w:r w:rsidRPr="00053FFD">
        <w:rPr>
          <w:szCs w:val="24"/>
        </w:rPr>
        <w:t>сч</w:t>
      </w:r>
      <w:proofErr w:type="spellEnd"/>
      <w:r w:rsidRPr="00053FFD">
        <w:rPr>
          <w:szCs w:val="24"/>
        </w:rPr>
        <w:t xml:space="preserve"> 20916Ч02950)</w:t>
      </w:r>
    </w:p>
    <w:p w:rsidR="00053FFD" w:rsidRPr="00053FFD" w:rsidRDefault="00053FFD" w:rsidP="00053FFD">
      <w:pPr>
        <w:ind w:firstLine="709"/>
        <w:jc w:val="both"/>
        <w:rPr>
          <w:szCs w:val="24"/>
        </w:rPr>
      </w:pPr>
      <w:r w:rsidRPr="00053FFD">
        <w:rPr>
          <w:szCs w:val="24"/>
        </w:rPr>
        <w:t xml:space="preserve">ИНН 7528005610 КПП 752801001 </w:t>
      </w:r>
    </w:p>
    <w:p w:rsidR="00053FFD" w:rsidRPr="00053FFD" w:rsidRDefault="00053FFD" w:rsidP="00053FFD">
      <w:pPr>
        <w:ind w:firstLine="709"/>
        <w:jc w:val="both"/>
        <w:rPr>
          <w:szCs w:val="24"/>
        </w:rPr>
      </w:pPr>
      <w:r w:rsidRPr="00053FFD">
        <w:rPr>
          <w:szCs w:val="24"/>
        </w:rPr>
        <w:t>Наименование банка: ОТДЕЛЕНИЕ ЧИТА БАНКА РОССИИ// УФК по Забайкальскому краю</w:t>
      </w:r>
    </w:p>
    <w:p w:rsidR="00053FFD" w:rsidRPr="00053FFD" w:rsidRDefault="00053FFD" w:rsidP="00053FFD">
      <w:pPr>
        <w:ind w:firstLine="709"/>
        <w:jc w:val="both"/>
        <w:rPr>
          <w:szCs w:val="24"/>
        </w:rPr>
      </w:pPr>
      <w:r w:rsidRPr="00053FFD">
        <w:rPr>
          <w:szCs w:val="24"/>
        </w:rPr>
        <w:t>БИК 017601329</w:t>
      </w:r>
    </w:p>
    <w:p w:rsidR="00053FFD" w:rsidRDefault="00053FFD" w:rsidP="00053FFD">
      <w:pPr>
        <w:ind w:firstLine="709"/>
        <w:jc w:val="both"/>
        <w:rPr>
          <w:szCs w:val="24"/>
        </w:rPr>
      </w:pPr>
      <w:r w:rsidRPr="00053FFD">
        <w:rPr>
          <w:szCs w:val="24"/>
        </w:rPr>
        <w:t>Назначение платежа: КБК 00000000000000000510</w:t>
      </w:r>
    </w:p>
    <w:bookmarkEnd w:id="1"/>
    <w:p w:rsidR="006D5637" w:rsidRPr="006D5637" w:rsidRDefault="006D5637" w:rsidP="00D94A0B">
      <w:pPr>
        <w:jc w:val="both"/>
        <w:rPr>
          <w:rFonts w:eastAsiaTheme="minorHAnsi"/>
          <w:color w:val="auto"/>
          <w:szCs w:val="24"/>
          <w:lang w:eastAsia="en-US"/>
        </w:rPr>
      </w:pPr>
      <w:r w:rsidRPr="006D5637">
        <w:rPr>
          <w:color w:val="auto"/>
          <w:kern w:val="16"/>
          <w:szCs w:val="24"/>
        </w:rPr>
        <w:t xml:space="preserve">8.7. </w:t>
      </w:r>
      <w:r w:rsidRPr="006D5637">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rsidR="006D5637" w:rsidRPr="006D5637" w:rsidRDefault="006D5637" w:rsidP="00D94A0B">
      <w:pPr>
        <w:jc w:val="both"/>
        <w:rPr>
          <w:color w:val="auto"/>
          <w:szCs w:val="24"/>
        </w:rPr>
      </w:pPr>
      <w:r w:rsidRPr="006D5637">
        <w:rPr>
          <w:color w:val="auto"/>
          <w:kern w:val="16"/>
          <w:szCs w:val="24"/>
        </w:rPr>
        <w:t xml:space="preserve">8.8. Требования к обеспечению исполнения Контракта, предоставляемому в виде </w:t>
      </w:r>
      <w:r w:rsidRPr="006D5637">
        <w:rPr>
          <w:rFonts w:eastAsiaTheme="minorHAnsi"/>
          <w:color w:val="auto"/>
          <w:szCs w:val="24"/>
          <w:lang w:eastAsia="en-US"/>
        </w:rPr>
        <w:t>независимой гарантии</w:t>
      </w:r>
      <w:r w:rsidRPr="006D5637">
        <w:rPr>
          <w:color w:val="auto"/>
          <w:kern w:val="16"/>
          <w:szCs w:val="24"/>
        </w:rPr>
        <w:t>:</w:t>
      </w:r>
    </w:p>
    <w:p w:rsidR="006D5637" w:rsidRPr="006D5637" w:rsidRDefault="006D5637" w:rsidP="00D94A0B">
      <w:pPr>
        <w:autoSpaceDE w:val="0"/>
        <w:autoSpaceDN w:val="0"/>
        <w:adjustRightInd w:val="0"/>
        <w:jc w:val="both"/>
        <w:rPr>
          <w:color w:val="auto"/>
          <w:kern w:val="16"/>
          <w:szCs w:val="24"/>
        </w:rPr>
      </w:pPr>
      <w:r w:rsidRPr="006D5637">
        <w:rPr>
          <w:rFonts w:eastAsiaTheme="minorHAnsi"/>
          <w:color w:val="auto"/>
          <w:szCs w:val="24"/>
          <w:lang w:eastAsia="en-US"/>
        </w:rPr>
        <w:t>Независимой гарантии</w:t>
      </w:r>
      <w:r w:rsidRPr="006D5637">
        <w:rPr>
          <w:color w:val="auto"/>
          <w:szCs w:val="24"/>
        </w:rPr>
        <w:t xml:space="preserve"> должна </w:t>
      </w:r>
      <w:r w:rsidRPr="006D5637">
        <w:rPr>
          <w:rFonts w:eastAsiaTheme="minorHAnsi"/>
          <w:color w:val="auto"/>
          <w:szCs w:val="24"/>
          <w:lang w:eastAsia="en-US"/>
        </w:rPr>
        <w:t xml:space="preserve">соответствовать </w:t>
      </w:r>
      <w:hyperlink r:id="rId25"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Федерального закона </w:t>
      </w:r>
      <w:r w:rsidRPr="006D5637">
        <w:rPr>
          <w:color w:val="auto"/>
          <w:kern w:val="16"/>
          <w:szCs w:val="24"/>
        </w:rPr>
        <w:t>«О контрактной системе в сфере закупок товаров, работ, услуг для обеспечения государственных и муниципальных нужд».</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xml:space="preserve">  Независимая гарантия должна быть безотзывной и содержать следующую информацию:</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сумму независимой гарантии, подлежащую уплате гарантом Заказчику в случае ненадлежащего исполнения  Поставщиком (принципалом) обязательств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обязательства Поставщика (принципала), надлежащее исполнение которых обеспечивается независимой гарантией;</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обязанность гаранта уплатить Заказчику неустойку в размере 0,1% от суммы, подлежащей уплате, за каждый день просрочки;</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условие, согласно которому исполнением обязательств гаранта по независимой гарантии является фактическое поступление денежных средств на счет Заказчика, на котором учитываются операции с поступающими средствами;</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срок действия независимой гарантии;</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отлагательное условие, предусматривающее заключение договора предоставления независимой гарантии по обязательствам Поставщика (принципала), возникшим из Контракта при его заключении;</w:t>
      </w:r>
    </w:p>
    <w:p w:rsidR="00C85BA3" w:rsidRP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независимой гарантии;</w:t>
      </w:r>
    </w:p>
    <w:p w:rsidR="00C85BA3" w:rsidRDefault="00C85BA3" w:rsidP="00C85BA3">
      <w:pPr>
        <w:autoSpaceDE w:val="0"/>
        <w:autoSpaceDN w:val="0"/>
        <w:adjustRightInd w:val="0"/>
        <w:jc w:val="both"/>
        <w:rPr>
          <w:rFonts w:eastAsiaTheme="minorHAnsi"/>
          <w:color w:val="auto"/>
          <w:szCs w:val="24"/>
          <w:lang w:eastAsia="en-US"/>
        </w:rPr>
      </w:pPr>
      <w:r w:rsidRPr="00C85BA3">
        <w:rPr>
          <w:rFonts w:eastAsiaTheme="minorHAnsi"/>
          <w:color w:val="auto"/>
          <w:szCs w:val="24"/>
          <w:lang w:eastAsia="en-US"/>
        </w:rPr>
        <w:t>- 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6D5637" w:rsidRPr="006D5637" w:rsidRDefault="006D5637" w:rsidP="00C85BA3">
      <w:pPr>
        <w:autoSpaceDE w:val="0"/>
        <w:autoSpaceDN w:val="0"/>
        <w:adjustRightInd w:val="0"/>
        <w:jc w:val="both"/>
        <w:rPr>
          <w:rFonts w:eastAsiaTheme="minorHAnsi"/>
          <w:color w:val="auto"/>
          <w:szCs w:val="24"/>
          <w:lang w:eastAsia="en-US"/>
        </w:rPr>
      </w:pPr>
      <w:r w:rsidRPr="006D5637">
        <w:rPr>
          <w:rFonts w:eastAsiaTheme="minorHAnsi"/>
          <w:color w:val="auto"/>
          <w:szCs w:val="24"/>
          <w:lang w:eastAsia="en-US"/>
        </w:rPr>
        <w:t>8.</w:t>
      </w:r>
      <w:r w:rsidR="00C85BA3">
        <w:rPr>
          <w:rFonts w:eastAsiaTheme="minorHAnsi"/>
          <w:color w:val="auto"/>
          <w:szCs w:val="24"/>
          <w:lang w:eastAsia="en-US"/>
        </w:rPr>
        <w:t>9</w:t>
      </w:r>
      <w:r w:rsidRPr="006D5637">
        <w:rPr>
          <w:rFonts w:eastAsiaTheme="minorHAnsi"/>
          <w:color w:val="auto"/>
          <w:szCs w:val="24"/>
          <w:lang w:eastAsia="en-US"/>
        </w:rPr>
        <w:t xml:space="preserve">. Уменьшение в соответствии с </w:t>
      </w:r>
      <w:hyperlink r:id="rId26"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и </w:t>
      </w:r>
      <w:hyperlink r:id="rId27" w:history="1">
        <w:r w:rsidRPr="006D5637">
          <w:rPr>
            <w:rFonts w:eastAsiaTheme="minorHAnsi"/>
            <w:color w:val="auto"/>
            <w:szCs w:val="24"/>
            <w:lang w:eastAsia="en-US"/>
          </w:rPr>
          <w:t>7.1 статьи 96</w:t>
        </w:r>
      </w:hyperlink>
      <w:r w:rsidRPr="006D5637">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28" w:history="1">
        <w:r w:rsidRPr="006D5637">
          <w:rPr>
            <w:rFonts w:eastAsiaTheme="minorHAnsi"/>
            <w:color w:val="auto"/>
            <w:szCs w:val="24"/>
            <w:lang w:eastAsia="en-US"/>
          </w:rPr>
          <w:t>частью 7.2 статьи 96</w:t>
        </w:r>
      </w:hyperlink>
      <w:r w:rsidRPr="006D5637">
        <w:rPr>
          <w:rFonts w:eastAsiaTheme="minorHAnsi"/>
          <w:color w:val="auto"/>
          <w:szCs w:val="24"/>
          <w:lang w:eastAsia="en-US"/>
        </w:rPr>
        <w:t xml:space="preserve"> настоящего </w:t>
      </w:r>
      <w:r w:rsidRPr="006D5637">
        <w:rPr>
          <w:rFonts w:eastAsiaTheme="minorHAnsi"/>
          <w:color w:val="auto"/>
          <w:szCs w:val="24"/>
          <w:lang w:eastAsia="en-US"/>
        </w:rPr>
        <w:lastRenderedPageBreak/>
        <w:t xml:space="preserve">Федерального закона информации в соответствующий реестр контрактов, предусмотренный </w:t>
      </w:r>
      <w:hyperlink r:id="rId29" w:history="1">
        <w:r w:rsidRPr="006D5637">
          <w:rPr>
            <w:rFonts w:eastAsiaTheme="minorHAnsi"/>
            <w:color w:val="auto"/>
            <w:szCs w:val="24"/>
            <w:lang w:eastAsia="en-US"/>
          </w:rPr>
          <w:t>статьей 103</w:t>
        </w:r>
      </w:hyperlink>
      <w:r w:rsidRPr="006D5637">
        <w:rPr>
          <w:rFonts w:eastAsiaTheme="minorHAnsi"/>
          <w:color w:val="auto"/>
          <w:szCs w:val="24"/>
          <w:lang w:eastAsia="en-US"/>
        </w:rPr>
        <w:t xml:space="preserve"> настоящего Федерального закона.</w:t>
      </w:r>
    </w:p>
    <w:p w:rsidR="006D5637" w:rsidRPr="006D5637" w:rsidRDefault="006D5637" w:rsidP="00D94A0B">
      <w:pPr>
        <w:autoSpaceDE w:val="0"/>
        <w:autoSpaceDN w:val="0"/>
        <w:adjustRightInd w:val="0"/>
        <w:jc w:val="both"/>
        <w:rPr>
          <w:rFonts w:eastAsiaTheme="minorHAnsi"/>
          <w:color w:val="auto"/>
          <w:szCs w:val="24"/>
          <w:lang w:eastAsia="en-US"/>
        </w:rPr>
      </w:pPr>
      <w:r w:rsidRPr="006D5637">
        <w:rPr>
          <w:rFonts w:eastAsiaTheme="minorHAnsi"/>
          <w:color w:val="auto"/>
          <w:szCs w:val="24"/>
          <w:lang w:eastAsia="en-US"/>
        </w:rPr>
        <w:t>8.1</w:t>
      </w:r>
      <w:r w:rsidR="00C85BA3">
        <w:rPr>
          <w:rFonts w:eastAsiaTheme="minorHAnsi"/>
          <w:color w:val="auto"/>
          <w:szCs w:val="24"/>
          <w:lang w:eastAsia="en-US"/>
        </w:rPr>
        <w:t>0</w:t>
      </w:r>
      <w:r w:rsidRPr="006D5637">
        <w:rPr>
          <w:rFonts w:eastAsiaTheme="minorHAnsi"/>
          <w:color w:val="auto"/>
          <w:szCs w:val="24"/>
          <w:lang w:eastAsia="en-US"/>
        </w:rPr>
        <w:t>.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6D5637" w:rsidRPr="00F313AD" w:rsidRDefault="006D5637" w:rsidP="00D94A0B">
      <w:pPr>
        <w:jc w:val="both"/>
        <w:rPr>
          <w:color w:val="auto"/>
          <w:szCs w:val="24"/>
        </w:rPr>
      </w:pPr>
      <w:r w:rsidRPr="00F313AD">
        <w:rPr>
          <w:color w:val="auto"/>
          <w:kern w:val="16"/>
          <w:szCs w:val="24"/>
        </w:rPr>
        <w:t>8.1</w:t>
      </w:r>
      <w:r w:rsidR="00C85BA3">
        <w:rPr>
          <w:color w:val="auto"/>
          <w:kern w:val="16"/>
          <w:szCs w:val="24"/>
        </w:rPr>
        <w:t>1</w:t>
      </w:r>
      <w:r w:rsidRPr="00F313AD">
        <w:rPr>
          <w:color w:val="auto"/>
          <w:kern w:val="16"/>
          <w:szCs w:val="24"/>
        </w:rPr>
        <w:t xml:space="preserve">. </w:t>
      </w:r>
      <w:r w:rsidRPr="00F313AD">
        <w:rPr>
          <w:color w:val="auto"/>
          <w:szCs w:val="24"/>
        </w:rPr>
        <w:t>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30 дней с момента подписания Сторонами документов, подтверждающих надлежащее исполнение обязательств по Контракту в полном объеме.</w:t>
      </w:r>
    </w:p>
    <w:p w:rsidR="004E3ECA" w:rsidRPr="006D5637" w:rsidRDefault="004E3ECA" w:rsidP="00D94A0B">
      <w:pPr>
        <w:widowControl w:val="0"/>
        <w:suppressAutoHyphens w:val="0"/>
        <w:autoSpaceDE w:val="0"/>
        <w:autoSpaceDN w:val="0"/>
        <w:adjustRightInd w:val="0"/>
        <w:ind w:right="-2"/>
        <w:jc w:val="both"/>
        <w:rPr>
          <w:color w:val="auto"/>
          <w:szCs w:val="24"/>
        </w:rPr>
      </w:pPr>
    </w:p>
    <w:p w:rsidR="004E3ECA" w:rsidRPr="006D5637" w:rsidRDefault="004E3ECA" w:rsidP="00D94A0B">
      <w:pPr>
        <w:pStyle w:val="ae"/>
        <w:widowControl w:val="0"/>
        <w:suppressAutoHyphens w:val="0"/>
        <w:autoSpaceDE w:val="0"/>
        <w:autoSpaceDN w:val="0"/>
        <w:adjustRightInd w:val="0"/>
        <w:ind w:left="0" w:right="-2"/>
        <w:jc w:val="center"/>
        <w:rPr>
          <w:b/>
          <w:color w:val="auto"/>
          <w:szCs w:val="24"/>
          <w:lang w:eastAsia="ru-RU"/>
        </w:rPr>
      </w:pPr>
      <w:r w:rsidRPr="006D5637">
        <w:rPr>
          <w:b/>
          <w:color w:val="auto"/>
          <w:szCs w:val="24"/>
          <w:lang w:eastAsia="ru-RU"/>
        </w:rPr>
        <w:t>9.Ответственность сторон</w:t>
      </w:r>
    </w:p>
    <w:p w:rsidR="00C53AB1" w:rsidRPr="006D5637" w:rsidRDefault="004E3ECA" w:rsidP="00D94A0B">
      <w:pPr>
        <w:autoSpaceDE w:val="0"/>
        <w:autoSpaceDN w:val="0"/>
        <w:adjustRightInd w:val="0"/>
        <w:jc w:val="both"/>
        <w:rPr>
          <w:rFonts w:eastAsiaTheme="minorHAnsi"/>
          <w:color w:val="auto"/>
          <w:szCs w:val="24"/>
          <w:lang w:eastAsia="en-US"/>
        </w:rPr>
      </w:pPr>
      <w:r w:rsidRPr="006D5637">
        <w:rPr>
          <w:rFonts w:ascii="Times New Roman CYR" w:eastAsiaTheme="minorHAnsi" w:hAnsi="Times New Roman CYR" w:cs="Times New Roman CYR"/>
          <w:color w:val="auto"/>
          <w:szCs w:val="24"/>
          <w:lang w:eastAsia="en-US"/>
        </w:rPr>
        <w:t xml:space="preserve">9.1. </w:t>
      </w:r>
      <w:r w:rsidR="00C53AB1" w:rsidRPr="006D5637">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C53AB1" w:rsidRPr="006D5637" w:rsidRDefault="00C53AB1" w:rsidP="00D94A0B">
      <w:pPr>
        <w:autoSpaceDE w:val="0"/>
        <w:autoSpaceDN w:val="0"/>
        <w:adjustRightInd w:val="0"/>
        <w:jc w:val="both"/>
        <w:rPr>
          <w:rFonts w:eastAsiaTheme="minorHAnsi"/>
          <w:color w:val="auto"/>
          <w:szCs w:val="24"/>
          <w:lang w:eastAsia="en-US"/>
        </w:rPr>
      </w:pPr>
      <w:r w:rsidRPr="006D5637">
        <w:rPr>
          <w:rFonts w:eastAsia="Calibri"/>
          <w:color w:val="auto"/>
          <w:szCs w:val="24"/>
          <w:lang w:eastAsia="en-US"/>
        </w:rPr>
        <w:t xml:space="preserve">9.1.1 </w:t>
      </w:r>
      <w:r w:rsidRPr="006D5637">
        <w:rPr>
          <w:rFonts w:eastAsiaTheme="minorHAnsi"/>
          <w:color w:val="auto"/>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 xml:space="preserve">9.1.2 </w:t>
      </w:r>
      <w:r w:rsidRPr="006D5637">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 xml:space="preserve">9.1.3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и) 0,1 процента цены контракта (этапа) в случае, если цена контракта (этапа) превышает 10 млрд. рублей.</w:t>
      </w:r>
    </w:p>
    <w:p w:rsidR="00C53AB1" w:rsidRPr="006D5637" w:rsidRDefault="00C53AB1" w:rsidP="00D94A0B">
      <w:pPr>
        <w:autoSpaceDE w:val="0"/>
        <w:autoSpaceDN w:val="0"/>
        <w:adjustRightInd w:val="0"/>
        <w:jc w:val="both"/>
        <w:rPr>
          <w:rFonts w:eastAsia="Calibri"/>
          <w:color w:val="auto"/>
          <w:szCs w:val="24"/>
          <w:lang w:eastAsia="en-US"/>
        </w:rPr>
      </w:pPr>
      <w:bookmarkStart w:id="2" w:name="Par11"/>
      <w:bookmarkEnd w:id="2"/>
      <w:r w:rsidRPr="006D5637">
        <w:rPr>
          <w:rFonts w:eastAsia="Calibri"/>
          <w:color w:val="auto"/>
          <w:szCs w:val="24"/>
          <w:lang w:eastAsia="en-US"/>
        </w:rPr>
        <w:lastRenderedPageBreak/>
        <w:t xml:space="preserve">9.2.1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0" w:history="1">
        <w:r w:rsidRPr="006D5637">
          <w:rPr>
            <w:rFonts w:eastAsia="Calibri"/>
            <w:color w:val="auto"/>
            <w:szCs w:val="24"/>
            <w:lang w:eastAsia="en-US"/>
          </w:rPr>
          <w:t>пунктом 1 части 1 статьи 30</w:t>
        </w:r>
      </w:hyperlink>
      <w:r w:rsidRPr="006D5637">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а) в случае, если цена контракта не превышает начальную (максимальную) цену контракта:</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б) в случае, если цена контракта превышает начальную (максимальную) цену контракта:</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10 процентов цены контракта, если цена контракта не превышает 3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C53AB1" w:rsidRPr="006D5637" w:rsidRDefault="00C53AB1" w:rsidP="00D94A0B">
      <w:pPr>
        <w:autoSpaceDE w:val="0"/>
        <w:autoSpaceDN w:val="0"/>
        <w:adjustRightInd w:val="0"/>
        <w:jc w:val="both"/>
        <w:rPr>
          <w:rFonts w:eastAsia="Calibri"/>
          <w:color w:val="auto"/>
          <w:szCs w:val="24"/>
          <w:lang w:eastAsia="en-US"/>
        </w:rPr>
      </w:pPr>
      <w:bookmarkStart w:id="3" w:name="Par33"/>
      <w:bookmarkEnd w:id="3"/>
      <w:r w:rsidRPr="006D5637">
        <w:rPr>
          <w:rFonts w:eastAsia="Calibri"/>
          <w:color w:val="auto"/>
          <w:szCs w:val="24"/>
          <w:lang w:eastAsia="en-US"/>
        </w:rPr>
        <w:t xml:space="preserve">В случае если в соответствии с </w:t>
      </w:r>
      <w:hyperlink r:id="rId31" w:history="1">
        <w:r w:rsidRPr="006D5637">
          <w:rPr>
            <w:rFonts w:eastAsia="Calibri"/>
            <w:color w:val="auto"/>
            <w:szCs w:val="24"/>
            <w:lang w:eastAsia="en-US"/>
          </w:rPr>
          <w:t>частью 6 статьи 30</w:t>
        </w:r>
      </w:hyperlink>
      <w:r w:rsidRPr="006D5637">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53AB1" w:rsidRPr="006D5637" w:rsidRDefault="00C53AB1" w:rsidP="00D94A0B">
      <w:pPr>
        <w:autoSpaceDE w:val="0"/>
        <w:autoSpaceDN w:val="0"/>
        <w:adjustRightInd w:val="0"/>
        <w:jc w:val="both"/>
        <w:rPr>
          <w:rFonts w:eastAsiaTheme="minorHAnsi"/>
          <w:color w:val="auto"/>
          <w:szCs w:val="24"/>
          <w:lang w:eastAsia="en-US"/>
        </w:rPr>
      </w:pPr>
      <w:r w:rsidRPr="006D5637">
        <w:rPr>
          <w:rFonts w:eastAsia="Calibri"/>
          <w:color w:val="auto"/>
          <w:szCs w:val="24"/>
          <w:lang w:eastAsia="en-US"/>
        </w:rPr>
        <w:lastRenderedPageBreak/>
        <w:t xml:space="preserve">9.4.1. </w:t>
      </w:r>
      <w:r w:rsidRPr="006D5637">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2" w:history="1">
        <w:r w:rsidRPr="006D5637">
          <w:rPr>
            <w:rFonts w:eastAsiaTheme="minorHAnsi"/>
            <w:color w:val="auto"/>
            <w:szCs w:val="24"/>
            <w:lang w:eastAsia="en-US"/>
          </w:rPr>
          <w:t>ключевой ставки</w:t>
        </w:r>
      </w:hyperlink>
      <w:r w:rsidRPr="006D5637">
        <w:rPr>
          <w:rFonts w:eastAsiaTheme="minorHAnsi"/>
          <w:color w:val="auto"/>
          <w:szCs w:val="24"/>
          <w:lang w:eastAsia="en-US"/>
        </w:rPr>
        <w:t xml:space="preserve"> Центрального банка Российской Федерации от не уплаченной в срок суммы.</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rsidR="00C53AB1" w:rsidRPr="006D5637" w:rsidRDefault="00C53AB1" w:rsidP="00D94A0B">
      <w:pPr>
        <w:autoSpaceDE w:val="0"/>
        <w:autoSpaceDN w:val="0"/>
        <w:adjustRightInd w:val="0"/>
        <w:jc w:val="both"/>
        <w:rPr>
          <w:rFonts w:eastAsia="Calibri"/>
          <w:color w:val="auto"/>
          <w:szCs w:val="24"/>
          <w:lang w:eastAsia="en-US"/>
        </w:rPr>
      </w:pPr>
      <w:r w:rsidRPr="006D5637">
        <w:rPr>
          <w:rFonts w:eastAsia="Calibri"/>
          <w:color w:val="auto"/>
          <w:szCs w:val="24"/>
          <w:lang w:eastAsia="en-US"/>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3AB1" w:rsidRPr="006D5637" w:rsidRDefault="00C53AB1" w:rsidP="00D94A0B">
      <w:pPr>
        <w:rPr>
          <w:color w:val="auto"/>
        </w:rPr>
      </w:pPr>
      <w:r w:rsidRPr="006D5637">
        <w:rPr>
          <w:rFonts w:eastAsia="Calibri"/>
          <w:color w:val="auto"/>
          <w:szCs w:val="24"/>
          <w:lang w:eastAsia="en-US"/>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3ECA" w:rsidRPr="006D5637" w:rsidRDefault="004E3ECA" w:rsidP="00D94A0B">
      <w:pPr>
        <w:suppressAutoHyphens w:val="0"/>
        <w:autoSpaceDE w:val="0"/>
        <w:autoSpaceDN w:val="0"/>
        <w:adjustRightInd w:val="0"/>
        <w:spacing w:line="240" w:lineRule="atLeast"/>
        <w:ind w:right="-2"/>
        <w:jc w:val="both"/>
        <w:rPr>
          <w:rFonts w:ascii="Times New Roman CYR" w:eastAsiaTheme="minorHAnsi" w:hAnsi="Times New Roman CYR" w:cs="Times New Roman CYR"/>
          <w:color w:val="auto"/>
          <w:szCs w:val="24"/>
          <w:lang w:eastAsia="en-US"/>
        </w:rPr>
      </w:pPr>
    </w:p>
    <w:p w:rsidR="004E3ECA" w:rsidRPr="006D5637" w:rsidRDefault="004E3ECA" w:rsidP="00D94A0B">
      <w:pPr>
        <w:suppressAutoHyphens w:val="0"/>
        <w:autoSpaceDE w:val="0"/>
        <w:ind w:right="-2"/>
        <w:jc w:val="center"/>
        <w:rPr>
          <w:b/>
          <w:color w:val="auto"/>
          <w:lang w:eastAsia="ru-RU"/>
        </w:rPr>
      </w:pPr>
      <w:r w:rsidRPr="006D5637">
        <w:rPr>
          <w:b/>
          <w:color w:val="auto"/>
          <w:lang w:eastAsia="ru-RU"/>
        </w:rPr>
        <w:t>10. Срок действия, изменение, расторжение контракта</w:t>
      </w:r>
    </w:p>
    <w:p w:rsidR="004E3ECA" w:rsidRPr="00A14C3A" w:rsidRDefault="004E3ECA" w:rsidP="00D94A0B">
      <w:pPr>
        <w:suppressAutoHyphens w:val="0"/>
        <w:autoSpaceDE w:val="0"/>
        <w:ind w:right="-2"/>
        <w:jc w:val="both"/>
        <w:rPr>
          <w:b/>
          <w:color w:val="auto"/>
          <w:lang w:eastAsia="ru-RU"/>
        </w:rPr>
      </w:pPr>
      <w:r w:rsidRPr="006D5637">
        <w:rPr>
          <w:color w:val="auto"/>
          <w:lang w:eastAsia="ru-RU"/>
        </w:rPr>
        <w:t xml:space="preserve">10.1. </w:t>
      </w:r>
      <w:r w:rsidRPr="00A14C3A">
        <w:rPr>
          <w:b/>
          <w:color w:val="auto"/>
          <w:lang w:eastAsia="ru-RU"/>
        </w:rPr>
        <w:t>Настоящий контра</w:t>
      </w:r>
      <w:proofErr w:type="gramStart"/>
      <w:r w:rsidRPr="00A14C3A">
        <w:rPr>
          <w:b/>
          <w:color w:val="auto"/>
          <w:lang w:eastAsia="ru-RU"/>
        </w:rPr>
        <w:t>кт вст</w:t>
      </w:r>
      <w:proofErr w:type="gramEnd"/>
      <w:r w:rsidRPr="00A14C3A">
        <w:rPr>
          <w:b/>
          <w:color w:val="auto"/>
          <w:lang w:eastAsia="ru-RU"/>
        </w:rPr>
        <w:t xml:space="preserve">упает в силу с момента его подписания и действует до </w:t>
      </w:r>
      <w:r w:rsidR="000A0208" w:rsidRPr="00A14C3A">
        <w:rPr>
          <w:b/>
          <w:color w:val="auto"/>
          <w:lang w:eastAsia="ru-RU"/>
        </w:rPr>
        <w:t>31.12.202</w:t>
      </w:r>
      <w:r w:rsidR="00D227B4">
        <w:rPr>
          <w:b/>
          <w:color w:val="auto"/>
          <w:lang w:eastAsia="ru-RU"/>
        </w:rPr>
        <w:t>4</w:t>
      </w:r>
      <w:r w:rsidRPr="00A14C3A">
        <w:rPr>
          <w:b/>
          <w:color w:val="auto"/>
          <w:lang w:eastAsia="ru-RU"/>
        </w:rPr>
        <w:t xml:space="preserve"> года.</w:t>
      </w:r>
    </w:p>
    <w:p w:rsidR="004E3ECA" w:rsidRPr="006D5637" w:rsidRDefault="004E3ECA" w:rsidP="00D94A0B">
      <w:pPr>
        <w:suppressAutoHyphens w:val="0"/>
        <w:autoSpaceDE w:val="0"/>
        <w:ind w:right="-2"/>
        <w:jc w:val="both"/>
        <w:rPr>
          <w:color w:val="auto"/>
          <w:szCs w:val="24"/>
          <w:lang w:eastAsia="ru-RU"/>
        </w:rPr>
      </w:pPr>
      <w:r w:rsidRPr="006D5637">
        <w:rPr>
          <w:color w:val="auto"/>
          <w:szCs w:val="24"/>
          <w:shd w:val="clear" w:color="auto" w:fill="FFFFFF"/>
          <w:lang w:eastAsia="ru-RU"/>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4E3ECA" w:rsidRPr="006D5637" w:rsidRDefault="004E3ECA" w:rsidP="00D94A0B">
      <w:pPr>
        <w:suppressAutoHyphens w:val="0"/>
        <w:autoSpaceDE w:val="0"/>
        <w:ind w:right="-2"/>
        <w:jc w:val="both"/>
        <w:rPr>
          <w:color w:val="auto"/>
          <w:szCs w:val="24"/>
          <w:lang w:eastAsia="ru-RU"/>
        </w:rPr>
      </w:pPr>
      <w:r w:rsidRPr="006D5637">
        <w:rPr>
          <w:color w:val="auto"/>
          <w:szCs w:val="24"/>
          <w:lang w:eastAsia="ru-RU"/>
        </w:rPr>
        <w:t>10.2. Все приложения к настоящему контракту, утвержденные Сторонами, являются его неотъемлемой частью.</w:t>
      </w:r>
    </w:p>
    <w:p w:rsidR="004E3ECA" w:rsidRPr="006D5637" w:rsidRDefault="004E3ECA" w:rsidP="00D94A0B">
      <w:pPr>
        <w:widowControl w:val="0"/>
        <w:suppressAutoHyphens w:val="0"/>
        <w:autoSpaceDE w:val="0"/>
        <w:autoSpaceDN w:val="0"/>
        <w:adjustRightInd w:val="0"/>
        <w:ind w:right="-2"/>
        <w:jc w:val="both"/>
        <w:rPr>
          <w:color w:val="auto"/>
          <w:szCs w:val="24"/>
          <w:lang w:eastAsia="ru-RU"/>
        </w:rPr>
      </w:pPr>
      <w:r w:rsidRPr="006D5637">
        <w:rPr>
          <w:color w:val="auto"/>
          <w:lang w:eastAsia="ru-RU"/>
        </w:rPr>
        <w:t xml:space="preserve">10.3. </w:t>
      </w:r>
      <w:r w:rsidRPr="006D5637">
        <w:rPr>
          <w:color w:val="auto"/>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r w:rsidRPr="006D5637">
        <w:rPr>
          <w:color w:val="auto"/>
          <w:lang w:eastAsia="ru-RU"/>
        </w:rPr>
        <w:t xml:space="preserve"> Любые изменения и дополнения к настоящему контракту вносятся с письменного согласия обеих сторон</w:t>
      </w:r>
    </w:p>
    <w:p w:rsidR="004E3ECA" w:rsidRPr="006D5637" w:rsidRDefault="004E3ECA" w:rsidP="00D94A0B">
      <w:pPr>
        <w:suppressAutoHyphens w:val="0"/>
        <w:ind w:right="-2"/>
        <w:jc w:val="both"/>
        <w:rPr>
          <w:color w:val="auto"/>
          <w:lang w:eastAsia="ru-RU"/>
        </w:rPr>
      </w:pPr>
      <w:r w:rsidRPr="006D5637">
        <w:rPr>
          <w:color w:val="auto"/>
          <w:lang w:eastAsia="ru-RU"/>
        </w:rPr>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w:t>
      </w:r>
      <w:r w:rsidR="00223C5F" w:rsidRPr="006D5637">
        <w:rPr>
          <w:rFonts w:eastAsiaTheme="minorHAnsi"/>
          <w:color w:val="auto"/>
          <w:szCs w:val="24"/>
          <w:lang w:eastAsia="en-US"/>
        </w:rPr>
        <w:t xml:space="preserve">в соответствии с положениями </w:t>
      </w:r>
      <w:hyperlink r:id="rId33" w:history="1">
        <w:r w:rsidR="00223C5F" w:rsidRPr="006D5637">
          <w:rPr>
            <w:rFonts w:eastAsiaTheme="minorHAnsi"/>
            <w:color w:val="auto"/>
            <w:szCs w:val="24"/>
            <w:lang w:eastAsia="en-US"/>
          </w:rPr>
          <w:t>частей 8</w:t>
        </w:r>
      </w:hyperlink>
      <w:r w:rsidR="00223C5F" w:rsidRPr="006D5637">
        <w:rPr>
          <w:rFonts w:eastAsiaTheme="minorHAnsi"/>
          <w:color w:val="auto"/>
          <w:szCs w:val="24"/>
          <w:lang w:eastAsia="en-US"/>
        </w:rPr>
        <w:t xml:space="preserve"> - </w:t>
      </w:r>
      <w:hyperlink r:id="rId34" w:history="1">
        <w:r w:rsidR="00223C5F" w:rsidRPr="006D5637">
          <w:rPr>
            <w:rFonts w:eastAsiaTheme="minorHAnsi"/>
            <w:color w:val="auto"/>
            <w:szCs w:val="24"/>
            <w:lang w:eastAsia="en-US"/>
          </w:rPr>
          <w:t>11</w:t>
        </w:r>
      </w:hyperlink>
      <w:r w:rsidR="00223C5F" w:rsidRPr="006D5637">
        <w:rPr>
          <w:rFonts w:eastAsiaTheme="minorHAnsi"/>
          <w:color w:val="auto"/>
          <w:szCs w:val="24"/>
          <w:lang w:eastAsia="en-US"/>
        </w:rPr>
        <w:t xml:space="preserve">, </w:t>
      </w:r>
      <w:hyperlink r:id="rId35" w:history="1">
        <w:r w:rsidR="00223C5F" w:rsidRPr="006D5637">
          <w:rPr>
            <w:rFonts w:eastAsiaTheme="minorHAnsi"/>
            <w:color w:val="auto"/>
            <w:szCs w:val="24"/>
            <w:lang w:eastAsia="en-US"/>
          </w:rPr>
          <w:t>13</w:t>
        </w:r>
      </w:hyperlink>
      <w:r w:rsidR="00223C5F" w:rsidRPr="006D5637">
        <w:rPr>
          <w:rFonts w:eastAsiaTheme="minorHAnsi"/>
          <w:color w:val="auto"/>
          <w:szCs w:val="24"/>
          <w:lang w:eastAsia="en-US"/>
        </w:rPr>
        <w:t xml:space="preserve"> - </w:t>
      </w:r>
      <w:hyperlink r:id="rId36" w:history="1">
        <w:r w:rsidR="00223C5F" w:rsidRPr="006D5637">
          <w:rPr>
            <w:rFonts w:eastAsiaTheme="minorHAnsi"/>
            <w:color w:val="auto"/>
            <w:szCs w:val="24"/>
            <w:lang w:eastAsia="en-US"/>
          </w:rPr>
          <w:t>19</w:t>
        </w:r>
      </w:hyperlink>
      <w:r w:rsidR="00223C5F" w:rsidRPr="006D5637">
        <w:rPr>
          <w:rFonts w:eastAsiaTheme="minorHAnsi"/>
          <w:color w:val="auto"/>
          <w:szCs w:val="24"/>
          <w:lang w:eastAsia="en-US"/>
        </w:rPr>
        <w:t xml:space="preserve">, </w:t>
      </w:r>
      <w:hyperlink r:id="rId37" w:history="1">
        <w:r w:rsidR="00223C5F" w:rsidRPr="006D5637">
          <w:rPr>
            <w:rFonts w:eastAsiaTheme="minorHAnsi"/>
            <w:color w:val="auto"/>
            <w:szCs w:val="24"/>
            <w:lang w:eastAsia="en-US"/>
          </w:rPr>
          <w:t>21</w:t>
        </w:r>
      </w:hyperlink>
      <w:r w:rsidR="00223C5F" w:rsidRPr="006D5637">
        <w:rPr>
          <w:rFonts w:eastAsiaTheme="minorHAnsi"/>
          <w:color w:val="auto"/>
          <w:szCs w:val="24"/>
          <w:lang w:eastAsia="en-US"/>
        </w:rPr>
        <w:t xml:space="preserve"> - </w:t>
      </w:r>
      <w:hyperlink r:id="rId38" w:history="1">
        <w:r w:rsidR="00223C5F" w:rsidRPr="006D5637">
          <w:rPr>
            <w:rFonts w:eastAsiaTheme="minorHAnsi"/>
            <w:color w:val="auto"/>
            <w:szCs w:val="24"/>
            <w:lang w:eastAsia="en-US"/>
          </w:rPr>
          <w:t>23</w:t>
        </w:r>
      </w:hyperlink>
      <w:r w:rsidR="00223C5F" w:rsidRPr="006D5637">
        <w:rPr>
          <w:rFonts w:eastAsiaTheme="minorHAnsi"/>
          <w:color w:val="auto"/>
          <w:szCs w:val="24"/>
          <w:lang w:eastAsia="en-US"/>
        </w:rPr>
        <w:t xml:space="preserve"> и </w:t>
      </w:r>
      <w:hyperlink r:id="rId39" w:history="1">
        <w:r w:rsidR="00223C5F" w:rsidRPr="006D5637">
          <w:rPr>
            <w:rFonts w:eastAsiaTheme="minorHAnsi"/>
            <w:color w:val="auto"/>
            <w:szCs w:val="24"/>
            <w:lang w:eastAsia="en-US"/>
          </w:rPr>
          <w:t>25 статьи 95</w:t>
        </w:r>
      </w:hyperlink>
      <w:r w:rsidR="00223C5F" w:rsidRPr="006D5637">
        <w:rPr>
          <w:rFonts w:eastAsiaTheme="minorHAnsi"/>
          <w:color w:val="auto"/>
          <w:szCs w:val="24"/>
          <w:lang w:eastAsia="en-US"/>
        </w:rPr>
        <w:t xml:space="preserve"> Федерального закона №44</w:t>
      </w:r>
      <w:r w:rsidRPr="006D5637">
        <w:rPr>
          <w:color w:val="auto"/>
          <w:lang w:eastAsia="ru-RU"/>
        </w:rPr>
        <w:t>.</w:t>
      </w:r>
    </w:p>
    <w:p w:rsidR="004E3ECA" w:rsidRPr="006D5637" w:rsidRDefault="004E3ECA" w:rsidP="00D94A0B">
      <w:pPr>
        <w:tabs>
          <w:tab w:val="left" w:pos="709"/>
        </w:tabs>
        <w:suppressAutoHyphens w:val="0"/>
        <w:autoSpaceDE w:val="0"/>
        <w:autoSpaceDN w:val="0"/>
        <w:adjustRightInd w:val="0"/>
        <w:ind w:right="-2"/>
        <w:jc w:val="both"/>
        <w:rPr>
          <w:color w:val="auto"/>
          <w:lang w:eastAsia="ru-RU"/>
        </w:rPr>
      </w:pPr>
      <w:r w:rsidRPr="006D5637">
        <w:rPr>
          <w:color w:val="auto"/>
          <w:lang w:eastAsia="ru-RU"/>
        </w:rPr>
        <w:t>10.5. При расторжении контракта по обоюдному согласию Стороны опреде</w:t>
      </w:r>
      <w:r w:rsidRPr="006D5637">
        <w:rPr>
          <w:color w:val="auto"/>
          <w:lang w:eastAsia="ru-RU"/>
        </w:rPr>
        <w:softHyphen/>
        <w:t>ляют и производят взаиморасчеты по возмещению понесенных затрат и убытков по предмету Контракта.</w:t>
      </w:r>
    </w:p>
    <w:p w:rsidR="004E3ECA" w:rsidRPr="006D5637" w:rsidRDefault="004E3ECA" w:rsidP="00D94A0B">
      <w:pPr>
        <w:tabs>
          <w:tab w:val="left" w:pos="709"/>
        </w:tabs>
        <w:suppressAutoHyphens w:val="0"/>
        <w:autoSpaceDE w:val="0"/>
        <w:autoSpaceDN w:val="0"/>
        <w:adjustRightInd w:val="0"/>
        <w:ind w:right="-2"/>
        <w:jc w:val="both"/>
        <w:rPr>
          <w:b/>
          <w:bCs/>
          <w:color w:val="auto"/>
          <w:szCs w:val="24"/>
          <w:lang w:eastAsia="ru-RU"/>
        </w:rPr>
      </w:pPr>
    </w:p>
    <w:p w:rsidR="004E3ECA" w:rsidRPr="006D5637" w:rsidRDefault="004E3ECA" w:rsidP="00D94A0B">
      <w:pPr>
        <w:suppressAutoHyphens w:val="0"/>
        <w:autoSpaceDE w:val="0"/>
        <w:ind w:right="-2"/>
        <w:jc w:val="center"/>
        <w:rPr>
          <w:b/>
          <w:color w:val="auto"/>
          <w:lang w:eastAsia="ru-RU"/>
        </w:rPr>
      </w:pPr>
      <w:r w:rsidRPr="006D5637">
        <w:rPr>
          <w:b/>
          <w:color w:val="auto"/>
          <w:lang w:eastAsia="ru-RU"/>
        </w:rPr>
        <w:t xml:space="preserve">11. </w:t>
      </w:r>
      <w:r w:rsidRPr="006D5637">
        <w:rPr>
          <w:b/>
          <w:bCs/>
          <w:color w:val="auto"/>
          <w:szCs w:val="24"/>
          <w:lang w:eastAsia="ru-RU"/>
        </w:rPr>
        <w:t>Заключительные положения</w:t>
      </w:r>
    </w:p>
    <w:p w:rsidR="004E3ECA" w:rsidRPr="00F313AD" w:rsidRDefault="004E3ECA" w:rsidP="00D94A0B">
      <w:pPr>
        <w:tabs>
          <w:tab w:val="left" w:pos="709"/>
        </w:tabs>
        <w:suppressAutoHyphens w:val="0"/>
        <w:autoSpaceDE w:val="0"/>
        <w:autoSpaceDN w:val="0"/>
        <w:adjustRightInd w:val="0"/>
        <w:ind w:right="-2"/>
        <w:jc w:val="both"/>
        <w:rPr>
          <w:color w:val="auto"/>
          <w:szCs w:val="24"/>
          <w:lang w:eastAsia="ru-RU"/>
        </w:rPr>
      </w:pPr>
      <w:r w:rsidRPr="00F313AD">
        <w:rPr>
          <w:color w:val="auto"/>
          <w:szCs w:val="24"/>
          <w:lang w:eastAsia="ru-RU"/>
        </w:rPr>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rsidR="004E3ECA" w:rsidRPr="00F313AD" w:rsidRDefault="004E3ECA" w:rsidP="00D94A0B">
      <w:pPr>
        <w:suppressAutoHyphens w:val="0"/>
        <w:autoSpaceDE w:val="0"/>
        <w:autoSpaceDN w:val="0"/>
        <w:adjustRightInd w:val="0"/>
        <w:ind w:right="-2"/>
        <w:jc w:val="both"/>
        <w:rPr>
          <w:color w:val="auto"/>
          <w:szCs w:val="24"/>
          <w:lang w:eastAsia="ru-RU"/>
        </w:rPr>
      </w:pPr>
      <w:r w:rsidRPr="00F313AD">
        <w:rPr>
          <w:color w:val="auto"/>
          <w:szCs w:val="24"/>
          <w:lang w:eastAsia="ru-RU"/>
        </w:rPr>
        <w:t xml:space="preserve">11.2. Контракт заключен в электронной форме в порядке, предусмотренном Федеральным законом от 06.04.2011 года № 63-ФЗ «Об электронной подписи», статьей </w:t>
      </w:r>
      <w:r w:rsidR="00C53AB1" w:rsidRPr="00F313AD">
        <w:rPr>
          <w:color w:val="auto"/>
          <w:szCs w:val="24"/>
          <w:lang w:eastAsia="ru-RU"/>
        </w:rPr>
        <w:t>51</w:t>
      </w:r>
      <w:r w:rsidRPr="00F313AD">
        <w:rPr>
          <w:color w:val="auto"/>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4E3ECA" w:rsidRPr="00F313AD" w:rsidRDefault="004E3ECA" w:rsidP="00D94A0B">
      <w:pPr>
        <w:suppressAutoHyphens w:val="0"/>
        <w:autoSpaceDE w:val="0"/>
        <w:autoSpaceDN w:val="0"/>
        <w:adjustRightInd w:val="0"/>
        <w:ind w:right="-2"/>
        <w:jc w:val="both"/>
        <w:rPr>
          <w:iCs/>
          <w:color w:val="auto"/>
          <w:szCs w:val="24"/>
          <w:lang w:eastAsia="ru-RU"/>
        </w:rPr>
      </w:pPr>
      <w:r w:rsidRPr="00F313AD">
        <w:rPr>
          <w:iCs/>
          <w:color w:val="auto"/>
          <w:szCs w:val="24"/>
          <w:lang w:eastAsia="ru-RU"/>
        </w:rPr>
        <w:t>(Контракт составлен в форме электронного документа.</w:t>
      </w:r>
      <w:r w:rsidR="000C3F06">
        <w:rPr>
          <w:iCs/>
          <w:color w:val="auto"/>
          <w:szCs w:val="24"/>
          <w:lang w:eastAsia="ru-RU"/>
        </w:rPr>
        <w:t xml:space="preserve"> </w:t>
      </w:r>
      <w:r w:rsidRPr="00F313AD">
        <w:rPr>
          <w:iCs/>
          <w:color w:val="auto"/>
          <w:szCs w:val="24"/>
          <w:lang w:eastAsia="ru-RU"/>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rsidR="004E3ECA" w:rsidRPr="00F313AD" w:rsidRDefault="004E3ECA" w:rsidP="00D94A0B">
      <w:pPr>
        <w:tabs>
          <w:tab w:val="left" w:pos="709"/>
        </w:tabs>
        <w:suppressAutoHyphens w:val="0"/>
        <w:autoSpaceDE w:val="0"/>
        <w:autoSpaceDN w:val="0"/>
        <w:adjustRightInd w:val="0"/>
        <w:ind w:right="-2"/>
        <w:jc w:val="both"/>
        <w:rPr>
          <w:color w:val="auto"/>
          <w:szCs w:val="24"/>
          <w:lang w:eastAsia="ru-RU"/>
        </w:rPr>
      </w:pPr>
      <w:r w:rsidRPr="00F313AD">
        <w:rPr>
          <w:color w:val="auto"/>
          <w:szCs w:val="24"/>
          <w:lang w:eastAsia="ru-RU"/>
        </w:rPr>
        <w:lastRenderedPageBreak/>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rsidR="004E3ECA" w:rsidRPr="006D5637" w:rsidRDefault="004E3ECA" w:rsidP="00D94A0B">
      <w:pPr>
        <w:tabs>
          <w:tab w:val="left" w:pos="709"/>
        </w:tabs>
        <w:suppressAutoHyphens w:val="0"/>
        <w:autoSpaceDE w:val="0"/>
        <w:autoSpaceDN w:val="0"/>
        <w:adjustRightInd w:val="0"/>
        <w:ind w:right="-2"/>
        <w:jc w:val="both"/>
        <w:rPr>
          <w:color w:val="auto"/>
          <w:szCs w:val="24"/>
          <w:lang w:eastAsia="ru-RU"/>
        </w:rPr>
      </w:pPr>
      <w:r w:rsidRPr="00F313AD">
        <w:rPr>
          <w:color w:val="auto"/>
          <w:szCs w:val="24"/>
          <w:lang w:eastAsia="ru-RU"/>
        </w:rPr>
        <w:t xml:space="preserve"> 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w:t>
      </w:r>
      <w:r w:rsidRPr="006D5637">
        <w:rPr>
          <w:color w:val="auto"/>
          <w:szCs w:val="24"/>
          <w:lang w:eastAsia="ru-RU"/>
        </w:rPr>
        <w:t xml:space="preserve">ого оборота (счет-фактура, отгрузочная разнарядка и т.п.) </w:t>
      </w:r>
    </w:p>
    <w:p w:rsidR="004E3ECA" w:rsidRPr="006D5637" w:rsidRDefault="004E3ECA" w:rsidP="00D94A0B">
      <w:pPr>
        <w:tabs>
          <w:tab w:val="left" w:pos="709"/>
        </w:tabs>
        <w:suppressAutoHyphens w:val="0"/>
        <w:autoSpaceDE w:val="0"/>
        <w:autoSpaceDN w:val="0"/>
        <w:adjustRightInd w:val="0"/>
        <w:ind w:right="-2"/>
        <w:jc w:val="both"/>
        <w:rPr>
          <w:b/>
          <w:bCs/>
          <w:color w:val="auto"/>
          <w:szCs w:val="24"/>
          <w:lang w:eastAsia="ru-RU"/>
        </w:rPr>
      </w:pPr>
      <w:r w:rsidRPr="006D5637">
        <w:rPr>
          <w:color w:val="auto"/>
          <w:szCs w:val="24"/>
          <w:lang w:eastAsia="ru-RU"/>
        </w:rPr>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rsidR="004E3ECA" w:rsidRPr="006D5637" w:rsidRDefault="004E3ECA" w:rsidP="00D94A0B">
      <w:pPr>
        <w:suppressAutoHyphens w:val="0"/>
        <w:autoSpaceDE w:val="0"/>
        <w:autoSpaceDN w:val="0"/>
        <w:adjustRightInd w:val="0"/>
        <w:ind w:right="-2"/>
        <w:jc w:val="both"/>
        <w:rPr>
          <w:color w:val="auto"/>
          <w:szCs w:val="24"/>
          <w:lang w:eastAsia="ru-RU"/>
        </w:rPr>
      </w:pPr>
      <w:r w:rsidRPr="006D5637">
        <w:rPr>
          <w:color w:val="auto"/>
          <w:szCs w:val="24"/>
          <w:lang w:eastAsia="ru-RU"/>
        </w:rPr>
        <w:t>11.6. Во всем остальном, что не предусмотрено Контрактом, Стороны руководствуются действующим законодательством.</w:t>
      </w:r>
    </w:p>
    <w:p w:rsidR="00E57320" w:rsidRDefault="00E57320" w:rsidP="004E3ECA">
      <w:pPr>
        <w:suppressAutoHyphens w:val="0"/>
        <w:autoSpaceDE w:val="0"/>
        <w:autoSpaceDN w:val="0"/>
        <w:adjustRightInd w:val="0"/>
        <w:spacing w:line="360" w:lineRule="auto"/>
        <w:jc w:val="center"/>
        <w:rPr>
          <w:b/>
          <w:bCs/>
          <w:color w:val="auto"/>
          <w:szCs w:val="24"/>
          <w:lang w:eastAsia="ru-RU"/>
        </w:rPr>
      </w:pPr>
    </w:p>
    <w:p w:rsidR="00E57320" w:rsidRDefault="00E57320" w:rsidP="004E3ECA">
      <w:pPr>
        <w:suppressAutoHyphens w:val="0"/>
        <w:autoSpaceDE w:val="0"/>
        <w:autoSpaceDN w:val="0"/>
        <w:adjustRightInd w:val="0"/>
        <w:spacing w:line="360" w:lineRule="auto"/>
        <w:jc w:val="center"/>
        <w:rPr>
          <w:b/>
          <w:bCs/>
          <w:color w:val="auto"/>
          <w:szCs w:val="24"/>
          <w:lang w:eastAsia="ru-RU"/>
        </w:rPr>
      </w:pPr>
    </w:p>
    <w:p w:rsidR="00E57320" w:rsidRDefault="00E57320" w:rsidP="004E3ECA">
      <w:pPr>
        <w:suppressAutoHyphens w:val="0"/>
        <w:autoSpaceDE w:val="0"/>
        <w:autoSpaceDN w:val="0"/>
        <w:adjustRightInd w:val="0"/>
        <w:spacing w:line="360" w:lineRule="auto"/>
        <w:jc w:val="center"/>
        <w:rPr>
          <w:b/>
          <w:bCs/>
          <w:color w:val="auto"/>
          <w:szCs w:val="24"/>
          <w:lang w:eastAsia="ru-RU"/>
        </w:rPr>
      </w:pPr>
    </w:p>
    <w:p w:rsidR="004E3ECA" w:rsidRPr="006D5637" w:rsidRDefault="004E3ECA" w:rsidP="004E3ECA">
      <w:pPr>
        <w:suppressAutoHyphens w:val="0"/>
        <w:autoSpaceDE w:val="0"/>
        <w:autoSpaceDN w:val="0"/>
        <w:adjustRightInd w:val="0"/>
        <w:spacing w:line="360" w:lineRule="auto"/>
        <w:jc w:val="center"/>
        <w:rPr>
          <w:b/>
          <w:bCs/>
          <w:color w:val="auto"/>
          <w:szCs w:val="24"/>
          <w:lang w:eastAsia="ru-RU"/>
        </w:rPr>
      </w:pPr>
      <w:r w:rsidRPr="006D5637">
        <w:rPr>
          <w:b/>
          <w:bCs/>
          <w:color w:val="auto"/>
          <w:szCs w:val="24"/>
          <w:lang w:eastAsia="ru-RU"/>
        </w:rPr>
        <w:t>12</w:t>
      </w:r>
      <w:r w:rsidRPr="006D5637">
        <w:rPr>
          <w:b/>
          <w:bCs/>
          <w:color w:val="auto"/>
          <w:szCs w:val="24"/>
          <w:lang w:val="en-US" w:eastAsia="ru-RU"/>
        </w:rPr>
        <w:t xml:space="preserve">. </w:t>
      </w:r>
      <w:r w:rsidRPr="006D5637">
        <w:rPr>
          <w:b/>
          <w:bCs/>
          <w:color w:val="auto"/>
          <w:szCs w:val="24"/>
          <w:lang w:eastAsia="ru-RU"/>
        </w:rPr>
        <w:t>Реквизиты сторон</w:t>
      </w:r>
    </w:p>
    <w:tbl>
      <w:tblPr>
        <w:tblW w:w="9480" w:type="dxa"/>
        <w:tblInd w:w="108" w:type="dxa"/>
        <w:tblLook w:val="04A0" w:firstRow="1" w:lastRow="0" w:firstColumn="1" w:lastColumn="0" w:noHBand="0" w:noVBand="1"/>
      </w:tblPr>
      <w:tblGrid>
        <w:gridCol w:w="5040"/>
        <w:gridCol w:w="4440"/>
      </w:tblGrid>
      <w:tr w:rsidR="006D5637" w:rsidRPr="006D5637" w:rsidTr="002B40D7">
        <w:trPr>
          <w:trHeight w:val="4094"/>
        </w:trPr>
        <w:tc>
          <w:tcPr>
            <w:tcW w:w="5040" w:type="dxa"/>
          </w:tcPr>
          <w:p w:rsidR="004E3ECA" w:rsidRPr="006D5637" w:rsidRDefault="004E3ECA" w:rsidP="002B40D7">
            <w:pPr>
              <w:suppressAutoHyphens w:val="0"/>
              <w:ind w:firstLine="709"/>
              <w:jc w:val="both"/>
              <w:rPr>
                <w:b/>
                <w:color w:val="auto"/>
                <w:szCs w:val="24"/>
                <w:lang w:eastAsia="ru-RU"/>
              </w:rPr>
            </w:pPr>
          </w:p>
          <w:p w:rsidR="004E3ECA" w:rsidRPr="006D5637" w:rsidRDefault="004E3ECA" w:rsidP="002B40D7">
            <w:pPr>
              <w:suppressAutoHyphens w:val="0"/>
              <w:ind w:firstLine="709"/>
              <w:jc w:val="both"/>
              <w:rPr>
                <w:b/>
                <w:color w:val="auto"/>
                <w:szCs w:val="24"/>
                <w:lang w:eastAsia="ru-RU"/>
              </w:rPr>
            </w:pPr>
            <w:r w:rsidRPr="006D5637">
              <w:rPr>
                <w:b/>
                <w:color w:val="auto"/>
                <w:szCs w:val="24"/>
                <w:lang w:eastAsia="ru-RU"/>
              </w:rPr>
              <w:t>Заказчик</w:t>
            </w:r>
          </w:p>
          <w:p w:rsidR="00053FFD" w:rsidRPr="00053FFD" w:rsidRDefault="00053FFD" w:rsidP="00053FFD">
            <w:pPr>
              <w:rPr>
                <w:rFonts w:eastAsia="Calibri"/>
                <w:color w:val="auto"/>
                <w:sz w:val="22"/>
                <w:szCs w:val="22"/>
                <w:lang w:eastAsia="ru-RU"/>
              </w:rPr>
            </w:pPr>
            <w:r w:rsidRPr="00053FFD">
              <w:rPr>
                <w:rFonts w:eastAsia="Calibri"/>
                <w:color w:val="auto"/>
                <w:sz w:val="22"/>
                <w:szCs w:val="22"/>
                <w:lang w:eastAsia="ru-RU"/>
              </w:rPr>
              <w:t>Государственное учреждение здравоохранения «Балейская центральная районная больница»</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 xml:space="preserve">г. Балей, ул. Больничная, 41 </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тел 8-30-232-5-12-71</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Единый казначейский счет-40102810945370000063</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СЧЕТ-03224643760000009100</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Министерство финансов Забайкальского края (</w:t>
            </w:r>
            <w:proofErr w:type="gramStart"/>
            <w:r w:rsidRPr="00053FFD">
              <w:rPr>
                <w:rFonts w:eastAsia="Calibri"/>
                <w:color w:val="auto"/>
                <w:sz w:val="22"/>
                <w:szCs w:val="22"/>
                <w:lang w:eastAsia="ru-RU"/>
              </w:rPr>
              <w:t>ОК</w:t>
            </w:r>
            <w:proofErr w:type="gramEnd"/>
            <w:r w:rsidRPr="00053FFD">
              <w:rPr>
                <w:rFonts w:eastAsia="Calibri"/>
                <w:color w:val="auto"/>
                <w:sz w:val="22"/>
                <w:szCs w:val="22"/>
                <w:lang w:eastAsia="ru-RU"/>
              </w:rPr>
              <w:t xml:space="preserve"> 17, государственное учреждение здравоохранения «Балейская центральная районная больница», л/</w:t>
            </w:r>
            <w:proofErr w:type="spellStart"/>
            <w:r w:rsidRPr="00053FFD">
              <w:rPr>
                <w:rFonts w:eastAsia="Calibri"/>
                <w:color w:val="auto"/>
                <w:sz w:val="22"/>
                <w:szCs w:val="22"/>
                <w:lang w:eastAsia="ru-RU"/>
              </w:rPr>
              <w:t>сч</w:t>
            </w:r>
            <w:proofErr w:type="spellEnd"/>
            <w:r w:rsidRPr="00053FFD">
              <w:rPr>
                <w:rFonts w:eastAsia="Calibri"/>
                <w:color w:val="auto"/>
                <w:sz w:val="22"/>
                <w:szCs w:val="22"/>
                <w:lang w:eastAsia="ru-RU"/>
              </w:rPr>
              <w:t xml:space="preserve"> </w:t>
            </w:r>
            <w:r w:rsidR="00D42A94" w:rsidRPr="00D42A94">
              <w:rPr>
                <w:rFonts w:eastAsia="Calibri"/>
                <w:color w:val="auto"/>
                <w:sz w:val="22"/>
                <w:szCs w:val="22"/>
                <w:lang w:eastAsia="ru-RU"/>
              </w:rPr>
              <w:t>2</w:t>
            </w:r>
            <w:r w:rsidR="00D42A94">
              <w:rPr>
                <w:rFonts w:eastAsia="Calibri"/>
                <w:color w:val="auto"/>
                <w:sz w:val="22"/>
                <w:szCs w:val="22"/>
                <w:lang w:eastAsia="ru-RU"/>
              </w:rPr>
              <w:t>0</w:t>
            </w:r>
            <w:r w:rsidR="00D42A94" w:rsidRPr="00D42A94">
              <w:rPr>
                <w:rFonts w:eastAsia="Calibri"/>
                <w:color w:val="auto"/>
                <w:sz w:val="22"/>
                <w:szCs w:val="22"/>
                <w:lang w:eastAsia="ru-RU"/>
              </w:rPr>
              <w:t>916Ч02950</w:t>
            </w:r>
            <w:r w:rsidR="00D42A94">
              <w:rPr>
                <w:rFonts w:eastAsia="Calibri"/>
                <w:color w:val="auto"/>
                <w:sz w:val="22"/>
                <w:szCs w:val="22"/>
                <w:lang w:eastAsia="ru-RU"/>
              </w:rPr>
              <w:t xml:space="preserve">, </w:t>
            </w:r>
            <w:r w:rsidRPr="00053FFD">
              <w:rPr>
                <w:rFonts w:eastAsia="Calibri"/>
                <w:color w:val="auto"/>
                <w:sz w:val="22"/>
                <w:szCs w:val="22"/>
                <w:lang w:eastAsia="ru-RU"/>
              </w:rPr>
              <w:t>2</w:t>
            </w:r>
            <w:r w:rsidR="00D227B4">
              <w:rPr>
                <w:rFonts w:eastAsia="Calibri"/>
                <w:color w:val="auto"/>
                <w:sz w:val="22"/>
                <w:szCs w:val="22"/>
                <w:lang w:eastAsia="ru-RU"/>
              </w:rPr>
              <w:t>2</w:t>
            </w:r>
            <w:r w:rsidRPr="00053FFD">
              <w:rPr>
                <w:rFonts w:eastAsia="Calibri"/>
                <w:color w:val="auto"/>
                <w:sz w:val="22"/>
                <w:szCs w:val="22"/>
                <w:lang w:eastAsia="ru-RU"/>
              </w:rPr>
              <w:t>916Ч02950)</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 xml:space="preserve">ИНН 7528005610 КПП 752801001 </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Наименование банка: ОТДЕЛЕНИЕ ЧИТА БАНКА РОССИИ// УФК по Забайкальскому краю</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БИК 017601329</w:t>
            </w:r>
          </w:p>
          <w:p w:rsidR="00053FFD" w:rsidRPr="00053FFD" w:rsidRDefault="00053FFD" w:rsidP="00053FFD">
            <w:pPr>
              <w:suppressAutoHyphens w:val="0"/>
              <w:rPr>
                <w:rFonts w:eastAsia="Calibri"/>
                <w:color w:val="auto"/>
                <w:sz w:val="22"/>
                <w:szCs w:val="22"/>
                <w:lang w:eastAsia="ru-RU"/>
              </w:rPr>
            </w:pPr>
            <w:r w:rsidRPr="00053FFD">
              <w:rPr>
                <w:rFonts w:eastAsia="Calibri"/>
                <w:color w:val="auto"/>
                <w:sz w:val="22"/>
                <w:szCs w:val="22"/>
                <w:lang w:eastAsia="ru-RU"/>
              </w:rPr>
              <w:t xml:space="preserve"> Адрес эл. почты: </w:t>
            </w:r>
            <w:proofErr w:type="spellStart"/>
            <w:r w:rsidRPr="00053FFD">
              <w:rPr>
                <w:rFonts w:eastAsia="Calibri"/>
                <w:color w:val="auto"/>
                <w:sz w:val="22"/>
                <w:szCs w:val="22"/>
                <w:lang w:val="en-US" w:eastAsia="ru-RU"/>
              </w:rPr>
              <w:t>buhbal</w:t>
            </w:r>
            <w:proofErr w:type="spellEnd"/>
            <w:r w:rsidRPr="00053FFD">
              <w:rPr>
                <w:rFonts w:eastAsia="Calibri"/>
                <w:color w:val="auto"/>
                <w:sz w:val="22"/>
                <w:szCs w:val="22"/>
                <w:lang w:eastAsia="ru-RU"/>
              </w:rPr>
              <w:t>_</w:t>
            </w:r>
            <w:proofErr w:type="spellStart"/>
            <w:r w:rsidRPr="00053FFD">
              <w:rPr>
                <w:rFonts w:eastAsia="Calibri"/>
                <w:color w:val="auto"/>
                <w:sz w:val="22"/>
                <w:szCs w:val="22"/>
                <w:lang w:val="en-US" w:eastAsia="ru-RU"/>
              </w:rPr>
              <w:t>crb</w:t>
            </w:r>
            <w:proofErr w:type="spellEnd"/>
            <w:r w:rsidRPr="00053FFD">
              <w:rPr>
                <w:rFonts w:eastAsia="Calibri"/>
                <w:color w:val="auto"/>
                <w:sz w:val="22"/>
                <w:szCs w:val="22"/>
                <w:lang w:eastAsia="ru-RU"/>
              </w:rPr>
              <w:t>@</w:t>
            </w:r>
            <w:r w:rsidRPr="00053FFD">
              <w:rPr>
                <w:rFonts w:eastAsia="Calibri"/>
                <w:color w:val="auto"/>
                <w:sz w:val="22"/>
                <w:szCs w:val="22"/>
                <w:lang w:val="en-US" w:eastAsia="ru-RU"/>
              </w:rPr>
              <w:t>mail</w:t>
            </w:r>
            <w:r w:rsidRPr="00053FFD">
              <w:rPr>
                <w:rFonts w:eastAsia="Calibri"/>
                <w:color w:val="auto"/>
                <w:sz w:val="22"/>
                <w:szCs w:val="22"/>
                <w:lang w:eastAsia="ru-RU"/>
              </w:rPr>
              <w:t>.</w:t>
            </w:r>
            <w:proofErr w:type="spellStart"/>
            <w:r w:rsidRPr="00053FFD">
              <w:rPr>
                <w:rFonts w:eastAsia="Calibri"/>
                <w:color w:val="auto"/>
                <w:sz w:val="22"/>
                <w:szCs w:val="22"/>
                <w:lang w:val="en-US" w:eastAsia="ru-RU"/>
              </w:rPr>
              <w:t>ru</w:t>
            </w:r>
            <w:proofErr w:type="spellEnd"/>
          </w:p>
          <w:p w:rsidR="00053FFD" w:rsidRPr="00053FFD" w:rsidRDefault="00053FFD" w:rsidP="00053FFD">
            <w:pPr>
              <w:suppressAutoHyphens w:val="0"/>
              <w:rPr>
                <w:rFonts w:eastAsia="Calibri"/>
                <w:color w:val="auto"/>
                <w:sz w:val="22"/>
                <w:szCs w:val="22"/>
                <w:lang w:eastAsia="ru-RU"/>
              </w:rPr>
            </w:pPr>
          </w:p>
          <w:p w:rsidR="00053FFD" w:rsidRPr="00053FFD" w:rsidRDefault="00053FFD" w:rsidP="00053FFD">
            <w:pPr>
              <w:suppressAutoHyphens w:val="0"/>
              <w:rPr>
                <w:rFonts w:eastAsia="Calibri"/>
                <w:color w:val="auto"/>
                <w:sz w:val="22"/>
                <w:szCs w:val="22"/>
                <w:lang w:eastAsia="ru-RU"/>
              </w:rPr>
            </w:pPr>
          </w:p>
          <w:p w:rsidR="00053FFD" w:rsidRPr="00053FFD" w:rsidRDefault="00053FFD" w:rsidP="00053FFD">
            <w:pPr>
              <w:spacing w:line="256" w:lineRule="auto"/>
              <w:jc w:val="both"/>
              <w:rPr>
                <w:rFonts w:eastAsia="Calibri"/>
                <w:color w:val="auto"/>
                <w:sz w:val="22"/>
                <w:szCs w:val="22"/>
                <w:lang w:eastAsia="ru-RU"/>
              </w:rPr>
            </w:pPr>
          </w:p>
          <w:p w:rsidR="00053FFD" w:rsidRPr="00053FFD" w:rsidRDefault="00053FFD" w:rsidP="00053FFD">
            <w:pPr>
              <w:spacing w:line="256" w:lineRule="auto"/>
              <w:jc w:val="both"/>
              <w:rPr>
                <w:rFonts w:eastAsia="Calibri"/>
                <w:color w:val="auto"/>
                <w:sz w:val="22"/>
                <w:szCs w:val="22"/>
                <w:lang w:eastAsia="ru-RU"/>
              </w:rPr>
            </w:pPr>
          </w:p>
          <w:p w:rsidR="00053FFD" w:rsidRPr="00053FFD" w:rsidRDefault="00053FFD" w:rsidP="00053FFD">
            <w:pPr>
              <w:spacing w:line="256" w:lineRule="auto"/>
              <w:jc w:val="both"/>
              <w:rPr>
                <w:rFonts w:eastAsia="Calibri"/>
                <w:color w:val="auto"/>
                <w:sz w:val="22"/>
                <w:szCs w:val="22"/>
                <w:lang w:eastAsia="ru-RU"/>
              </w:rPr>
            </w:pPr>
          </w:p>
          <w:p w:rsidR="004E3ECA" w:rsidRPr="006D5637" w:rsidRDefault="00053FFD" w:rsidP="00D42A94">
            <w:pPr>
              <w:suppressAutoHyphens w:val="0"/>
              <w:ind w:firstLine="34"/>
              <w:rPr>
                <w:color w:val="auto"/>
                <w:spacing w:val="-3"/>
                <w:szCs w:val="24"/>
                <w:lang w:eastAsia="en-US"/>
              </w:rPr>
            </w:pPr>
            <w:proofErr w:type="spellStart"/>
            <w:r w:rsidRPr="00053FFD">
              <w:rPr>
                <w:rFonts w:eastAsia="Calibri"/>
                <w:color w:val="auto"/>
                <w:sz w:val="22"/>
                <w:szCs w:val="22"/>
                <w:lang w:eastAsia="ru-RU"/>
              </w:rPr>
              <w:t>И.о</w:t>
            </w:r>
            <w:proofErr w:type="spellEnd"/>
            <w:r w:rsidRPr="00053FFD">
              <w:rPr>
                <w:rFonts w:eastAsia="Calibri"/>
                <w:color w:val="auto"/>
                <w:sz w:val="22"/>
                <w:szCs w:val="22"/>
                <w:lang w:eastAsia="ru-RU"/>
              </w:rPr>
              <w:t xml:space="preserve">. главного </w:t>
            </w:r>
            <w:proofErr w:type="spellStart"/>
            <w:r w:rsidRPr="00053FFD">
              <w:rPr>
                <w:rFonts w:eastAsia="Calibri"/>
                <w:color w:val="auto"/>
                <w:sz w:val="22"/>
                <w:szCs w:val="22"/>
                <w:lang w:eastAsia="ru-RU"/>
              </w:rPr>
              <w:t>врача________</w:t>
            </w:r>
            <w:r w:rsidR="00D42A94">
              <w:rPr>
                <w:rFonts w:eastAsia="Calibri"/>
                <w:color w:val="auto"/>
                <w:sz w:val="22"/>
                <w:szCs w:val="22"/>
                <w:lang w:eastAsia="ru-RU"/>
              </w:rPr>
              <w:t>Гера</w:t>
            </w:r>
            <w:proofErr w:type="spellEnd"/>
            <w:r w:rsidR="00D42A94">
              <w:rPr>
                <w:rFonts w:eastAsia="Calibri"/>
                <w:color w:val="auto"/>
                <w:sz w:val="22"/>
                <w:szCs w:val="22"/>
                <w:lang w:eastAsia="ru-RU"/>
              </w:rPr>
              <w:t xml:space="preserve"> А.Г.</w:t>
            </w:r>
            <w:r w:rsidRPr="00053FFD">
              <w:rPr>
                <w:rFonts w:eastAsia="Calibri"/>
                <w:color w:val="auto"/>
                <w:sz w:val="22"/>
                <w:szCs w:val="22"/>
                <w:lang w:eastAsia="ru-RU"/>
              </w:rPr>
              <w:t xml:space="preserve"> </w:t>
            </w:r>
          </w:p>
        </w:tc>
        <w:tc>
          <w:tcPr>
            <w:tcW w:w="4440" w:type="dxa"/>
          </w:tcPr>
          <w:p w:rsidR="004E3ECA" w:rsidRPr="006D5637" w:rsidRDefault="004E3ECA" w:rsidP="002B40D7">
            <w:pPr>
              <w:suppressAutoHyphens w:val="0"/>
              <w:ind w:firstLine="709"/>
              <w:jc w:val="both"/>
              <w:rPr>
                <w:b/>
                <w:color w:val="auto"/>
                <w:szCs w:val="24"/>
                <w:lang w:eastAsia="ru-RU"/>
              </w:rPr>
            </w:pPr>
          </w:p>
          <w:p w:rsidR="004E3ECA" w:rsidRPr="006D5637" w:rsidRDefault="004E3ECA" w:rsidP="002B40D7">
            <w:pPr>
              <w:suppressAutoHyphens w:val="0"/>
              <w:ind w:firstLine="709"/>
              <w:jc w:val="both"/>
              <w:rPr>
                <w:b/>
                <w:color w:val="auto"/>
                <w:szCs w:val="24"/>
                <w:lang w:eastAsia="ru-RU"/>
              </w:rPr>
            </w:pPr>
            <w:r w:rsidRPr="006D5637">
              <w:rPr>
                <w:b/>
                <w:color w:val="auto"/>
                <w:szCs w:val="24"/>
                <w:lang w:eastAsia="ru-RU"/>
              </w:rPr>
              <w:t>Поставщик</w:t>
            </w:r>
          </w:p>
          <w:p w:rsidR="00F313AD" w:rsidRPr="006D5637" w:rsidRDefault="00F313AD" w:rsidP="00F313AD">
            <w:pPr>
              <w:suppressAutoHyphens w:val="0"/>
              <w:rPr>
                <w:i/>
                <w:color w:val="auto"/>
                <w:sz w:val="28"/>
                <w:szCs w:val="28"/>
                <w:lang w:eastAsia="ru-RU"/>
              </w:rPr>
            </w:pPr>
          </w:p>
          <w:p w:rsidR="00F313AD" w:rsidRPr="00CD1A91"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F313AD" w:rsidRDefault="00F313AD" w:rsidP="00F313AD">
            <w:pPr>
              <w:suppressAutoHyphens w:val="0"/>
              <w:ind w:firstLine="709"/>
              <w:jc w:val="both"/>
              <w:rPr>
                <w:color w:val="auto"/>
                <w:szCs w:val="24"/>
                <w:lang w:eastAsia="ru-RU"/>
              </w:rPr>
            </w:pPr>
          </w:p>
          <w:p w:rsidR="004E3ECA" w:rsidRDefault="004E3ECA" w:rsidP="002B40D7">
            <w:pPr>
              <w:suppressAutoHyphens w:val="0"/>
              <w:ind w:firstLine="709"/>
              <w:jc w:val="both"/>
              <w:rPr>
                <w:color w:val="auto"/>
                <w:szCs w:val="24"/>
                <w:lang w:eastAsia="ru-RU"/>
              </w:rPr>
            </w:pPr>
          </w:p>
          <w:p w:rsidR="00F15197" w:rsidRPr="006D5637" w:rsidRDefault="00F15197" w:rsidP="002B40D7">
            <w:pPr>
              <w:suppressAutoHyphens w:val="0"/>
              <w:ind w:firstLine="709"/>
              <w:jc w:val="both"/>
              <w:rPr>
                <w:color w:val="auto"/>
                <w:szCs w:val="24"/>
                <w:lang w:eastAsia="ru-RU"/>
              </w:rPr>
            </w:pPr>
          </w:p>
          <w:p w:rsidR="004E3ECA" w:rsidRDefault="004E3ECA"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F313AD" w:rsidRDefault="00F313AD" w:rsidP="002B40D7">
            <w:pPr>
              <w:suppressAutoHyphens w:val="0"/>
              <w:ind w:firstLine="709"/>
              <w:jc w:val="both"/>
              <w:rPr>
                <w:b/>
                <w:color w:val="auto"/>
                <w:szCs w:val="24"/>
                <w:lang w:eastAsia="ru-RU"/>
              </w:rPr>
            </w:pPr>
          </w:p>
          <w:p w:rsidR="00A14C3A" w:rsidRPr="00F313AD" w:rsidRDefault="00A14C3A" w:rsidP="002B40D7">
            <w:pPr>
              <w:suppressAutoHyphens w:val="0"/>
              <w:ind w:firstLine="709"/>
              <w:jc w:val="both"/>
              <w:rPr>
                <w:b/>
                <w:color w:val="auto"/>
                <w:szCs w:val="24"/>
                <w:lang w:eastAsia="ru-RU"/>
              </w:rPr>
            </w:pPr>
          </w:p>
        </w:tc>
      </w:tr>
    </w:tbl>
    <w:p w:rsidR="000C3F06" w:rsidRDefault="000C3F06" w:rsidP="004E3ECA">
      <w:pPr>
        <w:suppressAutoHyphens w:val="0"/>
        <w:jc w:val="right"/>
        <w:rPr>
          <w:color w:val="auto"/>
          <w:szCs w:val="24"/>
          <w:lang w:eastAsia="ru-RU"/>
        </w:rPr>
      </w:pPr>
    </w:p>
    <w:p w:rsidR="000C3F06" w:rsidRDefault="000C3F06" w:rsidP="004E3ECA">
      <w:pPr>
        <w:suppressAutoHyphens w:val="0"/>
        <w:jc w:val="right"/>
        <w:rPr>
          <w:color w:val="auto"/>
          <w:szCs w:val="24"/>
          <w:lang w:eastAsia="ru-RU"/>
        </w:rPr>
      </w:pPr>
    </w:p>
    <w:p w:rsidR="000C3F06" w:rsidRDefault="000C3F06" w:rsidP="004E3ECA">
      <w:pPr>
        <w:suppressAutoHyphens w:val="0"/>
        <w:jc w:val="right"/>
        <w:rPr>
          <w:color w:val="auto"/>
          <w:szCs w:val="24"/>
          <w:lang w:eastAsia="ru-RU"/>
        </w:rPr>
      </w:pPr>
    </w:p>
    <w:p w:rsidR="000C3F06" w:rsidRDefault="000C3F06" w:rsidP="004E3ECA">
      <w:pPr>
        <w:suppressAutoHyphens w:val="0"/>
        <w:jc w:val="right"/>
        <w:rPr>
          <w:color w:val="auto"/>
          <w:szCs w:val="24"/>
          <w:lang w:eastAsia="ru-RU"/>
        </w:rPr>
      </w:pPr>
    </w:p>
    <w:p w:rsidR="000C3F06" w:rsidRDefault="000C3F06" w:rsidP="004E3ECA">
      <w:pPr>
        <w:suppressAutoHyphens w:val="0"/>
        <w:jc w:val="right"/>
        <w:rPr>
          <w:color w:val="auto"/>
          <w:szCs w:val="24"/>
          <w:lang w:eastAsia="ru-RU"/>
        </w:rPr>
      </w:pPr>
    </w:p>
    <w:p w:rsidR="000C3F06" w:rsidRDefault="000C3F06" w:rsidP="004E3ECA">
      <w:pPr>
        <w:suppressAutoHyphens w:val="0"/>
        <w:jc w:val="right"/>
        <w:rPr>
          <w:color w:val="auto"/>
          <w:szCs w:val="24"/>
          <w:lang w:eastAsia="ru-RU"/>
        </w:rPr>
      </w:pPr>
    </w:p>
    <w:p w:rsidR="004E3ECA" w:rsidRPr="006D5637" w:rsidRDefault="004E3ECA" w:rsidP="004E3ECA">
      <w:pPr>
        <w:suppressAutoHyphens w:val="0"/>
        <w:jc w:val="right"/>
        <w:rPr>
          <w:color w:val="auto"/>
          <w:szCs w:val="24"/>
          <w:lang w:eastAsia="ru-RU"/>
        </w:rPr>
      </w:pPr>
      <w:r w:rsidRPr="006D5637">
        <w:rPr>
          <w:color w:val="auto"/>
          <w:szCs w:val="24"/>
          <w:lang w:eastAsia="ru-RU"/>
        </w:rPr>
        <w:t>Приложение №1</w:t>
      </w:r>
    </w:p>
    <w:p w:rsidR="004E3ECA" w:rsidRPr="006D5637" w:rsidRDefault="004E3ECA" w:rsidP="004E3ECA">
      <w:pPr>
        <w:suppressAutoHyphens w:val="0"/>
        <w:jc w:val="right"/>
        <w:rPr>
          <w:color w:val="auto"/>
          <w:szCs w:val="24"/>
          <w:lang w:eastAsia="ru-RU"/>
        </w:rPr>
      </w:pPr>
      <w:r w:rsidRPr="006D5637">
        <w:rPr>
          <w:color w:val="auto"/>
          <w:szCs w:val="24"/>
          <w:lang w:eastAsia="ru-RU"/>
        </w:rPr>
        <w:t xml:space="preserve">         к контракту  </w:t>
      </w:r>
    </w:p>
    <w:p w:rsidR="00F313AD" w:rsidRDefault="004E3ECA" w:rsidP="004E3ECA">
      <w:pPr>
        <w:suppressAutoHyphens w:val="0"/>
        <w:jc w:val="right"/>
        <w:rPr>
          <w:color w:val="auto"/>
          <w:szCs w:val="24"/>
          <w:lang w:eastAsia="ru-RU"/>
        </w:rPr>
      </w:pPr>
      <w:r w:rsidRPr="006D5637">
        <w:rPr>
          <w:color w:val="auto"/>
          <w:szCs w:val="24"/>
          <w:lang w:eastAsia="ru-RU"/>
        </w:rPr>
        <w:tab/>
      </w:r>
      <w:r w:rsidRPr="006D5637">
        <w:rPr>
          <w:color w:val="auto"/>
          <w:szCs w:val="24"/>
          <w:lang w:eastAsia="ru-RU"/>
        </w:rPr>
        <w:tab/>
      </w:r>
      <w:r w:rsidRPr="006D5637">
        <w:rPr>
          <w:color w:val="auto"/>
          <w:szCs w:val="24"/>
          <w:lang w:eastAsia="ru-RU"/>
        </w:rPr>
        <w:tab/>
        <w:t xml:space="preserve">№ </w:t>
      </w:r>
      <w:r w:rsidR="000C3F06">
        <w:rPr>
          <w:color w:val="auto"/>
          <w:szCs w:val="24"/>
          <w:lang w:eastAsia="ru-RU"/>
        </w:rPr>
        <w:t>__________</w:t>
      </w:r>
    </w:p>
    <w:p w:rsidR="004E3ECA" w:rsidRPr="006D5637" w:rsidRDefault="004E3ECA" w:rsidP="004E3ECA">
      <w:pPr>
        <w:suppressAutoHyphens w:val="0"/>
        <w:jc w:val="right"/>
        <w:rPr>
          <w:color w:val="auto"/>
          <w:szCs w:val="24"/>
          <w:lang w:eastAsia="ru-RU"/>
        </w:rPr>
      </w:pPr>
      <w:r w:rsidRPr="006D5637">
        <w:rPr>
          <w:color w:val="auto"/>
          <w:szCs w:val="24"/>
          <w:lang w:eastAsia="ru-RU"/>
        </w:rPr>
        <w:t xml:space="preserve"> от «</w:t>
      </w:r>
      <w:r w:rsidR="000C3F06">
        <w:rPr>
          <w:color w:val="auto"/>
          <w:szCs w:val="24"/>
          <w:lang w:eastAsia="ru-RU"/>
        </w:rPr>
        <w:t xml:space="preserve">   </w:t>
      </w:r>
      <w:r w:rsidRPr="006D5637">
        <w:rPr>
          <w:color w:val="auto"/>
          <w:szCs w:val="24"/>
          <w:lang w:eastAsia="ru-RU"/>
        </w:rPr>
        <w:t xml:space="preserve">» </w:t>
      </w:r>
      <w:r w:rsidR="00F15197">
        <w:rPr>
          <w:color w:val="auto"/>
          <w:szCs w:val="24"/>
          <w:lang w:eastAsia="ru-RU"/>
        </w:rPr>
        <w:t xml:space="preserve"> </w:t>
      </w:r>
      <w:r w:rsidRPr="006D5637">
        <w:rPr>
          <w:color w:val="auto"/>
          <w:szCs w:val="24"/>
          <w:lang w:eastAsia="ru-RU"/>
        </w:rPr>
        <w:t>20</w:t>
      </w:r>
      <w:r w:rsidR="00F15197">
        <w:rPr>
          <w:color w:val="auto"/>
          <w:szCs w:val="24"/>
          <w:lang w:eastAsia="ru-RU"/>
        </w:rPr>
        <w:t>2</w:t>
      </w:r>
      <w:r w:rsidR="00C81C28">
        <w:rPr>
          <w:color w:val="auto"/>
          <w:szCs w:val="24"/>
          <w:lang w:eastAsia="ru-RU"/>
        </w:rPr>
        <w:t>4</w:t>
      </w:r>
      <w:r w:rsidR="00F15197">
        <w:rPr>
          <w:color w:val="auto"/>
          <w:szCs w:val="24"/>
          <w:lang w:eastAsia="ru-RU"/>
        </w:rPr>
        <w:t xml:space="preserve"> </w:t>
      </w:r>
      <w:r w:rsidRPr="006D5637">
        <w:rPr>
          <w:color w:val="auto"/>
          <w:szCs w:val="24"/>
          <w:lang w:eastAsia="ru-RU"/>
        </w:rPr>
        <w:t>г.</w:t>
      </w:r>
    </w:p>
    <w:p w:rsidR="004E3ECA" w:rsidRPr="006D5637" w:rsidRDefault="004E3ECA" w:rsidP="004E3ECA">
      <w:pPr>
        <w:autoSpaceDE w:val="0"/>
        <w:autoSpaceDN w:val="0"/>
        <w:adjustRightInd w:val="0"/>
        <w:spacing w:line="360" w:lineRule="auto"/>
        <w:ind w:right="-2"/>
        <w:jc w:val="center"/>
        <w:rPr>
          <w:b/>
          <w:bCs/>
          <w:color w:val="auto"/>
          <w:szCs w:val="24"/>
          <w:lang w:eastAsia="ru-RU"/>
        </w:rPr>
      </w:pPr>
    </w:p>
    <w:p w:rsidR="004E3ECA" w:rsidRPr="006D5637" w:rsidRDefault="004E3ECA" w:rsidP="004E3ECA">
      <w:pPr>
        <w:autoSpaceDE w:val="0"/>
        <w:autoSpaceDN w:val="0"/>
        <w:adjustRightInd w:val="0"/>
        <w:spacing w:line="360" w:lineRule="auto"/>
        <w:ind w:right="-2"/>
        <w:jc w:val="center"/>
        <w:rPr>
          <w:b/>
          <w:bCs/>
          <w:color w:val="auto"/>
          <w:szCs w:val="24"/>
          <w:lang w:eastAsia="ru-RU"/>
        </w:rPr>
      </w:pPr>
      <w:r w:rsidRPr="006D5637">
        <w:rPr>
          <w:b/>
          <w:bCs/>
          <w:color w:val="auto"/>
          <w:szCs w:val="24"/>
          <w:lang w:eastAsia="ru-RU"/>
        </w:rPr>
        <w:t>СПЕЦИФИКАЦИЯ</w:t>
      </w:r>
    </w:p>
    <w:p w:rsidR="004E3ECA" w:rsidRPr="006D5637" w:rsidRDefault="004E3ECA" w:rsidP="004E3ECA">
      <w:pPr>
        <w:autoSpaceDE w:val="0"/>
        <w:autoSpaceDN w:val="0"/>
        <w:adjustRightInd w:val="0"/>
        <w:spacing w:line="360" w:lineRule="auto"/>
        <w:ind w:right="-2"/>
        <w:jc w:val="right"/>
        <w:rPr>
          <w:color w:val="auto"/>
          <w:szCs w:val="24"/>
          <w:lang w:eastAsia="ru-RU"/>
        </w:rPr>
      </w:pPr>
    </w:p>
    <w:tbl>
      <w:tblPr>
        <w:tblW w:w="9677" w:type="dxa"/>
        <w:tblInd w:w="108" w:type="dxa"/>
        <w:tblLook w:val="04A0" w:firstRow="1" w:lastRow="0" w:firstColumn="1" w:lastColumn="0" w:noHBand="0" w:noVBand="1"/>
      </w:tblPr>
      <w:tblGrid>
        <w:gridCol w:w="4678"/>
        <w:gridCol w:w="619"/>
        <w:gridCol w:w="835"/>
        <w:gridCol w:w="1499"/>
        <w:gridCol w:w="976"/>
        <w:gridCol w:w="952"/>
        <w:gridCol w:w="118"/>
      </w:tblGrid>
      <w:tr w:rsidR="006D5637" w:rsidRPr="006D5637" w:rsidTr="00EC4674">
        <w:trPr>
          <w:trHeight w:val="398"/>
        </w:trPr>
        <w:tc>
          <w:tcPr>
            <w:tcW w:w="4678" w:type="dxa"/>
            <w:tcBorders>
              <w:top w:val="single" w:sz="4" w:space="0" w:color="auto"/>
              <w:left w:val="single" w:sz="4" w:space="0" w:color="auto"/>
              <w:bottom w:val="single" w:sz="4" w:space="0" w:color="auto"/>
              <w:right w:val="single" w:sz="4" w:space="0" w:color="auto"/>
            </w:tcBorders>
            <w:noWrap/>
            <w:vAlign w:val="center"/>
            <w:hideMark/>
          </w:tcPr>
          <w:p w:rsidR="004E3ECA" w:rsidRPr="006D5637" w:rsidRDefault="004E3ECA" w:rsidP="002B40D7">
            <w:pPr>
              <w:spacing w:line="276" w:lineRule="auto"/>
              <w:jc w:val="center"/>
              <w:rPr>
                <w:b/>
                <w:bCs/>
                <w:color w:val="auto"/>
                <w:szCs w:val="24"/>
              </w:rPr>
            </w:pPr>
            <w:r w:rsidRPr="006D5637">
              <w:rPr>
                <w:b/>
                <w:bCs/>
                <w:color w:val="auto"/>
                <w:szCs w:val="24"/>
                <w:lang w:eastAsia="en-US"/>
              </w:rPr>
              <w:t>Наименование товара</w:t>
            </w:r>
            <w:r w:rsidR="005C649F" w:rsidRPr="006D5637">
              <w:rPr>
                <w:b/>
                <w:bCs/>
                <w:color w:val="auto"/>
                <w:szCs w:val="24"/>
                <w:lang w:eastAsia="en-US"/>
              </w:rPr>
              <w:t>, страна происхождения товара</w:t>
            </w:r>
          </w:p>
        </w:tc>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rsidR="004E3ECA" w:rsidRPr="006D5637" w:rsidRDefault="004E3ECA" w:rsidP="002B40D7">
            <w:pPr>
              <w:spacing w:line="276" w:lineRule="auto"/>
              <w:jc w:val="center"/>
              <w:rPr>
                <w:b/>
                <w:bCs/>
                <w:color w:val="auto"/>
                <w:szCs w:val="24"/>
              </w:rPr>
            </w:pPr>
            <w:r w:rsidRPr="006D5637">
              <w:rPr>
                <w:b/>
                <w:bCs/>
                <w:color w:val="auto"/>
                <w:szCs w:val="24"/>
                <w:lang w:eastAsia="en-US"/>
              </w:rPr>
              <w:t>Ед. изм.</w:t>
            </w:r>
          </w:p>
        </w:tc>
        <w:tc>
          <w:tcPr>
            <w:tcW w:w="1499" w:type="dxa"/>
            <w:tcBorders>
              <w:top w:val="single" w:sz="4" w:space="0" w:color="auto"/>
              <w:left w:val="single" w:sz="4" w:space="0" w:color="auto"/>
              <w:bottom w:val="single" w:sz="4" w:space="0" w:color="auto"/>
              <w:right w:val="single" w:sz="4" w:space="0" w:color="auto"/>
            </w:tcBorders>
            <w:noWrap/>
            <w:vAlign w:val="center"/>
            <w:hideMark/>
          </w:tcPr>
          <w:p w:rsidR="004E3ECA" w:rsidRPr="006D5637" w:rsidRDefault="004E3ECA" w:rsidP="009006E3">
            <w:pPr>
              <w:spacing w:line="276" w:lineRule="auto"/>
              <w:jc w:val="center"/>
              <w:rPr>
                <w:b/>
                <w:bCs/>
                <w:color w:val="auto"/>
                <w:szCs w:val="24"/>
              </w:rPr>
            </w:pPr>
            <w:r w:rsidRPr="006D5637">
              <w:rPr>
                <w:b/>
                <w:bCs/>
                <w:color w:val="auto"/>
                <w:szCs w:val="24"/>
                <w:lang w:eastAsia="en-US"/>
              </w:rPr>
              <w:t>Кол</w:t>
            </w:r>
            <w:r w:rsidR="009006E3" w:rsidRPr="006D5637">
              <w:rPr>
                <w:b/>
                <w:bCs/>
                <w:color w:val="auto"/>
                <w:szCs w:val="24"/>
                <w:lang w:eastAsia="en-US"/>
              </w:rPr>
              <w:t>-</w:t>
            </w:r>
            <w:r w:rsidRPr="006D5637">
              <w:rPr>
                <w:b/>
                <w:bCs/>
                <w:color w:val="auto"/>
                <w:szCs w:val="24"/>
                <w:lang w:eastAsia="en-US"/>
              </w:rPr>
              <w:t xml:space="preserve">во </w:t>
            </w:r>
          </w:p>
        </w:tc>
        <w:tc>
          <w:tcPr>
            <w:tcW w:w="1336" w:type="dxa"/>
            <w:tcBorders>
              <w:top w:val="single" w:sz="4" w:space="0" w:color="auto"/>
              <w:left w:val="single" w:sz="4" w:space="0" w:color="auto"/>
              <w:bottom w:val="single" w:sz="4" w:space="0" w:color="auto"/>
              <w:right w:val="single" w:sz="4" w:space="0" w:color="auto"/>
            </w:tcBorders>
            <w:vAlign w:val="center"/>
            <w:hideMark/>
          </w:tcPr>
          <w:p w:rsidR="004E3ECA" w:rsidRPr="006D5637" w:rsidRDefault="004E3ECA" w:rsidP="002B40D7">
            <w:pPr>
              <w:spacing w:line="276" w:lineRule="auto"/>
              <w:jc w:val="center"/>
              <w:rPr>
                <w:b/>
                <w:bCs/>
                <w:color w:val="auto"/>
                <w:szCs w:val="24"/>
              </w:rPr>
            </w:pPr>
            <w:r w:rsidRPr="006D5637">
              <w:rPr>
                <w:b/>
                <w:bCs/>
                <w:color w:val="auto"/>
                <w:szCs w:val="24"/>
                <w:lang w:eastAsia="en-US"/>
              </w:rPr>
              <w:t>Цена за ед. (руб.)</w:t>
            </w:r>
          </w:p>
        </w:tc>
        <w:tc>
          <w:tcPr>
            <w:tcW w:w="1313" w:type="dxa"/>
            <w:gridSpan w:val="2"/>
            <w:tcBorders>
              <w:top w:val="single" w:sz="4" w:space="0" w:color="auto"/>
              <w:left w:val="single" w:sz="4" w:space="0" w:color="auto"/>
              <w:bottom w:val="single" w:sz="4" w:space="0" w:color="auto"/>
              <w:right w:val="single" w:sz="4" w:space="0" w:color="auto"/>
            </w:tcBorders>
            <w:vAlign w:val="center"/>
            <w:hideMark/>
          </w:tcPr>
          <w:p w:rsidR="004E3ECA" w:rsidRPr="006D5637" w:rsidRDefault="004E3ECA" w:rsidP="002B40D7">
            <w:pPr>
              <w:spacing w:line="276" w:lineRule="auto"/>
              <w:jc w:val="center"/>
              <w:rPr>
                <w:b/>
                <w:bCs/>
                <w:color w:val="auto"/>
                <w:szCs w:val="24"/>
              </w:rPr>
            </w:pPr>
            <w:r w:rsidRPr="006D5637">
              <w:rPr>
                <w:b/>
                <w:bCs/>
                <w:color w:val="auto"/>
                <w:szCs w:val="24"/>
                <w:lang w:eastAsia="en-US"/>
              </w:rPr>
              <w:t>Сумма (руб.)</w:t>
            </w:r>
          </w:p>
        </w:tc>
      </w:tr>
      <w:tr w:rsidR="00A14C3A" w:rsidRPr="006D5637" w:rsidTr="00EC4674">
        <w:trPr>
          <w:trHeight w:val="580"/>
        </w:trPr>
        <w:tc>
          <w:tcPr>
            <w:tcW w:w="4678" w:type="dxa"/>
            <w:tcBorders>
              <w:top w:val="single" w:sz="4" w:space="0" w:color="auto"/>
              <w:left w:val="single" w:sz="4" w:space="0" w:color="auto"/>
              <w:bottom w:val="single" w:sz="4" w:space="0" w:color="auto"/>
              <w:right w:val="single" w:sz="4" w:space="0" w:color="auto"/>
            </w:tcBorders>
            <w:noWrap/>
            <w:vAlign w:val="center"/>
          </w:tcPr>
          <w:p w:rsidR="00053FFD" w:rsidRPr="00053FFD" w:rsidRDefault="00053FFD" w:rsidP="00053FFD">
            <w:pPr>
              <w:rPr>
                <w:color w:val="auto"/>
                <w:szCs w:val="24"/>
              </w:rPr>
            </w:pPr>
            <w:r w:rsidRPr="00053FFD">
              <w:rPr>
                <w:color w:val="auto"/>
                <w:szCs w:val="24"/>
              </w:rPr>
              <w:t>Неэтилированный автомобильный бензин марки «Регуляр-92»</w:t>
            </w:r>
          </w:p>
          <w:p w:rsidR="00053FFD" w:rsidRPr="00053FFD" w:rsidRDefault="00053FFD" w:rsidP="00053FFD">
            <w:pPr>
              <w:rPr>
                <w:color w:val="auto"/>
                <w:szCs w:val="24"/>
              </w:rPr>
            </w:pPr>
            <w:r w:rsidRPr="00053FFD">
              <w:rPr>
                <w:color w:val="auto"/>
                <w:szCs w:val="24"/>
              </w:rPr>
              <w:t>(АИ-92-К5)</w:t>
            </w:r>
          </w:p>
          <w:p w:rsidR="00053FFD" w:rsidRPr="00053FFD" w:rsidRDefault="00053FFD" w:rsidP="00053FFD">
            <w:pPr>
              <w:rPr>
                <w:color w:val="auto"/>
                <w:szCs w:val="24"/>
              </w:rPr>
            </w:pPr>
            <w:r w:rsidRPr="00053FFD">
              <w:rPr>
                <w:color w:val="auto"/>
                <w:szCs w:val="24"/>
              </w:rPr>
              <w:t xml:space="preserve">Октановое число бензина автомобильного по исследовательскому методу: 92 </w:t>
            </w:r>
          </w:p>
          <w:p w:rsidR="00A14C3A" w:rsidRPr="00A14C3A" w:rsidRDefault="00053FFD" w:rsidP="00053FFD">
            <w:pPr>
              <w:rPr>
                <w:color w:val="auto"/>
                <w:szCs w:val="24"/>
              </w:rPr>
            </w:pPr>
            <w:r w:rsidRPr="00053FFD">
              <w:rPr>
                <w:color w:val="auto"/>
                <w:szCs w:val="24"/>
              </w:rPr>
              <w:t>Экологический класс: К5</w:t>
            </w:r>
          </w:p>
        </w:tc>
        <w:tc>
          <w:tcPr>
            <w:tcW w:w="851" w:type="dxa"/>
            <w:gridSpan w:val="2"/>
            <w:tcBorders>
              <w:top w:val="single" w:sz="4" w:space="0" w:color="auto"/>
              <w:left w:val="nil"/>
              <w:bottom w:val="single" w:sz="4" w:space="0" w:color="auto"/>
              <w:right w:val="single" w:sz="4" w:space="0" w:color="auto"/>
            </w:tcBorders>
            <w:noWrap/>
            <w:vAlign w:val="center"/>
          </w:tcPr>
          <w:p w:rsidR="00A14C3A" w:rsidRPr="00A14C3A" w:rsidRDefault="00053FFD" w:rsidP="002B40D7">
            <w:pPr>
              <w:jc w:val="center"/>
              <w:rPr>
                <w:color w:val="auto"/>
                <w:szCs w:val="24"/>
              </w:rPr>
            </w:pPr>
            <w:r w:rsidRPr="00053FFD">
              <w:rPr>
                <w:noProof/>
                <w:color w:val="auto"/>
                <w:szCs w:val="24"/>
                <w:lang w:eastAsia="ru-RU"/>
              </w:rPr>
              <w:t>Литр; Кубический дециметр</w:t>
            </w:r>
          </w:p>
        </w:tc>
        <w:tc>
          <w:tcPr>
            <w:tcW w:w="1499" w:type="dxa"/>
            <w:tcBorders>
              <w:top w:val="single" w:sz="4" w:space="0" w:color="auto"/>
              <w:left w:val="nil"/>
              <w:bottom w:val="single" w:sz="4" w:space="0" w:color="auto"/>
              <w:right w:val="single" w:sz="4" w:space="0" w:color="auto"/>
            </w:tcBorders>
            <w:noWrap/>
            <w:vAlign w:val="center"/>
          </w:tcPr>
          <w:p w:rsidR="00A14C3A" w:rsidRPr="00A14C3A" w:rsidRDefault="00D227B4" w:rsidP="000A0208">
            <w:pPr>
              <w:jc w:val="center"/>
              <w:rPr>
                <w:color w:val="auto"/>
                <w:szCs w:val="24"/>
              </w:rPr>
            </w:pPr>
            <w:r>
              <w:rPr>
                <w:color w:val="auto"/>
                <w:szCs w:val="24"/>
              </w:rPr>
              <w:t>3</w:t>
            </w:r>
            <w:r w:rsidR="00053FFD">
              <w:rPr>
                <w:color w:val="auto"/>
                <w:szCs w:val="24"/>
              </w:rPr>
              <w:t>0000</w:t>
            </w:r>
          </w:p>
        </w:tc>
        <w:tc>
          <w:tcPr>
            <w:tcW w:w="1336" w:type="dxa"/>
            <w:tcBorders>
              <w:top w:val="single" w:sz="4" w:space="0" w:color="auto"/>
              <w:left w:val="nil"/>
              <w:bottom w:val="single" w:sz="4" w:space="0" w:color="auto"/>
              <w:right w:val="single" w:sz="4" w:space="0" w:color="auto"/>
            </w:tcBorders>
            <w:vAlign w:val="center"/>
          </w:tcPr>
          <w:p w:rsidR="00A14C3A" w:rsidRPr="00A14C3A" w:rsidRDefault="00A14C3A" w:rsidP="00EB29D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rsidR="00A14C3A" w:rsidRPr="00A14C3A" w:rsidRDefault="00A14C3A" w:rsidP="00EB29D0">
            <w:pPr>
              <w:spacing w:line="276" w:lineRule="auto"/>
              <w:jc w:val="center"/>
              <w:rPr>
                <w:bCs/>
                <w:color w:val="auto"/>
                <w:szCs w:val="24"/>
              </w:rPr>
            </w:pPr>
          </w:p>
        </w:tc>
      </w:tr>
      <w:tr w:rsidR="00A14C3A" w:rsidRPr="006D5637" w:rsidTr="00EC4674">
        <w:trPr>
          <w:gridAfter w:val="1"/>
          <w:wAfter w:w="189" w:type="dxa"/>
          <w:trHeight w:val="4094"/>
        </w:trPr>
        <w:tc>
          <w:tcPr>
            <w:tcW w:w="5040" w:type="dxa"/>
            <w:gridSpan w:val="2"/>
          </w:tcPr>
          <w:p w:rsidR="00A14C3A" w:rsidRPr="006D5637" w:rsidRDefault="00A14C3A" w:rsidP="002B40D7">
            <w:pPr>
              <w:suppressAutoHyphens w:val="0"/>
              <w:ind w:firstLine="709"/>
              <w:jc w:val="both"/>
              <w:rPr>
                <w:b/>
                <w:color w:val="auto"/>
                <w:szCs w:val="24"/>
                <w:lang w:eastAsia="ru-RU"/>
              </w:rPr>
            </w:pPr>
          </w:p>
          <w:p w:rsidR="00A14C3A" w:rsidRPr="006D5637" w:rsidRDefault="00A14C3A" w:rsidP="002B40D7">
            <w:pPr>
              <w:suppressAutoHyphens w:val="0"/>
              <w:ind w:firstLine="709"/>
              <w:jc w:val="both"/>
              <w:rPr>
                <w:b/>
                <w:color w:val="auto"/>
                <w:szCs w:val="24"/>
                <w:lang w:eastAsia="ru-RU"/>
              </w:rPr>
            </w:pPr>
            <w:r w:rsidRPr="006D5637">
              <w:rPr>
                <w:b/>
                <w:color w:val="auto"/>
                <w:szCs w:val="24"/>
                <w:lang w:eastAsia="ru-RU"/>
              </w:rPr>
              <w:t>Заказчик</w:t>
            </w:r>
          </w:p>
          <w:p w:rsidR="00053FFD" w:rsidRPr="00053FFD" w:rsidRDefault="00053FFD" w:rsidP="00053FFD">
            <w:pPr>
              <w:rPr>
                <w:rFonts w:eastAsia="Calibri"/>
                <w:color w:val="auto"/>
                <w:sz w:val="22"/>
                <w:szCs w:val="22"/>
                <w:lang w:eastAsia="ru-RU"/>
              </w:rPr>
            </w:pPr>
            <w:r w:rsidRPr="00053FFD">
              <w:rPr>
                <w:rFonts w:eastAsia="Calibri"/>
                <w:color w:val="auto"/>
                <w:sz w:val="22"/>
                <w:szCs w:val="22"/>
                <w:lang w:eastAsia="ru-RU"/>
              </w:rPr>
              <w:t>Государственное учреждение здравоохранения «Балейска</w:t>
            </w:r>
            <w:r>
              <w:rPr>
                <w:rFonts w:eastAsia="Calibri"/>
                <w:color w:val="auto"/>
                <w:sz w:val="22"/>
                <w:szCs w:val="22"/>
                <w:lang w:eastAsia="ru-RU"/>
              </w:rPr>
              <w:t>я центральная районная больница</w:t>
            </w:r>
          </w:p>
          <w:p w:rsidR="00053FFD" w:rsidRPr="00053FFD" w:rsidRDefault="00053FFD" w:rsidP="00053FFD">
            <w:pPr>
              <w:spacing w:line="256" w:lineRule="auto"/>
              <w:jc w:val="both"/>
              <w:rPr>
                <w:rFonts w:eastAsia="Calibri"/>
                <w:color w:val="auto"/>
                <w:sz w:val="22"/>
                <w:szCs w:val="22"/>
                <w:lang w:eastAsia="ru-RU"/>
              </w:rPr>
            </w:pPr>
          </w:p>
          <w:p w:rsidR="00A14C3A" w:rsidRPr="006D5637" w:rsidRDefault="00053FFD" w:rsidP="00053FFD">
            <w:pPr>
              <w:tabs>
                <w:tab w:val="left" w:pos="4383"/>
                <w:tab w:val="left" w:pos="4491"/>
              </w:tabs>
              <w:suppressAutoHyphens w:val="0"/>
              <w:autoSpaceDE w:val="0"/>
              <w:autoSpaceDN w:val="0"/>
              <w:adjustRightInd w:val="0"/>
              <w:jc w:val="both"/>
              <w:rPr>
                <w:b/>
                <w:color w:val="auto"/>
                <w:szCs w:val="24"/>
                <w:lang w:eastAsia="ru-RU"/>
              </w:rPr>
            </w:pPr>
            <w:proofErr w:type="spellStart"/>
            <w:r w:rsidRPr="00053FFD">
              <w:rPr>
                <w:rFonts w:eastAsia="Calibri"/>
                <w:color w:val="auto"/>
                <w:sz w:val="22"/>
                <w:szCs w:val="22"/>
                <w:lang w:eastAsia="ru-RU"/>
              </w:rPr>
              <w:t>И.о</w:t>
            </w:r>
            <w:proofErr w:type="spellEnd"/>
            <w:r w:rsidRPr="00053FFD">
              <w:rPr>
                <w:rFonts w:eastAsia="Calibri"/>
                <w:color w:val="auto"/>
                <w:sz w:val="22"/>
                <w:szCs w:val="22"/>
                <w:lang w:eastAsia="ru-RU"/>
              </w:rPr>
              <w:t xml:space="preserve">. главного </w:t>
            </w:r>
            <w:proofErr w:type="spellStart"/>
            <w:r w:rsidRPr="00053FFD">
              <w:rPr>
                <w:rFonts w:eastAsia="Calibri"/>
                <w:color w:val="auto"/>
                <w:sz w:val="22"/>
                <w:szCs w:val="22"/>
                <w:lang w:eastAsia="ru-RU"/>
              </w:rPr>
              <w:t>врача________</w:t>
            </w:r>
            <w:r w:rsidR="00D42A94">
              <w:rPr>
                <w:rFonts w:eastAsia="Calibri"/>
                <w:color w:val="auto"/>
                <w:sz w:val="22"/>
                <w:szCs w:val="22"/>
                <w:lang w:eastAsia="ru-RU"/>
              </w:rPr>
              <w:t>Гера</w:t>
            </w:r>
            <w:proofErr w:type="spellEnd"/>
            <w:r w:rsidR="00D42A94">
              <w:rPr>
                <w:rFonts w:eastAsia="Calibri"/>
                <w:color w:val="auto"/>
                <w:sz w:val="22"/>
                <w:szCs w:val="22"/>
                <w:lang w:eastAsia="ru-RU"/>
              </w:rPr>
              <w:t xml:space="preserve"> А.Г.</w:t>
            </w:r>
            <w:bookmarkStart w:id="4" w:name="_GoBack"/>
            <w:bookmarkEnd w:id="4"/>
          </w:p>
          <w:p w:rsidR="00A14C3A" w:rsidRPr="006D5637" w:rsidRDefault="00A14C3A" w:rsidP="000F09AD">
            <w:pPr>
              <w:suppressAutoHyphens w:val="0"/>
              <w:ind w:firstLine="34"/>
              <w:rPr>
                <w:color w:val="auto"/>
                <w:spacing w:val="-3"/>
                <w:szCs w:val="24"/>
                <w:lang w:eastAsia="en-US"/>
              </w:rPr>
            </w:pPr>
          </w:p>
        </w:tc>
        <w:tc>
          <w:tcPr>
            <w:tcW w:w="4448" w:type="dxa"/>
            <w:gridSpan w:val="4"/>
          </w:tcPr>
          <w:p w:rsidR="00A14C3A" w:rsidRPr="006D5637" w:rsidRDefault="00A14C3A" w:rsidP="002B40D7">
            <w:pPr>
              <w:suppressAutoHyphens w:val="0"/>
              <w:ind w:firstLine="709"/>
              <w:jc w:val="both"/>
              <w:rPr>
                <w:b/>
                <w:color w:val="auto"/>
                <w:szCs w:val="24"/>
                <w:lang w:eastAsia="ru-RU"/>
              </w:rPr>
            </w:pPr>
          </w:p>
          <w:p w:rsidR="00A14C3A" w:rsidRPr="006D5637" w:rsidRDefault="00A14C3A" w:rsidP="002B40D7">
            <w:pPr>
              <w:suppressAutoHyphens w:val="0"/>
              <w:ind w:firstLine="709"/>
              <w:jc w:val="both"/>
              <w:rPr>
                <w:b/>
                <w:color w:val="auto"/>
                <w:szCs w:val="24"/>
                <w:lang w:eastAsia="ru-RU"/>
              </w:rPr>
            </w:pPr>
            <w:r w:rsidRPr="006D5637">
              <w:rPr>
                <w:b/>
                <w:color w:val="auto"/>
                <w:szCs w:val="24"/>
                <w:lang w:eastAsia="ru-RU"/>
              </w:rPr>
              <w:t>Поставщик</w:t>
            </w:r>
          </w:p>
          <w:p w:rsidR="00A14C3A" w:rsidRPr="006D5637" w:rsidRDefault="00A14C3A" w:rsidP="002B40D7">
            <w:pPr>
              <w:suppressAutoHyphens w:val="0"/>
              <w:rPr>
                <w:color w:val="auto"/>
                <w:szCs w:val="24"/>
                <w:lang w:eastAsia="ru-RU"/>
              </w:rPr>
            </w:pPr>
          </w:p>
          <w:p w:rsidR="00A14C3A" w:rsidRPr="006D5637" w:rsidRDefault="00A14C3A" w:rsidP="002B40D7">
            <w:pPr>
              <w:suppressAutoHyphens w:val="0"/>
              <w:ind w:firstLine="709"/>
              <w:jc w:val="both"/>
              <w:rPr>
                <w:color w:val="auto"/>
                <w:szCs w:val="24"/>
                <w:lang w:eastAsia="ru-RU"/>
              </w:rPr>
            </w:pPr>
          </w:p>
          <w:p w:rsidR="00A14C3A" w:rsidRPr="006D5637" w:rsidRDefault="00A14C3A" w:rsidP="002B40D7">
            <w:pPr>
              <w:suppressAutoHyphens w:val="0"/>
              <w:ind w:firstLine="709"/>
              <w:jc w:val="both"/>
              <w:rPr>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Default="00A14C3A" w:rsidP="002B40D7">
            <w:pPr>
              <w:suppressAutoHyphens w:val="0"/>
              <w:ind w:firstLine="709"/>
              <w:jc w:val="both"/>
              <w:rPr>
                <w:b/>
                <w:color w:val="auto"/>
                <w:szCs w:val="24"/>
                <w:lang w:eastAsia="ru-RU"/>
              </w:rPr>
            </w:pPr>
          </w:p>
          <w:p w:rsidR="00A14C3A" w:rsidRPr="006D5637" w:rsidRDefault="00A14C3A" w:rsidP="002B40D7">
            <w:pPr>
              <w:suppressAutoHyphens w:val="0"/>
              <w:ind w:firstLine="709"/>
              <w:jc w:val="both"/>
              <w:rPr>
                <w:b/>
                <w:color w:val="auto"/>
                <w:szCs w:val="24"/>
                <w:lang w:eastAsia="ru-RU"/>
              </w:rPr>
            </w:pPr>
          </w:p>
        </w:tc>
      </w:tr>
    </w:tbl>
    <w:p w:rsidR="00A14C3A" w:rsidRPr="006D5637" w:rsidRDefault="00A14C3A" w:rsidP="00D227B4">
      <w:pPr>
        <w:suppressAutoHyphens w:val="0"/>
        <w:rPr>
          <w:color w:val="auto"/>
          <w:szCs w:val="24"/>
          <w:lang w:eastAsia="ru-RU"/>
        </w:rPr>
      </w:pPr>
    </w:p>
    <w:sectPr w:rsidR="00A14C3A" w:rsidRPr="006D5637" w:rsidSect="00CD4974">
      <w:footerReference w:type="even" r:id="rId40"/>
      <w:footerReference w:type="default" r:id="rId41"/>
      <w:footerReference w:type="first" r:id="rId42"/>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BB7" w:rsidRDefault="00314BB7">
      <w:r>
        <w:separator/>
      </w:r>
    </w:p>
  </w:endnote>
  <w:endnote w:type="continuationSeparator" w:id="0">
    <w:p w:rsidR="00314BB7" w:rsidRDefault="0031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D7" w:rsidRDefault="008B3DE0">
    <w:pPr>
      <w:pStyle w:val="a6"/>
      <w:framePr w:wrap="around" w:vAnchor="text" w:hAnchor="margin" w:xAlign="center" w:y="1"/>
      <w:rPr>
        <w:rStyle w:val="ad"/>
      </w:rPr>
    </w:pPr>
    <w:r>
      <w:rPr>
        <w:rStyle w:val="ad"/>
      </w:rPr>
      <w:fldChar w:fldCharType="begin"/>
    </w:r>
    <w:r w:rsidR="002B40D7">
      <w:rPr>
        <w:rStyle w:val="ad"/>
      </w:rPr>
      <w:instrText xml:space="preserve">PAGE  </w:instrText>
    </w:r>
    <w:r>
      <w:rPr>
        <w:rStyle w:val="ad"/>
      </w:rPr>
      <w:fldChar w:fldCharType="separate"/>
    </w:r>
    <w:r w:rsidR="002B40D7">
      <w:rPr>
        <w:rStyle w:val="ad"/>
      </w:rPr>
      <w:t>#</w:t>
    </w:r>
    <w:r>
      <w:rPr>
        <w:rStyle w:val="ad"/>
      </w:rPr>
      <w:fldChar w:fldCharType="end"/>
    </w:r>
  </w:p>
  <w:p w:rsidR="002B40D7" w:rsidRDefault="002B40D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D7" w:rsidRDefault="002B40D7"/>
  <w:p w:rsidR="002B40D7" w:rsidRDefault="002B40D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D7" w:rsidRDefault="00752410">
    <w:r>
      <w:rPr>
        <w:noProof/>
        <w:lang w:eastAsia="ru-RU"/>
      </w:rPr>
      <mc:AlternateContent>
        <mc:Choice Requires="wps">
          <w:drawing>
            <wp:anchor distT="0" distB="0" distL="0" distR="0" simplePos="0" relativeHeight="251657216" behindDoc="0" locked="0" layoutInCell="1" allowOverlap="1">
              <wp:simplePos x="0" y="0"/>
              <wp:positionH relativeFrom="column">
                <wp:posOffset>1889760</wp:posOffset>
              </wp:positionH>
              <wp:positionV relativeFrom="paragraph">
                <wp:posOffset>-67310</wp:posOffset>
              </wp:positionV>
              <wp:extent cx="4060190" cy="263525"/>
              <wp:effectExtent l="0" t="0" r="16510" b="22225"/>
              <wp:wrapNone/>
              <wp:docPr id="1" name="Фигура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60190" cy="263525"/>
                      </a:xfrm>
                      <a:prstGeom prst="rect">
                        <a:avLst/>
                      </a:prstGeom>
                      <a:noFill/>
                      <a:ln w="12700">
                        <a:solidFill>
                          <a:srgbClr val="0070C0"/>
                        </a:solidFill>
                        <a:round/>
                      </a:ln>
                    </wps:spPr>
                    <wps:style>
                      <a:lnRef idx="0">
                        <a:scrgbClr r="0" g="0" b="0"/>
                      </a:lnRef>
                      <a:fillRef idx="0">
                        <a:scrgbClr r="0" g="0" b="0"/>
                      </a:fillRef>
                      <a:effectRef idx="0">
                        <a:scrgbClr r="0" g="0" b="0"/>
                      </a:effectRef>
                      <a:fontRef idx="minor"/>
                    </wps:style>
                    <wps:txbx>
                      <w:txbxContent>
                        <w:p w:rsidR="002B40D7" w:rsidRDefault="002B40D7">
                          <w:pPr>
                            <w:jc w:val="center"/>
                            <w:rPr>
                              <w:color w:val="0070C0"/>
                            </w:rPr>
                          </w:pPr>
                          <w:r>
                            <w:rPr>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H relativeFrom="page">
                <wp14:pctWidth>0</wp14:pctWidth>
              </wp14:sizeRelH>
              <wp14:sizeRelV relativeFrom="margin">
                <wp14:pctHeight>0</wp14:pctHeight>
              </wp14:sizeRelV>
            </wp:anchor>
          </w:drawing>
        </mc:Choice>
        <mc:Fallback>
          <w:pict>
            <v:rect id="Фигура1" o:spid="_x0000_s1026" style="position:absolute;margin-left:148.8pt;margin-top:-5.3pt;width:319.7pt;height:20.7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" filled="f" strokecolor="#0070c0" strokeweight="1pt">
              <v:stroke joinstyle="round"/>
              <v:path arrowok="t"/>
              <v:textbox inset=".18mm,.18mm,.18mm,.18mm">
                <w:txbxContent>
                  <w:p w:rsidR="002B40D7" w:rsidRDefault="002B40D7">
                    <w:pPr>
                      <w:jc w:val="center"/>
                      <w:rPr>
                        <w:color w:val="0070C0"/>
                      </w:rPr>
                    </w:pPr>
                    <w:r>
                      <w:rPr>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BB7" w:rsidRDefault="00314BB7">
      <w:r>
        <w:separator/>
      </w:r>
    </w:p>
  </w:footnote>
  <w:footnote w:type="continuationSeparator" w:id="0">
    <w:p w:rsidR="00314BB7" w:rsidRDefault="00314B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9B7C51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4A8B0E2A"/>
    <w:multiLevelType w:val="multilevel"/>
    <w:tmpl w:val="42922AC0"/>
    <w:lvl w:ilvl="0">
      <w:start w:val="4"/>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DFF31E9"/>
    <w:multiLevelType w:val="multilevel"/>
    <w:tmpl w:val="D19037A4"/>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7AD"/>
    <w:rsid w:val="0003349A"/>
    <w:rsid w:val="00034CE3"/>
    <w:rsid w:val="00053FFD"/>
    <w:rsid w:val="00057AB5"/>
    <w:rsid w:val="00067A59"/>
    <w:rsid w:val="00076BB3"/>
    <w:rsid w:val="000A0208"/>
    <w:rsid w:val="000C3F06"/>
    <w:rsid w:val="000F09AD"/>
    <w:rsid w:val="00146C63"/>
    <w:rsid w:val="0016656A"/>
    <w:rsid w:val="001B6C6E"/>
    <w:rsid w:val="0021329A"/>
    <w:rsid w:val="0022091C"/>
    <w:rsid w:val="00223C5F"/>
    <w:rsid w:val="00284CE2"/>
    <w:rsid w:val="002943F3"/>
    <w:rsid w:val="00295D95"/>
    <w:rsid w:val="002A3BEF"/>
    <w:rsid w:val="002A5C7F"/>
    <w:rsid w:val="002B40D7"/>
    <w:rsid w:val="002F28F1"/>
    <w:rsid w:val="00314BB7"/>
    <w:rsid w:val="00343AA7"/>
    <w:rsid w:val="00345FB3"/>
    <w:rsid w:val="003562D6"/>
    <w:rsid w:val="00362906"/>
    <w:rsid w:val="00374C28"/>
    <w:rsid w:val="00380E32"/>
    <w:rsid w:val="003A6E3A"/>
    <w:rsid w:val="003B051A"/>
    <w:rsid w:val="003C6A67"/>
    <w:rsid w:val="003D5D3B"/>
    <w:rsid w:val="004001F6"/>
    <w:rsid w:val="00417D17"/>
    <w:rsid w:val="0042334C"/>
    <w:rsid w:val="00481688"/>
    <w:rsid w:val="004A21ED"/>
    <w:rsid w:val="004A7146"/>
    <w:rsid w:val="004C79A9"/>
    <w:rsid w:val="004D31EA"/>
    <w:rsid w:val="004E3ECA"/>
    <w:rsid w:val="00507199"/>
    <w:rsid w:val="00524201"/>
    <w:rsid w:val="00524DD8"/>
    <w:rsid w:val="00540CDD"/>
    <w:rsid w:val="00561B89"/>
    <w:rsid w:val="00564ADD"/>
    <w:rsid w:val="005B0FE3"/>
    <w:rsid w:val="005C649F"/>
    <w:rsid w:val="005F06FB"/>
    <w:rsid w:val="005F0794"/>
    <w:rsid w:val="006807AD"/>
    <w:rsid w:val="00693EC7"/>
    <w:rsid w:val="006A44D4"/>
    <w:rsid w:val="006A5AF4"/>
    <w:rsid w:val="006C57D0"/>
    <w:rsid w:val="006D5637"/>
    <w:rsid w:val="006D6759"/>
    <w:rsid w:val="006E049A"/>
    <w:rsid w:val="006F0F1F"/>
    <w:rsid w:val="006F4E58"/>
    <w:rsid w:val="00725562"/>
    <w:rsid w:val="00752410"/>
    <w:rsid w:val="00797173"/>
    <w:rsid w:val="007D38BE"/>
    <w:rsid w:val="007F7F8D"/>
    <w:rsid w:val="008173C3"/>
    <w:rsid w:val="008454B8"/>
    <w:rsid w:val="008514DC"/>
    <w:rsid w:val="00861776"/>
    <w:rsid w:val="008679E9"/>
    <w:rsid w:val="008751FD"/>
    <w:rsid w:val="008B0F27"/>
    <w:rsid w:val="008B3DE0"/>
    <w:rsid w:val="008F631E"/>
    <w:rsid w:val="009006E3"/>
    <w:rsid w:val="009073E1"/>
    <w:rsid w:val="009430D1"/>
    <w:rsid w:val="009654A5"/>
    <w:rsid w:val="009A498C"/>
    <w:rsid w:val="009C5158"/>
    <w:rsid w:val="009C55A1"/>
    <w:rsid w:val="009D040E"/>
    <w:rsid w:val="009E676A"/>
    <w:rsid w:val="009F6A2D"/>
    <w:rsid w:val="00A1177A"/>
    <w:rsid w:val="00A14C3A"/>
    <w:rsid w:val="00A16B4D"/>
    <w:rsid w:val="00A515B4"/>
    <w:rsid w:val="00A6390E"/>
    <w:rsid w:val="00A64802"/>
    <w:rsid w:val="00A832F5"/>
    <w:rsid w:val="00A90A74"/>
    <w:rsid w:val="00AD7E46"/>
    <w:rsid w:val="00B4363B"/>
    <w:rsid w:val="00B54730"/>
    <w:rsid w:val="00B978AA"/>
    <w:rsid w:val="00BA1811"/>
    <w:rsid w:val="00C53AB1"/>
    <w:rsid w:val="00C57488"/>
    <w:rsid w:val="00C65559"/>
    <w:rsid w:val="00C81C28"/>
    <w:rsid w:val="00C85BA3"/>
    <w:rsid w:val="00C911CE"/>
    <w:rsid w:val="00C94C14"/>
    <w:rsid w:val="00CB4E6E"/>
    <w:rsid w:val="00CC0DAD"/>
    <w:rsid w:val="00CD4974"/>
    <w:rsid w:val="00D227B4"/>
    <w:rsid w:val="00D42A94"/>
    <w:rsid w:val="00D94A0B"/>
    <w:rsid w:val="00DB3E64"/>
    <w:rsid w:val="00E35F52"/>
    <w:rsid w:val="00E57320"/>
    <w:rsid w:val="00E712E2"/>
    <w:rsid w:val="00E94F4A"/>
    <w:rsid w:val="00EB29D0"/>
    <w:rsid w:val="00EC4674"/>
    <w:rsid w:val="00EE5804"/>
    <w:rsid w:val="00EF58ED"/>
    <w:rsid w:val="00F02B12"/>
    <w:rsid w:val="00F15197"/>
    <w:rsid w:val="00F27230"/>
    <w:rsid w:val="00F313AD"/>
    <w:rsid w:val="00F43092"/>
    <w:rsid w:val="00FC299B"/>
    <w:rsid w:val="00FD26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DD"/>
    <w:pPr>
      <w:suppressAutoHyphens/>
    </w:pPr>
    <w:rPr>
      <w:rFonts w:ascii="Times New Roman" w:hAnsi="Times New Roman"/>
      <w:sz w:val="24"/>
      <w:lang w:eastAsia="ar-SA"/>
    </w:rPr>
  </w:style>
  <w:style w:type="paragraph" w:styleId="1">
    <w:name w:val="heading 1"/>
    <w:basedOn w:val="a"/>
    <w:next w:val="a"/>
    <w:link w:val="10"/>
    <w:qFormat/>
    <w:rsid w:val="00540CDD"/>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540CDD"/>
    <w:pPr>
      <w:widowControl w:val="0"/>
      <w:jc w:val="both"/>
    </w:pPr>
    <w:rPr>
      <w:rFonts w:ascii="Arial" w:hAnsi="Arial"/>
    </w:rPr>
  </w:style>
  <w:style w:type="paragraph" w:styleId="a4">
    <w:name w:val="Body Text Indent"/>
    <w:basedOn w:val="a"/>
    <w:link w:val="a5"/>
    <w:rsid w:val="00540CDD"/>
    <w:pPr>
      <w:spacing w:after="120"/>
      <w:ind w:left="283"/>
    </w:pPr>
  </w:style>
  <w:style w:type="paragraph" w:styleId="a6">
    <w:name w:val="footer"/>
    <w:basedOn w:val="a"/>
    <w:link w:val="a7"/>
    <w:rsid w:val="00540CDD"/>
    <w:pPr>
      <w:tabs>
        <w:tab w:val="center" w:pos="4677"/>
        <w:tab w:val="right" w:pos="9355"/>
      </w:tabs>
    </w:pPr>
  </w:style>
  <w:style w:type="paragraph" w:styleId="a8">
    <w:name w:val="header"/>
    <w:basedOn w:val="a"/>
    <w:link w:val="a9"/>
    <w:rsid w:val="00540CDD"/>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540CDD"/>
    <w:pPr>
      <w:suppressAutoHyphens/>
    </w:pPr>
    <w:rPr>
      <w:rFonts w:ascii="Times New Roman" w:hAnsi="Times New Roman"/>
      <w:sz w:val="24"/>
    </w:rPr>
  </w:style>
  <w:style w:type="paragraph" w:customStyle="1" w:styleId="2">
    <w:name w:val="Обычный2"/>
    <w:rsid w:val="00540CDD"/>
    <w:pPr>
      <w:suppressAutoHyphens/>
    </w:pPr>
    <w:rPr>
      <w:rFonts w:ascii="Times New Roman" w:hAnsi="Times New Roman"/>
      <w:sz w:val="24"/>
    </w:rPr>
  </w:style>
  <w:style w:type="paragraph" w:styleId="aa">
    <w:name w:val="TOC Heading"/>
    <w:basedOn w:val="1"/>
    <w:next w:val="a"/>
    <w:semiHidden/>
    <w:qFormat/>
    <w:rsid w:val="00540CDD"/>
    <w:pPr>
      <w:keepLines/>
      <w:suppressAutoHyphens w:val="0"/>
      <w:spacing w:before="480" w:after="0" w:line="276" w:lineRule="auto"/>
    </w:pPr>
    <w:rPr>
      <w:color w:val="365F91"/>
      <w:sz w:val="28"/>
      <w:lang w:eastAsia="ru-RU"/>
    </w:rPr>
  </w:style>
  <w:style w:type="paragraph" w:styleId="11">
    <w:name w:val="toc 1"/>
    <w:basedOn w:val="a"/>
    <w:next w:val="a"/>
    <w:rsid w:val="00540CDD"/>
  </w:style>
  <w:style w:type="character" w:styleId="ab">
    <w:name w:val="line number"/>
    <w:basedOn w:val="a0"/>
    <w:semiHidden/>
    <w:rsid w:val="00540CDD"/>
  </w:style>
  <w:style w:type="character" w:styleId="ac">
    <w:name w:val="Hyperlink"/>
    <w:rsid w:val="00540CDD"/>
    <w:rPr>
      <w:color w:val="0000FF"/>
      <w:u w:val="single"/>
    </w:rPr>
  </w:style>
  <w:style w:type="character" w:styleId="ad">
    <w:name w:val="page number"/>
    <w:rsid w:val="00540CDD"/>
  </w:style>
  <w:style w:type="character" w:customStyle="1" w:styleId="a5">
    <w:name w:val="Основной текст с отступом Знак"/>
    <w:link w:val="a4"/>
    <w:semiHidden/>
    <w:rsid w:val="00540CDD"/>
  </w:style>
  <w:style w:type="character" w:customStyle="1" w:styleId="a7">
    <w:name w:val="Нижний колонтитул Знак"/>
    <w:link w:val="a6"/>
    <w:rsid w:val="00540CDD"/>
  </w:style>
  <w:style w:type="character" w:customStyle="1" w:styleId="labelbodytext11">
    <w:name w:val="label_body_text_11"/>
    <w:rsid w:val="00540CDD"/>
    <w:rPr>
      <w:color w:val="0000FF"/>
      <w:sz w:val="20"/>
    </w:rPr>
  </w:style>
  <w:style w:type="character" w:customStyle="1" w:styleId="a9">
    <w:name w:val="Верхний колонтитул Знак"/>
    <w:link w:val="a8"/>
    <w:rsid w:val="00540CDD"/>
    <w:rPr>
      <w:rFonts w:ascii="Arial" w:hAnsi="Arial"/>
      <w:noProof/>
      <w:sz w:val="20"/>
    </w:rPr>
  </w:style>
  <w:style w:type="character" w:customStyle="1" w:styleId="12">
    <w:name w:val="Основной шрифт абзаца1"/>
    <w:rsid w:val="00540CDD"/>
    <w:rPr>
      <w:sz w:val="24"/>
    </w:rPr>
  </w:style>
  <w:style w:type="character" w:customStyle="1" w:styleId="10">
    <w:name w:val="Заголовок 1 Знак"/>
    <w:link w:val="1"/>
    <w:rsid w:val="00540CDD"/>
    <w:rPr>
      <w:rFonts w:ascii="Cambria" w:hAnsi="Cambria"/>
      <w:b/>
      <w:sz w:val="32"/>
    </w:rPr>
  </w:style>
  <w:style w:type="table" w:styleId="13">
    <w:name w:val="Table Simple 1"/>
    <w:basedOn w:val="a1"/>
    <w:rsid w:val="00540CD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0CDD"/>
    <w:pPr>
      <w:suppressAutoHyphens/>
    </w:pPr>
    <w:rPr>
      <w:rFonts w:ascii="Times New Roman" w:hAnsi="Times New Roman"/>
      <w:sz w:val="24"/>
      <w:lang w:eastAsia="ar-SA"/>
    </w:rPr>
  </w:style>
  <w:style w:type="paragraph" w:styleId="1">
    <w:name w:val="heading 1"/>
    <w:basedOn w:val="a"/>
    <w:next w:val="a"/>
    <w:link w:val="10"/>
    <w:qFormat/>
    <w:rsid w:val="00540CDD"/>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540CDD"/>
    <w:pPr>
      <w:widowControl w:val="0"/>
      <w:jc w:val="both"/>
    </w:pPr>
    <w:rPr>
      <w:rFonts w:ascii="Arial" w:hAnsi="Arial"/>
    </w:rPr>
  </w:style>
  <w:style w:type="paragraph" w:styleId="a4">
    <w:name w:val="Body Text Indent"/>
    <w:basedOn w:val="a"/>
    <w:link w:val="a5"/>
    <w:rsid w:val="00540CDD"/>
    <w:pPr>
      <w:spacing w:after="120"/>
      <w:ind w:left="283"/>
    </w:pPr>
  </w:style>
  <w:style w:type="paragraph" w:styleId="a6">
    <w:name w:val="footer"/>
    <w:basedOn w:val="a"/>
    <w:link w:val="a7"/>
    <w:rsid w:val="00540CDD"/>
    <w:pPr>
      <w:tabs>
        <w:tab w:val="center" w:pos="4677"/>
        <w:tab w:val="right" w:pos="9355"/>
      </w:tabs>
    </w:pPr>
  </w:style>
  <w:style w:type="paragraph" w:styleId="a8">
    <w:name w:val="header"/>
    <w:basedOn w:val="a"/>
    <w:link w:val="a9"/>
    <w:rsid w:val="00540CDD"/>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540CDD"/>
    <w:pPr>
      <w:suppressAutoHyphens/>
    </w:pPr>
    <w:rPr>
      <w:rFonts w:ascii="Times New Roman" w:hAnsi="Times New Roman"/>
      <w:sz w:val="24"/>
    </w:rPr>
  </w:style>
  <w:style w:type="paragraph" w:customStyle="1" w:styleId="2">
    <w:name w:val="Обычный2"/>
    <w:rsid w:val="00540CDD"/>
    <w:pPr>
      <w:suppressAutoHyphens/>
    </w:pPr>
    <w:rPr>
      <w:rFonts w:ascii="Times New Roman" w:hAnsi="Times New Roman"/>
      <w:sz w:val="24"/>
    </w:rPr>
  </w:style>
  <w:style w:type="paragraph" w:styleId="aa">
    <w:name w:val="TOC Heading"/>
    <w:basedOn w:val="1"/>
    <w:next w:val="a"/>
    <w:semiHidden/>
    <w:qFormat/>
    <w:rsid w:val="00540CDD"/>
    <w:pPr>
      <w:keepLines/>
      <w:suppressAutoHyphens w:val="0"/>
      <w:spacing w:before="480" w:after="0" w:line="276" w:lineRule="auto"/>
    </w:pPr>
    <w:rPr>
      <w:color w:val="365F91"/>
      <w:sz w:val="28"/>
      <w:lang w:eastAsia="ru-RU"/>
    </w:rPr>
  </w:style>
  <w:style w:type="paragraph" w:styleId="11">
    <w:name w:val="toc 1"/>
    <w:basedOn w:val="a"/>
    <w:next w:val="a"/>
    <w:rsid w:val="00540CDD"/>
  </w:style>
  <w:style w:type="character" w:styleId="ab">
    <w:name w:val="line number"/>
    <w:basedOn w:val="a0"/>
    <w:semiHidden/>
    <w:rsid w:val="00540CDD"/>
  </w:style>
  <w:style w:type="character" w:styleId="ac">
    <w:name w:val="Hyperlink"/>
    <w:rsid w:val="00540CDD"/>
    <w:rPr>
      <w:color w:val="0000FF"/>
      <w:u w:val="single"/>
    </w:rPr>
  </w:style>
  <w:style w:type="character" w:styleId="ad">
    <w:name w:val="page number"/>
    <w:rsid w:val="00540CDD"/>
  </w:style>
  <w:style w:type="character" w:customStyle="1" w:styleId="a5">
    <w:name w:val="Основной текст с отступом Знак"/>
    <w:link w:val="a4"/>
    <w:semiHidden/>
    <w:rsid w:val="00540CDD"/>
  </w:style>
  <w:style w:type="character" w:customStyle="1" w:styleId="a7">
    <w:name w:val="Нижний колонтитул Знак"/>
    <w:link w:val="a6"/>
    <w:rsid w:val="00540CDD"/>
  </w:style>
  <w:style w:type="character" w:customStyle="1" w:styleId="labelbodytext11">
    <w:name w:val="label_body_text_11"/>
    <w:rsid w:val="00540CDD"/>
    <w:rPr>
      <w:color w:val="0000FF"/>
      <w:sz w:val="20"/>
    </w:rPr>
  </w:style>
  <w:style w:type="character" w:customStyle="1" w:styleId="a9">
    <w:name w:val="Верхний колонтитул Знак"/>
    <w:link w:val="a8"/>
    <w:rsid w:val="00540CDD"/>
    <w:rPr>
      <w:rFonts w:ascii="Arial" w:hAnsi="Arial"/>
      <w:noProof/>
      <w:sz w:val="20"/>
    </w:rPr>
  </w:style>
  <w:style w:type="character" w:customStyle="1" w:styleId="12">
    <w:name w:val="Основной шрифт абзаца1"/>
    <w:rsid w:val="00540CDD"/>
    <w:rPr>
      <w:sz w:val="24"/>
    </w:rPr>
  </w:style>
  <w:style w:type="character" w:customStyle="1" w:styleId="10">
    <w:name w:val="Заголовок 1 Знак"/>
    <w:link w:val="1"/>
    <w:rsid w:val="00540CDD"/>
    <w:rPr>
      <w:rFonts w:ascii="Cambria" w:hAnsi="Cambria"/>
      <w:b/>
      <w:sz w:val="32"/>
    </w:rPr>
  </w:style>
  <w:style w:type="table" w:styleId="13">
    <w:name w:val="Table Simple 1"/>
    <w:basedOn w:val="a1"/>
    <w:rsid w:val="00540CD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10236">
      <w:bodyDiv w:val="1"/>
      <w:marLeft w:val="0"/>
      <w:marRight w:val="0"/>
      <w:marTop w:val="0"/>
      <w:marBottom w:val="0"/>
      <w:divBdr>
        <w:top w:val="none" w:sz="0" w:space="0" w:color="auto"/>
        <w:left w:val="none" w:sz="0" w:space="0" w:color="auto"/>
        <w:bottom w:val="none" w:sz="0" w:space="0" w:color="auto"/>
        <w:right w:val="none" w:sz="0" w:space="0" w:color="auto"/>
      </w:divBdr>
      <w:divsChild>
        <w:div w:id="1470977093">
          <w:marLeft w:val="0"/>
          <w:marRight w:val="0"/>
          <w:marTop w:val="0"/>
          <w:marBottom w:val="0"/>
          <w:divBdr>
            <w:top w:val="none" w:sz="0" w:space="0" w:color="auto"/>
            <w:left w:val="none" w:sz="0" w:space="0" w:color="auto"/>
            <w:bottom w:val="none" w:sz="0" w:space="0" w:color="auto"/>
            <w:right w:val="none" w:sz="0" w:space="0" w:color="auto"/>
          </w:divBdr>
          <w:divsChild>
            <w:div w:id="1730497593">
              <w:marLeft w:val="0"/>
              <w:marRight w:val="0"/>
              <w:marTop w:val="0"/>
              <w:marBottom w:val="0"/>
              <w:divBdr>
                <w:top w:val="none" w:sz="0" w:space="0" w:color="auto"/>
                <w:left w:val="none" w:sz="0" w:space="0" w:color="auto"/>
                <w:bottom w:val="none" w:sz="0" w:space="0" w:color="auto"/>
                <w:right w:val="none" w:sz="0" w:space="0" w:color="auto"/>
              </w:divBdr>
              <w:divsChild>
                <w:div w:id="946892413">
                  <w:marLeft w:val="0"/>
                  <w:marRight w:val="0"/>
                  <w:marTop w:val="0"/>
                  <w:marBottom w:val="0"/>
                  <w:divBdr>
                    <w:top w:val="none" w:sz="0" w:space="0" w:color="auto"/>
                    <w:left w:val="none" w:sz="0" w:space="0" w:color="auto"/>
                    <w:bottom w:val="none" w:sz="0" w:space="0" w:color="auto"/>
                    <w:right w:val="none" w:sz="0" w:space="0" w:color="auto"/>
                  </w:divBdr>
                  <w:divsChild>
                    <w:div w:id="1442459516">
                      <w:marLeft w:val="0"/>
                      <w:marRight w:val="0"/>
                      <w:marTop w:val="326"/>
                      <w:marBottom w:val="679"/>
                      <w:divBdr>
                        <w:top w:val="none" w:sz="0" w:space="0" w:color="auto"/>
                        <w:left w:val="none" w:sz="0" w:space="0" w:color="auto"/>
                        <w:bottom w:val="none" w:sz="0" w:space="0" w:color="auto"/>
                        <w:right w:val="none" w:sz="0" w:space="0" w:color="auto"/>
                      </w:divBdr>
                      <w:divsChild>
                        <w:div w:id="1115447745">
                          <w:marLeft w:val="0"/>
                          <w:marRight w:val="0"/>
                          <w:marTop w:val="0"/>
                          <w:marBottom w:val="543"/>
                          <w:divBdr>
                            <w:top w:val="none" w:sz="0" w:space="0" w:color="auto"/>
                            <w:left w:val="none" w:sz="0" w:space="0" w:color="auto"/>
                            <w:bottom w:val="none" w:sz="0" w:space="0" w:color="auto"/>
                            <w:right w:val="none" w:sz="0" w:space="0" w:color="auto"/>
                          </w:divBdr>
                          <w:divsChild>
                            <w:div w:id="874005043">
                              <w:marLeft w:val="0"/>
                              <w:marRight w:val="0"/>
                              <w:marTop w:val="0"/>
                              <w:marBottom w:val="0"/>
                              <w:divBdr>
                                <w:top w:val="none" w:sz="0" w:space="0" w:color="auto"/>
                                <w:left w:val="none" w:sz="0" w:space="0" w:color="auto"/>
                                <w:bottom w:val="none" w:sz="0" w:space="0" w:color="auto"/>
                                <w:right w:val="none" w:sz="0" w:space="0" w:color="auto"/>
                              </w:divBdr>
                              <w:divsChild>
                                <w:div w:id="1093428542">
                                  <w:marLeft w:val="0"/>
                                  <w:marRight w:val="0"/>
                                  <w:marTop w:val="0"/>
                                  <w:marBottom w:val="0"/>
                                  <w:divBdr>
                                    <w:top w:val="none" w:sz="0" w:space="0" w:color="auto"/>
                                    <w:left w:val="none" w:sz="0" w:space="0" w:color="auto"/>
                                    <w:bottom w:val="none" w:sz="0" w:space="0" w:color="auto"/>
                                    <w:right w:val="none" w:sz="0" w:space="0" w:color="auto"/>
                                  </w:divBdr>
                                  <w:divsChild>
                                    <w:div w:id="1383217024">
                                      <w:marLeft w:val="0"/>
                                      <w:marRight w:val="0"/>
                                      <w:marTop w:val="0"/>
                                      <w:marBottom w:val="0"/>
                                      <w:divBdr>
                                        <w:top w:val="none" w:sz="0" w:space="0" w:color="auto"/>
                                        <w:left w:val="none" w:sz="0" w:space="0" w:color="auto"/>
                                        <w:bottom w:val="none" w:sz="0" w:space="0" w:color="auto"/>
                                        <w:right w:val="none" w:sz="0" w:space="0" w:color="auto"/>
                                      </w:divBdr>
                                      <w:divsChild>
                                        <w:div w:id="271712985">
                                          <w:marLeft w:val="0"/>
                                          <w:marRight w:val="0"/>
                                          <w:marTop w:val="0"/>
                                          <w:marBottom w:val="0"/>
                                          <w:divBdr>
                                            <w:top w:val="none" w:sz="0" w:space="0" w:color="auto"/>
                                            <w:left w:val="none" w:sz="0" w:space="0" w:color="auto"/>
                                            <w:bottom w:val="none" w:sz="0" w:space="0" w:color="auto"/>
                                            <w:right w:val="none" w:sz="0" w:space="0" w:color="auto"/>
                                          </w:divBdr>
                                          <w:divsChild>
                                            <w:div w:id="450899811">
                                              <w:marLeft w:val="0"/>
                                              <w:marRight w:val="0"/>
                                              <w:marTop w:val="0"/>
                                              <w:marBottom w:val="0"/>
                                              <w:divBdr>
                                                <w:top w:val="none" w:sz="0" w:space="0" w:color="auto"/>
                                                <w:left w:val="none" w:sz="0" w:space="0" w:color="auto"/>
                                                <w:bottom w:val="none" w:sz="0" w:space="0" w:color="auto"/>
                                                <w:right w:val="none" w:sz="0" w:space="0" w:color="auto"/>
                                              </w:divBdr>
                                              <w:divsChild>
                                                <w:div w:id="1030643689">
                                                  <w:marLeft w:val="0"/>
                                                  <w:marRight w:val="0"/>
                                                  <w:marTop w:val="0"/>
                                                  <w:marBottom w:val="0"/>
                                                  <w:divBdr>
                                                    <w:top w:val="none" w:sz="0" w:space="0" w:color="auto"/>
                                                    <w:left w:val="none" w:sz="0" w:space="0" w:color="auto"/>
                                                    <w:bottom w:val="none" w:sz="0" w:space="0" w:color="auto"/>
                                                    <w:right w:val="none" w:sz="0" w:space="0" w:color="auto"/>
                                                  </w:divBdr>
                                                  <w:divsChild>
                                                    <w:div w:id="214584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079690">
      <w:bodyDiv w:val="1"/>
      <w:marLeft w:val="0"/>
      <w:marRight w:val="0"/>
      <w:marTop w:val="0"/>
      <w:marBottom w:val="0"/>
      <w:divBdr>
        <w:top w:val="none" w:sz="0" w:space="0" w:color="auto"/>
        <w:left w:val="none" w:sz="0" w:space="0" w:color="auto"/>
        <w:bottom w:val="none" w:sz="0" w:space="0" w:color="auto"/>
        <w:right w:val="none" w:sz="0" w:space="0" w:color="auto"/>
      </w:divBdr>
    </w:div>
    <w:div w:id="161042673">
      <w:bodyDiv w:val="1"/>
      <w:marLeft w:val="0"/>
      <w:marRight w:val="0"/>
      <w:marTop w:val="0"/>
      <w:marBottom w:val="0"/>
      <w:divBdr>
        <w:top w:val="none" w:sz="0" w:space="0" w:color="auto"/>
        <w:left w:val="none" w:sz="0" w:space="0" w:color="auto"/>
        <w:bottom w:val="none" w:sz="0" w:space="0" w:color="auto"/>
        <w:right w:val="none" w:sz="0" w:space="0" w:color="auto"/>
      </w:divBdr>
      <w:divsChild>
        <w:div w:id="2069842009">
          <w:marLeft w:val="0"/>
          <w:marRight w:val="0"/>
          <w:marTop w:val="0"/>
          <w:marBottom w:val="0"/>
          <w:divBdr>
            <w:top w:val="none" w:sz="0" w:space="0" w:color="auto"/>
            <w:left w:val="none" w:sz="0" w:space="0" w:color="auto"/>
            <w:bottom w:val="none" w:sz="0" w:space="0" w:color="auto"/>
            <w:right w:val="none" w:sz="0" w:space="0" w:color="auto"/>
          </w:divBdr>
          <w:divsChild>
            <w:div w:id="2118089243">
              <w:marLeft w:val="0"/>
              <w:marRight w:val="0"/>
              <w:marTop w:val="0"/>
              <w:marBottom w:val="0"/>
              <w:divBdr>
                <w:top w:val="none" w:sz="0" w:space="0" w:color="auto"/>
                <w:left w:val="none" w:sz="0" w:space="0" w:color="auto"/>
                <w:bottom w:val="none" w:sz="0" w:space="0" w:color="auto"/>
                <w:right w:val="none" w:sz="0" w:space="0" w:color="auto"/>
              </w:divBdr>
              <w:divsChild>
                <w:div w:id="1260991418">
                  <w:marLeft w:val="0"/>
                  <w:marRight w:val="0"/>
                  <w:marTop w:val="0"/>
                  <w:marBottom w:val="0"/>
                  <w:divBdr>
                    <w:top w:val="none" w:sz="0" w:space="0" w:color="auto"/>
                    <w:left w:val="none" w:sz="0" w:space="0" w:color="auto"/>
                    <w:bottom w:val="none" w:sz="0" w:space="0" w:color="auto"/>
                    <w:right w:val="none" w:sz="0" w:space="0" w:color="auto"/>
                  </w:divBdr>
                  <w:divsChild>
                    <w:div w:id="2028092625">
                      <w:marLeft w:val="0"/>
                      <w:marRight w:val="0"/>
                      <w:marTop w:val="0"/>
                      <w:marBottom w:val="0"/>
                      <w:divBdr>
                        <w:top w:val="none" w:sz="0" w:space="0" w:color="auto"/>
                        <w:left w:val="none" w:sz="0" w:space="0" w:color="auto"/>
                        <w:bottom w:val="none" w:sz="0" w:space="0" w:color="auto"/>
                        <w:right w:val="none" w:sz="0" w:space="0" w:color="auto"/>
                      </w:divBdr>
                      <w:divsChild>
                        <w:div w:id="1202593887">
                          <w:marLeft w:val="0"/>
                          <w:marRight w:val="0"/>
                          <w:marTop w:val="0"/>
                          <w:marBottom w:val="0"/>
                          <w:divBdr>
                            <w:top w:val="none" w:sz="0" w:space="0" w:color="auto"/>
                            <w:left w:val="none" w:sz="0" w:space="0" w:color="auto"/>
                            <w:bottom w:val="none" w:sz="0" w:space="0" w:color="auto"/>
                            <w:right w:val="none" w:sz="0" w:space="0" w:color="auto"/>
                          </w:divBdr>
                        </w:div>
                      </w:divsChild>
                    </w:div>
                    <w:div w:id="10439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17909">
      <w:bodyDiv w:val="1"/>
      <w:marLeft w:val="0"/>
      <w:marRight w:val="0"/>
      <w:marTop w:val="0"/>
      <w:marBottom w:val="0"/>
      <w:divBdr>
        <w:top w:val="none" w:sz="0" w:space="0" w:color="auto"/>
        <w:left w:val="none" w:sz="0" w:space="0" w:color="auto"/>
        <w:bottom w:val="none" w:sz="0" w:space="0" w:color="auto"/>
        <w:right w:val="none" w:sz="0" w:space="0" w:color="auto"/>
      </w:divBdr>
    </w:div>
    <w:div w:id="806239039">
      <w:bodyDiv w:val="1"/>
      <w:marLeft w:val="0"/>
      <w:marRight w:val="0"/>
      <w:marTop w:val="0"/>
      <w:marBottom w:val="0"/>
      <w:divBdr>
        <w:top w:val="none" w:sz="0" w:space="0" w:color="auto"/>
        <w:left w:val="none" w:sz="0" w:space="0" w:color="auto"/>
        <w:bottom w:val="none" w:sz="0" w:space="0" w:color="auto"/>
        <w:right w:val="none" w:sz="0" w:space="0" w:color="auto"/>
      </w:divBdr>
    </w:div>
    <w:div w:id="839272426">
      <w:bodyDiv w:val="1"/>
      <w:marLeft w:val="0"/>
      <w:marRight w:val="0"/>
      <w:marTop w:val="0"/>
      <w:marBottom w:val="0"/>
      <w:divBdr>
        <w:top w:val="none" w:sz="0" w:space="0" w:color="auto"/>
        <w:left w:val="none" w:sz="0" w:space="0" w:color="auto"/>
        <w:bottom w:val="none" w:sz="0" w:space="0" w:color="auto"/>
        <w:right w:val="none" w:sz="0" w:space="0" w:color="auto"/>
      </w:divBdr>
    </w:div>
    <w:div w:id="849687192">
      <w:bodyDiv w:val="1"/>
      <w:marLeft w:val="0"/>
      <w:marRight w:val="0"/>
      <w:marTop w:val="0"/>
      <w:marBottom w:val="0"/>
      <w:divBdr>
        <w:top w:val="none" w:sz="0" w:space="0" w:color="auto"/>
        <w:left w:val="none" w:sz="0" w:space="0" w:color="auto"/>
        <w:bottom w:val="none" w:sz="0" w:space="0" w:color="auto"/>
        <w:right w:val="none" w:sz="0" w:space="0" w:color="auto"/>
      </w:divBdr>
    </w:div>
    <w:div w:id="1132986783">
      <w:bodyDiv w:val="1"/>
      <w:marLeft w:val="0"/>
      <w:marRight w:val="0"/>
      <w:marTop w:val="0"/>
      <w:marBottom w:val="0"/>
      <w:divBdr>
        <w:top w:val="none" w:sz="0" w:space="0" w:color="auto"/>
        <w:left w:val="none" w:sz="0" w:space="0" w:color="auto"/>
        <w:bottom w:val="none" w:sz="0" w:space="0" w:color="auto"/>
        <w:right w:val="none" w:sz="0" w:space="0" w:color="auto"/>
      </w:divBdr>
    </w:div>
    <w:div w:id="1149588286">
      <w:bodyDiv w:val="1"/>
      <w:marLeft w:val="0"/>
      <w:marRight w:val="0"/>
      <w:marTop w:val="0"/>
      <w:marBottom w:val="0"/>
      <w:divBdr>
        <w:top w:val="none" w:sz="0" w:space="0" w:color="auto"/>
        <w:left w:val="none" w:sz="0" w:space="0" w:color="auto"/>
        <w:bottom w:val="none" w:sz="0" w:space="0" w:color="auto"/>
        <w:right w:val="none" w:sz="0" w:space="0" w:color="auto"/>
      </w:divBdr>
    </w:div>
    <w:div w:id="1161116743">
      <w:bodyDiv w:val="1"/>
      <w:marLeft w:val="0"/>
      <w:marRight w:val="0"/>
      <w:marTop w:val="0"/>
      <w:marBottom w:val="0"/>
      <w:divBdr>
        <w:top w:val="none" w:sz="0" w:space="0" w:color="auto"/>
        <w:left w:val="none" w:sz="0" w:space="0" w:color="auto"/>
        <w:bottom w:val="none" w:sz="0" w:space="0" w:color="auto"/>
        <w:right w:val="none" w:sz="0" w:space="0" w:color="auto"/>
      </w:divBdr>
    </w:div>
    <w:div w:id="1173565073">
      <w:bodyDiv w:val="1"/>
      <w:marLeft w:val="0"/>
      <w:marRight w:val="0"/>
      <w:marTop w:val="0"/>
      <w:marBottom w:val="0"/>
      <w:divBdr>
        <w:top w:val="none" w:sz="0" w:space="0" w:color="auto"/>
        <w:left w:val="none" w:sz="0" w:space="0" w:color="auto"/>
        <w:bottom w:val="none" w:sz="0" w:space="0" w:color="auto"/>
        <w:right w:val="none" w:sz="0" w:space="0" w:color="auto"/>
      </w:divBdr>
      <w:divsChild>
        <w:div w:id="262342555">
          <w:marLeft w:val="0"/>
          <w:marRight w:val="0"/>
          <w:marTop w:val="0"/>
          <w:marBottom w:val="0"/>
          <w:divBdr>
            <w:top w:val="none" w:sz="0" w:space="0" w:color="auto"/>
            <w:left w:val="none" w:sz="0" w:space="0" w:color="auto"/>
            <w:bottom w:val="none" w:sz="0" w:space="0" w:color="auto"/>
            <w:right w:val="none" w:sz="0" w:space="0" w:color="auto"/>
          </w:divBdr>
          <w:divsChild>
            <w:div w:id="772286617">
              <w:marLeft w:val="0"/>
              <w:marRight w:val="0"/>
              <w:marTop w:val="0"/>
              <w:marBottom w:val="0"/>
              <w:divBdr>
                <w:top w:val="none" w:sz="0" w:space="0" w:color="auto"/>
                <w:left w:val="none" w:sz="0" w:space="0" w:color="auto"/>
                <w:bottom w:val="none" w:sz="0" w:space="0" w:color="auto"/>
                <w:right w:val="none" w:sz="0" w:space="0" w:color="auto"/>
              </w:divBdr>
              <w:divsChild>
                <w:div w:id="1775201989">
                  <w:marLeft w:val="0"/>
                  <w:marRight w:val="0"/>
                  <w:marTop w:val="0"/>
                  <w:marBottom w:val="0"/>
                  <w:divBdr>
                    <w:top w:val="none" w:sz="0" w:space="0" w:color="auto"/>
                    <w:left w:val="none" w:sz="0" w:space="0" w:color="auto"/>
                    <w:bottom w:val="none" w:sz="0" w:space="0" w:color="auto"/>
                    <w:right w:val="none" w:sz="0" w:space="0" w:color="auto"/>
                  </w:divBdr>
                  <w:divsChild>
                    <w:div w:id="1247108649">
                      <w:marLeft w:val="0"/>
                      <w:marRight w:val="0"/>
                      <w:marTop w:val="276"/>
                      <w:marBottom w:val="576"/>
                      <w:divBdr>
                        <w:top w:val="none" w:sz="0" w:space="0" w:color="auto"/>
                        <w:left w:val="none" w:sz="0" w:space="0" w:color="auto"/>
                        <w:bottom w:val="none" w:sz="0" w:space="0" w:color="auto"/>
                        <w:right w:val="none" w:sz="0" w:space="0" w:color="auto"/>
                      </w:divBdr>
                      <w:divsChild>
                        <w:div w:id="475874030">
                          <w:marLeft w:val="0"/>
                          <w:marRight w:val="0"/>
                          <w:marTop w:val="0"/>
                          <w:marBottom w:val="461"/>
                          <w:divBdr>
                            <w:top w:val="none" w:sz="0" w:space="0" w:color="auto"/>
                            <w:left w:val="none" w:sz="0" w:space="0" w:color="auto"/>
                            <w:bottom w:val="none" w:sz="0" w:space="0" w:color="auto"/>
                            <w:right w:val="none" w:sz="0" w:space="0" w:color="auto"/>
                          </w:divBdr>
                          <w:divsChild>
                            <w:div w:id="1261336975">
                              <w:marLeft w:val="0"/>
                              <w:marRight w:val="0"/>
                              <w:marTop w:val="0"/>
                              <w:marBottom w:val="0"/>
                              <w:divBdr>
                                <w:top w:val="none" w:sz="0" w:space="0" w:color="auto"/>
                                <w:left w:val="none" w:sz="0" w:space="0" w:color="auto"/>
                                <w:bottom w:val="none" w:sz="0" w:space="0" w:color="auto"/>
                                <w:right w:val="none" w:sz="0" w:space="0" w:color="auto"/>
                              </w:divBdr>
                              <w:divsChild>
                                <w:div w:id="1541819656">
                                  <w:marLeft w:val="0"/>
                                  <w:marRight w:val="0"/>
                                  <w:marTop w:val="0"/>
                                  <w:marBottom w:val="0"/>
                                  <w:divBdr>
                                    <w:top w:val="none" w:sz="0" w:space="0" w:color="auto"/>
                                    <w:left w:val="none" w:sz="0" w:space="0" w:color="auto"/>
                                    <w:bottom w:val="none" w:sz="0" w:space="0" w:color="auto"/>
                                    <w:right w:val="none" w:sz="0" w:space="0" w:color="auto"/>
                                  </w:divBdr>
                                  <w:divsChild>
                                    <w:div w:id="1243250546">
                                      <w:marLeft w:val="0"/>
                                      <w:marRight w:val="0"/>
                                      <w:marTop w:val="0"/>
                                      <w:marBottom w:val="0"/>
                                      <w:divBdr>
                                        <w:top w:val="none" w:sz="0" w:space="0" w:color="auto"/>
                                        <w:left w:val="none" w:sz="0" w:space="0" w:color="auto"/>
                                        <w:bottom w:val="none" w:sz="0" w:space="0" w:color="auto"/>
                                        <w:right w:val="none" w:sz="0" w:space="0" w:color="auto"/>
                                      </w:divBdr>
                                      <w:divsChild>
                                        <w:div w:id="1017345024">
                                          <w:marLeft w:val="0"/>
                                          <w:marRight w:val="0"/>
                                          <w:marTop w:val="0"/>
                                          <w:marBottom w:val="0"/>
                                          <w:divBdr>
                                            <w:top w:val="none" w:sz="0" w:space="0" w:color="auto"/>
                                            <w:left w:val="none" w:sz="0" w:space="0" w:color="auto"/>
                                            <w:bottom w:val="none" w:sz="0" w:space="0" w:color="auto"/>
                                            <w:right w:val="none" w:sz="0" w:space="0" w:color="auto"/>
                                          </w:divBdr>
                                          <w:divsChild>
                                            <w:div w:id="1299530898">
                                              <w:marLeft w:val="0"/>
                                              <w:marRight w:val="0"/>
                                              <w:marTop w:val="0"/>
                                              <w:marBottom w:val="0"/>
                                              <w:divBdr>
                                                <w:top w:val="none" w:sz="0" w:space="0" w:color="auto"/>
                                                <w:left w:val="none" w:sz="0" w:space="0" w:color="auto"/>
                                                <w:bottom w:val="none" w:sz="0" w:space="0" w:color="auto"/>
                                                <w:right w:val="none" w:sz="0" w:space="0" w:color="auto"/>
                                              </w:divBdr>
                                              <w:divsChild>
                                                <w:div w:id="632104578">
                                                  <w:marLeft w:val="0"/>
                                                  <w:marRight w:val="0"/>
                                                  <w:marTop w:val="0"/>
                                                  <w:marBottom w:val="0"/>
                                                  <w:divBdr>
                                                    <w:top w:val="none" w:sz="0" w:space="0" w:color="auto"/>
                                                    <w:left w:val="none" w:sz="0" w:space="0" w:color="auto"/>
                                                    <w:bottom w:val="none" w:sz="0" w:space="0" w:color="auto"/>
                                                    <w:right w:val="none" w:sz="0" w:space="0" w:color="auto"/>
                                                  </w:divBdr>
                                                  <w:divsChild>
                                                    <w:div w:id="29040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5897006">
      <w:bodyDiv w:val="1"/>
      <w:marLeft w:val="0"/>
      <w:marRight w:val="0"/>
      <w:marTop w:val="0"/>
      <w:marBottom w:val="0"/>
      <w:divBdr>
        <w:top w:val="none" w:sz="0" w:space="0" w:color="auto"/>
        <w:left w:val="none" w:sz="0" w:space="0" w:color="auto"/>
        <w:bottom w:val="none" w:sz="0" w:space="0" w:color="auto"/>
        <w:right w:val="none" w:sz="0" w:space="0" w:color="auto"/>
      </w:divBdr>
    </w:div>
    <w:div w:id="1264336401">
      <w:bodyDiv w:val="1"/>
      <w:marLeft w:val="0"/>
      <w:marRight w:val="0"/>
      <w:marTop w:val="0"/>
      <w:marBottom w:val="0"/>
      <w:divBdr>
        <w:top w:val="none" w:sz="0" w:space="0" w:color="auto"/>
        <w:left w:val="none" w:sz="0" w:space="0" w:color="auto"/>
        <w:bottom w:val="none" w:sz="0" w:space="0" w:color="auto"/>
        <w:right w:val="none" w:sz="0" w:space="0" w:color="auto"/>
      </w:divBdr>
    </w:div>
    <w:div w:id="1529102961">
      <w:bodyDiv w:val="1"/>
      <w:marLeft w:val="0"/>
      <w:marRight w:val="0"/>
      <w:marTop w:val="0"/>
      <w:marBottom w:val="0"/>
      <w:divBdr>
        <w:top w:val="none" w:sz="0" w:space="0" w:color="auto"/>
        <w:left w:val="none" w:sz="0" w:space="0" w:color="auto"/>
        <w:bottom w:val="none" w:sz="0" w:space="0" w:color="auto"/>
        <w:right w:val="none" w:sz="0" w:space="0" w:color="auto"/>
      </w:divBdr>
    </w:div>
    <w:div w:id="1587885959">
      <w:bodyDiv w:val="1"/>
      <w:marLeft w:val="0"/>
      <w:marRight w:val="0"/>
      <w:marTop w:val="0"/>
      <w:marBottom w:val="0"/>
      <w:divBdr>
        <w:top w:val="none" w:sz="0" w:space="0" w:color="auto"/>
        <w:left w:val="none" w:sz="0" w:space="0" w:color="auto"/>
        <w:bottom w:val="none" w:sz="0" w:space="0" w:color="auto"/>
        <w:right w:val="none" w:sz="0" w:space="0" w:color="auto"/>
      </w:divBdr>
    </w:div>
    <w:div w:id="1716193256">
      <w:bodyDiv w:val="1"/>
      <w:marLeft w:val="0"/>
      <w:marRight w:val="0"/>
      <w:marTop w:val="0"/>
      <w:marBottom w:val="0"/>
      <w:divBdr>
        <w:top w:val="none" w:sz="0" w:space="0" w:color="auto"/>
        <w:left w:val="none" w:sz="0" w:space="0" w:color="auto"/>
        <w:bottom w:val="none" w:sz="0" w:space="0" w:color="auto"/>
        <w:right w:val="none" w:sz="0" w:space="0" w:color="auto"/>
      </w:divBdr>
    </w:div>
    <w:div w:id="1871213755">
      <w:bodyDiv w:val="1"/>
      <w:marLeft w:val="0"/>
      <w:marRight w:val="0"/>
      <w:marTop w:val="0"/>
      <w:marBottom w:val="0"/>
      <w:divBdr>
        <w:top w:val="none" w:sz="0" w:space="0" w:color="auto"/>
        <w:left w:val="none" w:sz="0" w:space="0" w:color="auto"/>
        <w:bottom w:val="none" w:sz="0" w:space="0" w:color="auto"/>
        <w:right w:val="none" w:sz="0" w:space="0" w:color="auto"/>
      </w:divBdr>
    </w:div>
    <w:div w:id="214172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BBD3B94EF35F4E0D61CB9AB52A840E7189F4820743AA97EC7A3A249A770F0257E7FA82BCBD3327C114085999EFF32F99C75B550A175WC4EC" TargetMode="External"/><Relationship Id="rId18" Type="http://schemas.openxmlformats.org/officeDocument/2006/relationships/hyperlink" Target="consultantplus://offline/ref=C6EC0272FD9982F3C0944F5DF480A68BBB744C81F0494541E5EC0F198EB29668F2A78EC4670105AE8C337F1D641E0A032F9901364D1DD7D47714F" TargetMode="External"/><Relationship Id="rId26" Type="http://schemas.openxmlformats.org/officeDocument/2006/relationships/hyperlink" Target="consultantplus://offline/ref=E3BE8E1248B92FE1F6E745F1A8918189C0055F278AA87D4C83A1102787EB6E9B5A182B68AF66CA548DEE070DA3B5BA643513EE3FEAE6L9yAC" TargetMode="External"/><Relationship Id="rId39" Type="http://schemas.openxmlformats.org/officeDocument/2006/relationships/hyperlink" Target="consultantplus://offline/ref=D7DB44AE2EE1CB0C4FC98B997CC4F56E699B08985939ECA9EC764916B7B653FC71BE8D4C1CB9F478A2F362C65FE0CB662CD63F3B34221E23m2u7G" TargetMode="External"/><Relationship Id="rId3" Type="http://schemas.openxmlformats.org/officeDocument/2006/relationships/styles" Target="styles.xml"/><Relationship Id="rId21" Type="http://schemas.openxmlformats.org/officeDocument/2006/relationships/hyperlink" Target="consultantplus://offline/ref=C6EC0272FD9982F3C0944F5DF480A68BBB744C81F0494541E5EC0F198EB29668F2A78EC4660106A1DD696F192D49021F2A861F35531D7D15F" TargetMode="External"/><Relationship Id="rId34" Type="http://schemas.openxmlformats.org/officeDocument/2006/relationships/hyperlink" Target="consultantplus://offline/ref=D7DB44AE2EE1CB0C4FC98B997CC4F56E699B08985939ECA9EC764916B7B653FC71BE8D4C1CB9F47EA8F362C65FE0CB662CD63F3B34221E23m2u7G" TargetMode="External"/><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consultantplus://offline/ref=DA99AC5D249E158025F6AE43341985F269A47C939A01C838C714B6EC40E51B5CF9670E7A97970548ACB6BCD31C4CB735337ABE8A4EC64C8931yAF" TargetMode="External"/><Relationship Id="rId17" Type="http://schemas.openxmlformats.org/officeDocument/2006/relationships/hyperlink" Target="consultantplus://offline/ref=C5992350768AE9A78847E231F6D9B7CC8FDA8DD2B4EA1D0EA0C41CC90253950B24A66E236FF8B4E98CEA28FB45B0F13476DCA1C80F9EP959C" TargetMode="External"/><Relationship Id="rId25" Type="http://schemas.openxmlformats.org/officeDocument/2006/relationships/hyperlink" Target="consultantplus://offline/ref=65D9181AC8C229EDB32DE5C2C485B8EA5C4370F499C6ADE68603572408C75481A29B97066171FF7373100C2FA3E88AC68A9C9B62AAw4F" TargetMode="External"/><Relationship Id="rId33" Type="http://schemas.openxmlformats.org/officeDocument/2006/relationships/hyperlink" Target="consultantplus://offline/ref=D7DB44AE2EE1CB0C4FC98B997CC4F56E699B08985939ECA9EC764916B7B653FC71BE8D4C1CB9F47EA5F362C65FE0CB662CD63F3B34221E23m2u7G" TargetMode="External"/><Relationship Id="rId38" Type="http://schemas.openxmlformats.org/officeDocument/2006/relationships/hyperlink" Target="consultantplus://offline/ref=D7DB44AE2EE1CB0C4FC98B997CC4F56E699B08985939ECA9EC764916B7B653FC71BE8D4C1CB9F478A0F362C65FE0CB662CD63F3B34221E23m2u7G" TargetMode="External"/><Relationship Id="rId2" Type="http://schemas.openxmlformats.org/officeDocument/2006/relationships/numbering" Target="numbering.xml"/><Relationship Id="rId16" Type="http://schemas.openxmlformats.org/officeDocument/2006/relationships/hyperlink" Target="consultantplus://offline/ref=C5992350768AE9A78847E231F6D9B7CC8FDA8DD2B4EA1D0EA0C41CC90253950B24A66E2268FCB7B689FF39A34AB6EB2A77C3BDCA0DP95EC" TargetMode="External"/><Relationship Id="rId20" Type="http://schemas.openxmlformats.org/officeDocument/2006/relationships/hyperlink" Target="consultantplus://offline/ref=C6EC0272FD9982F3C0944F5DF480A68BBB744C81F0494541E5EC0F198EB29668F2A78EC466000FA1DD696F192D49021F2A861F35531D7D15F" TargetMode="External"/><Relationship Id="rId29" Type="http://schemas.openxmlformats.org/officeDocument/2006/relationships/hyperlink" Target="consultantplus://offline/ref=E3BE8E1248B92FE1F6E745F1A8918189C0055F278AA87D4C83A1102787EB6E9B5A182B68AE67C758DDB41709EAE2B378310CF03CF4E698F5LCy1C"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99AC5D249E158025F6AE43341985F269A47C939A01C838C714B6EC40E51B5CF9670E7E919D5219E1E8E5805D07BA362866BE8935y2F" TargetMode="External"/><Relationship Id="rId24" Type="http://schemas.openxmlformats.org/officeDocument/2006/relationships/hyperlink" Target="consultantplus://offline/ref=C6EC0272FD9982F3C0944F5DF480A68BBB744C81F0494541E5EC0F198EB29668F2A78EC165040DFED87C7E41224E19012B99033751711DF" TargetMode="External"/><Relationship Id="rId32" Type="http://schemas.openxmlformats.org/officeDocument/2006/relationships/hyperlink" Target="consultantplus://offline/ref=B38028D4576E3D0DB03981F0C8A4EDADFE5E624E22AFB76996EC3351202BAEF40FF361059863488B8CFF9B9AFC2D04CFF84FE5FE36AC98aFO0F" TargetMode="External"/><Relationship Id="rId37" Type="http://schemas.openxmlformats.org/officeDocument/2006/relationships/hyperlink" Target="consultantplus://offline/ref=D7DB44AE2EE1CB0C4FC98B997CC4F56E699B08985939ECA9EC764916B7B653FC71BE8D4C1CB9F47FA8F362C65FE0CB662CD63F3B34221E23m2u7G"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5BBD3B94EF35F4E0D61CB9AB52A840E7189F4820743AA97EC7A3A249A770F0257E7FA82BCBD33D7C114085999EFF32F99C75B550A175WC4EC" TargetMode="External"/><Relationship Id="rId23" Type="http://schemas.openxmlformats.org/officeDocument/2006/relationships/hyperlink" Target="consultantplus://offline/ref=C6EC0272FD9982F3C0944F5DF480A68BBB744C81F0494541E5EC0F198EB29668F2A78EC4660104A1DD696F192D49021F2A861F35531D7D15F" TargetMode="External"/><Relationship Id="rId28" Type="http://schemas.openxmlformats.org/officeDocument/2006/relationships/hyperlink" Target="consultantplus://offline/ref=E3BE8E1248B92FE1F6E745F1A8918189C0055F278AA87D4C83A1102787EB6E9B5A182B68AF67C2548DEE070DA3B5BA643513EE3FEAE6L9yAC" TargetMode="External"/><Relationship Id="rId36" Type="http://schemas.openxmlformats.org/officeDocument/2006/relationships/hyperlink" Target="consultantplus://offline/ref=D7DB44AE2EE1CB0C4FC98B997CC4F56E699B08985939ECA9EC764916B7B653FC71BE8D4C1CB9F075A5F362C65FE0CB662CD63F3B34221E23m2u7G" TargetMode="External"/><Relationship Id="rId10" Type="http://schemas.openxmlformats.org/officeDocument/2006/relationships/hyperlink" Target="consultantplus://offline/ref=1DC4026A88C8B2F242D6D7B3ED0EDE7DE7D5EA454AA72074287F4EBB9B37F6C3076EF7CCD6D7A9CF4A8089A96ABA294E981EB9469CD8F0yAF" TargetMode="External"/><Relationship Id="rId19" Type="http://schemas.openxmlformats.org/officeDocument/2006/relationships/hyperlink" Target="consultantplus://offline/ref=C6EC0272FD9982F3C0944F5DF480A68BBC7C418DFB494541E5EC0F198EB29668F2A78EC4670007A289337F1D641E0A032F9901364D1DD7D47714F" TargetMode="External"/><Relationship Id="rId31" Type="http://schemas.openxmlformats.org/officeDocument/2006/relationships/hyperlink" Target="consultantplus://offline/ref=670B2CD85201EA19491FDBDE35FCFEBEB206FF10875833E9F5C63650539B87EDAF814622F1608194BBE514F1C66B3BA6EE0700AD60EB0180PBzCW"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1DC4026A88C8B2F242D6D7B3ED0EDE7DE7D5EA454AA72074287F4EBB9B37F6C3076EF7CCD6D7AACF4A8089A96ABA294E981EB9469CD8F0yAF" TargetMode="External"/><Relationship Id="rId14" Type="http://schemas.openxmlformats.org/officeDocument/2006/relationships/hyperlink" Target="consultantplus://offline/ref=5BBD3B94EF35F4E0D61CB9AB52A840E7189F4820743AA97EC7A3A249A770F0257E7FA82BC9D1357C114085999EFF32F99C75B550A175WC4EC" TargetMode="External"/><Relationship Id="rId22" Type="http://schemas.openxmlformats.org/officeDocument/2006/relationships/hyperlink" Target="consultantplus://offline/ref=C6EC0272FD9982F3C0944F5DF480A68BBB744C81F0494541E5EC0F198EB29668F2A78EC4660107A1DD696F192D49021F2A861F35531D7D15F" TargetMode="External"/><Relationship Id="rId27" Type="http://schemas.openxmlformats.org/officeDocument/2006/relationships/hyperlink" Target="consultantplus://offline/ref=E3BE8E1248B92FE1F6E745F1A8918189C0055F278AA87D4C83A1102787EB6E9B5A182B68AF67C3548DEE070DA3B5BA643513EE3FEAE6L9yAC" TargetMode="External"/><Relationship Id="rId30" Type="http://schemas.openxmlformats.org/officeDocument/2006/relationships/hyperlink" Target="consultantplus://offline/ref=670B2CD85201EA19491FDBDE35FCFEBEB206FF10875833E9F5C63650539B87EDAF814622F1608196B3E514F1C66B3BA6EE0700AD60EB0180PBzCW" TargetMode="External"/><Relationship Id="rId35" Type="http://schemas.openxmlformats.org/officeDocument/2006/relationships/hyperlink" Target="consultantplus://offline/ref=D7DB44AE2EE1CB0C4FC98B997CC4F56E699B08985939ECA9EC764916B7B653FC71BE8D4C1CB9F47FA0F362C65FE0CB662CD63F3B34221E23m2u7G"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DC12C-CC89-4EDB-A5AF-0931C7C3F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5281</Words>
  <Characters>30102</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Наталья</cp:lastModifiedBy>
  <cp:revision>10</cp:revision>
  <dcterms:created xsi:type="dcterms:W3CDTF">2022-08-17T01:28:00Z</dcterms:created>
  <dcterms:modified xsi:type="dcterms:W3CDTF">2024-08-15T05:04:00Z</dcterms:modified>
</cp:coreProperties>
</file>