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0133D2" w:rsidRDefault="000133D2" w:rsidP="00ED3AFC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 </w:t>
      </w:r>
      <w:r>
        <w:rPr>
          <w:rFonts w:ascii="Times New Roman" w:eastAsia="DejaVu Sans" w:hAnsi="Times New Roman" w:cs="Times New Roman"/>
          <w:sz w:val="20"/>
          <w:szCs w:val="20"/>
          <w:lang w:eastAsia="ar-SA"/>
        </w:rPr>
        <w:t>Приложение № 2</w:t>
      </w:r>
    </w:p>
    <w:p w:rsidR="000133D2" w:rsidRDefault="000133D2">
      <w:pPr>
        <w:spacing w:after="0" w:line="240" w:lineRule="auto"/>
        <w:ind w:firstLine="547"/>
        <w:jc w:val="right"/>
      </w:pPr>
      <w:r>
        <w:rPr>
          <w:rFonts w:ascii="Times New Roman" w:eastAsia="DejaVu Sans" w:hAnsi="Times New Roman" w:cs="Times New Roman"/>
          <w:sz w:val="20"/>
          <w:szCs w:val="20"/>
          <w:lang w:eastAsia="ar-SA"/>
        </w:rPr>
        <w:t>к государственному контракту</w:t>
      </w:r>
    </w:p>
    <w:p w:rsidR="000133D2" w:rsidRDefault="000133D2">
      <w:pPr>
        <w:spacing w:after="0" w:line="240" w:lineRule="auto"/>
        <w:ind w:firstLine="547"/>
        <w:jc w:val="right"/>
      </w:pPr>
      <w:r>
        <w:rPr>
          <w:rFonts w:ascii="Times New Roman" w:eastAsia="DejaVu Sans" w:hAnsi="Times New Roman" w:cs="Times New Roman"/>
          <w:sz w:val="20"/>
          <w:szCs w:val="20"/>
          <w:lang w:eastAsia="ar-SA"/>
        </w:rPr>
        <w:t>от_______________202_г № _______</w:t>
      </w:r>
    </w:p>
    <w:p w:rsidR="000133D2" w:rsidRDefault="000133D2">
      <w:pPr>
        <w:spacing w:after="0" w:line="240" w:lineRule="auto"/>
        <w:ind w:firstLine="547"/>
        <w:jc w:val="center"/>
        <w:rPr>
          <w:rFonts w:ascii="Times New Roman" w:eastAsia="DejaVu Sans" w:hAnsi="Times New Roman" w:cs="Times New Roman"/>
          <w:b/>
          <w:sz w:val="24"/>
          <w:szCs w:val="24"/>
          <w:lang w:eastAsia="ar-SA"/>
        </w:rPr>
      </w:pPr>
    </w:p>
    <w:p w:rsidR="000133D2" w:rsidRDefault="000133D2">
      <w:pPr>
        <w:spacing w:after="0" w:line="240" w:lineRule="auto"/>
        <w:ind w:firstLine="547"/>
        <w:jc w:val="center"/>
        <w:rPr>
          <w:rFonts w:ascii="Times New Roman" w:eastAsia="DejaVu Sans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b/>
          <w:sz w:val="24"/>
          <w:szCs w:val="24"/>
          <w:lang w:eastAsia="ar-SA"/>
        </w:rPr>
        <w:t>График выполнения комплексных кадастровых работ</w:t>
      </w:r>
    </w:p>
    <w:p w:rsidR="000133D2" w:rsidRDefault="000133D2">
      <w:pPr>
        <w:spacing w:after="0" w:line="240" w:lineRule="auto"/>
        <w:ind w:firstLine="547"/>
        <w:jc w:val="center"/>
      </w:pPr>
    </w:p>
    <w:tbl>
      <w:tblPr>
        <w:tblW w:w="0" w:type="auto"/>
        <w:tblInd w:w="-15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71"/>
        <w:gridCol w:w="3364"/>
        <w:gridCol w:w="6612"/>
        <w:gridCol w:w="5027"/>
      </w:tblGrid>
      <w:tr w:rsidR="000133D2">
        <w:trPr>
          <w:trHeight w:val="56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133D2" w:rsidRDefault="000133D2">
            <w:pPr>
              <w:spacing w:after="0" w:line="240" w:lineRule="auto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133D2" w:rsidRDefault="000133D2">
            <w:pPr>
              <w:spacing w:after="0" w:line="240" w:lineRule="auto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Даты и сроки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0133D2" w:rsidRDefault="000133D2">
            <w:pPr>
              <w:spacing w:after="0" w:line="240" w:lineRule="auto"/>
              <w:ind w:left="-108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Работы</w:t>
            </w:r>
          </w:p>
        </w:tc>
        <w:tc>
          <w:tcPr>
            <w:tcW w:w="50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pacing w:after="0" w:line="240" w:lineRule="auto"/>
              <w:ind w:left="-108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Результат</w:t>
            </w:r>
          </w:p>
        </w:tc>
      </w:tr>
      <w:tr w:rsidR="000133D2">
        <w:trPr>
          <w:trHeight w:val="27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numPr>
                <w:ilvl w:val="0"/>
                <w:numId w:val="8"/>
              </w:numPr>
              <w:tabs>
                <w:tab w:val="left" w:pos="0"/>
              </w:tabs>
              <w:snapToGrid w:val="0"/>
              <w:spacing w:after="0" w:line="240" w:lineRule="auto"/>
              <w:ind w:left="5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00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0133D2" w:rsidRDefault="000133D2" w:rsidP="0072176F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b/>
                <w:sz w:val="24"/>
                <w:szCs w:val="24"/>
                <w:lang w:eastAsia="ar-SA"/>
              </w:rPr>
              <w:t xml:space="preserve">Подготовительный этап </w:t>
            </w:r>
          </w:p>
        </w:tc>
      </w:tr>
      <w:tr w:rsidR="000133D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 w:rsidP="004273D2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в течение 10 </w:t>
            </w:r>
            <w:r w:rsidR="00427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(десяти) 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рабочих дней </w:t>
            </w:r>
            <w:r w:rsidR="0072176F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с момента заключения контракта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B78A8" w:rsidRDefault="005B78A8" w:rsidP="005B78A8">
            <w:pPr>
              <w:tabs>
                <w:tab w:val="left" w:pos="316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Направление извещения о начале выполнения комплексных кадастровых работ (Заказчик, </w:t>
            </w:r>
            <w:r w:rsidR="00252A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Исполнитель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);</w:t>
            </w:r>
          </w:p>
          <w:p w:rsidR="000133D2" w:rsidRDefault="005B78A8" w:rsidP="005B78A8">
            <w:pPr>
              <w:tabs>
                <w:tab w:val="left" w:pos="316"/>
              </w:tabs>
              <w:spacing w:after="0" w:line="240" w:lineRule="auto"/>
              <w:jc w:val="both"/>
            </w:pPr>
            <w:r>
              <w:t xml:space="preserve">- </w:t>
            </w:r>
            <w:r w:rsidR="000133D2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Получение и сбор документов, содержащих необходимые для выполнения комплексных кадастровых работ исходные данные.</w:t>
            </w:r>
          </w:p>
        </w:tc>
        <w:tc>
          <w:tcPr>
            <w:tcW w:w="5027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0A3FC5" w:rsidRDefault="000A3FC5">
            <w:pPr>
              <w:shd w:val="clear" w:color="auto" w:fill="FFFFFF"/>
              <w:spacing w:after="0" w:line="240" w:lineRule="auto"/>
              <w:ind w:firstLine="181"/>
              <w:jc w:val="both"/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</w:pPr>
          </w:p>
          <w:p w:rsidR="000133D2" w:rsidRDefault="000133D2">
            <w:pPr>
              <w:shd w:val="clear" w:color="auto" w:fill="FFFFFF"/>
              <w:spacing w:after="0" w:line="240" w:lineRule="auto"/>
              <w:ind w:firstLine="181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Копии документов, подтверждающие получение </w:t>
            </w:r>
            <w:r w:rsidR="00252A90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Исполнител</w:t>
            </w:r>
            <w:r w:rsidR="000A3FC5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ем</w:t>
            </w: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 исходных картографических и геодезических данных;</w:t>
            </w:r>
          </w:p>
          <w:p w:rsidR="000133D2" w:rsidRDefault="000133D2">
            <w:pPr>
              <w:shd w:val="clear" w:color="auto" w:fill="FFFFFF"/>
              <w:spacing w:after="0" w:line="240" w:lineRule="auto"/>
              <w:ind w:firstLine="181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Информационное письмо, подтверждающее наличие необходимых документов, указанных в части 6 статьи 42.1 Федерального закона                 № 221-ФЗ, для проведения работ;</w:t>
            </w:r>
          </w:p>
          <w:p w:rsidR="000133D2" w:rsidRDefault="000133D2">
            <w:pPr>
              <w:shd w:val="clear" w:color="auto" w:fill="FFFFFF"/>
              <w:spacing w:after="0" w:line="240" w:lineRule="auto"/>
              <w:ind w:firstLine="181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0133D2" w:rsidRDefault="000133D2" w:rsidP="00A67CB9">
            <w:pPr>
              <w:shd w:val="clear" w:color="auto" w:fill="FFFFFF"/>
              <w:spacing w:after="0" w:line="240" w:lineRule="auto"/>
              <w:ind w:firstLine="181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Документы, подтверждающие внесение в Е</w:t>
            </w:r>
            <w:r w:rsidR="00A67CB9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диный государственный реестр недвижимости</w:t>
            </w: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 сведений о ранее учтенных земельных участках в соответствии с частями 4, 4.1 статьи 42.6 Федерального закона </w:t>
            </w: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br/>
              <w:t>№ 221-ФЗ;</w:t>
            </w:r>
          </w:p>
        </w:tc>
      </w:tr>
      <w:tr w:rsidR="000133D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 w:rsidP="004273D2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в течение 20 </w:t>
            </w:r>
            <w:r w:rsidR="00427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(двадцати) 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рабочих дней со дня </w:t>
            </w:r>
            <w:r w:rsidR="00427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заключения контракта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5B78A8" w:rsidP="005B78A8">
            <w:pPr>
              <w:tabs>
                <w:tab w:val="left" w:pos="0"/>
                <w:tab w:val="left" w:pos="271"/>
              </w:tabs>
              <w:spacing w:after="0" w:line="240" w:lineRule="auto"/>
              <w:ind w:left="-6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252A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Исполнитель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проводит обследование территории комплексных кадастровых работ;</w:t>
            </w:r>
          </w:p>
          <w:p w:rsidR="000133D2" w:rsidRDefault="005B78A8" w:rsidP="005B78A8">
            <w:pPr>
              <w:tabs>
                <w:tab w:val="left" w:pos="0"/>
                <w:tab w:val="left" w:pos="271"/>
              </w:tabs>
              <w:spacing w:after="0" w:line="240" w:lineRule="auto"/>
              <w:ind w:left="-6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Заказчик осуществляет формирование согласительной комиссии</w:t>
            </w:r>
          </w:p>
        </w:tc>
        <w:tc>
          <w:tcPr>
            <w:tcW w:w="5027" w:type="dxa"/>
            <w:vMerge/>
            <w:tcBorders>
              <w:left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73D2" w:rsidTr="00627DBA">
        <w:tc>
          <w:tcPr>
            <w:tcW w:w="571" w:type="dxa"/>
            <w:tcBorders>
              <w:top w:val="single" w:sz="4" w:space="0" w:color="000001"/>
              <w:left w:val="single" w:sz="4" w:space="0" w:color="000001"/>
            </w:tcBorders>
          </w:tcPr>
          <w:p w:rsidR="004273D2" w:rsidRDefault="00427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1.3</w:t>
            </w:r>
          </w:p>
          <w:p w:rsidR="004273D2" w:rsidRDefault="004273D2" w:rsidP="00627DBA">
            <w:pPr>
              <w:spacing w:after="0" w:line="240" w:lineRule="auto"/>
              <w:jc w:val="both"/>
            </w:pP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</w:tcBorders>
          </w:tcPr>
          <w:p w:rsidR="004273D2" w:rsidRDefault="004273D2" w:rsidP="004273D2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в течение 30 (тридцати) рабочих дней со дня опубликования извещения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4273D2" w:rsidRDefault="004273D2">
            <w:pPr>
              <w:numPr>
                <w:ilvl w:val="0"/>
                <w:numId w:val="11"/>
              </w:numPr>
              <w:tabs>
                <w:tab w:val="left" w:pos="0"/>
                <w:tab w:val="left" w:pos="274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1.Сбор информации от правообладателей объектов недвижимости адресов и (или) адресов электронной почты, документов на ранее учтенные объекты недвижимости.</w:t>
            </w:r>
          </w:p>
          <w:p w:rsidR="004273D2" w:rsidRDefault="004273D2">
            <w:pPr>
              <w:numPr>
                <w:ilvl w:val="0"/>
                <w:numId w:val="11"/>
              </w:numPr>
              <w:tabs>
                <w:tab w:val="left" w:pos="0"/>
                <w:tab w:val="left" w:pos="274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2.Подача заявления об адресах правообладателей и заявлений о внесении сведений о ранее учтенных объектах недвижимости в орган регистрации прав.</w:t>
            </w:r>
          </w:p>
        </w:tc>
        <w:tc>
          <w:tcPr>
            <w:tcW w:w="5027" w:type="dxa"/>
            <w:vMerge/>
            <w:tcBorders>
              <w:left w:val="single" w:sz="4" w:space="0" w:color="000001"/>
              <w:right w:val="single" w:sz="4" w:space="0" w:color="000001"/>
            </w:tcBorders>
            <w:vAlign w:val="center"/>
          </w:tcPr>
          <w:p w:rsidR="004273D2" w:rsidRDefault="004273D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33D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 w:rsidP="00A67CB9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1.</w:t>
            </w:r>
            <w:r w:rsidR="00A67CB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Заявление предоставляется до дня начала разработки КПТ</w:t>
            </w:r>
            <w:r w:rsidR="005B78A8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Р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252A9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Исполнитель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подает заявлени</w:t>
            </w:r>
            <w:r w:rsidR="005B78A8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я </w:t>
            </w:r>
            <w:r w:rsidR="005B78A8">
              <w:rPr>
                <w:rFonts w:ascii="Times New Roman" w:eastAsia="DejaVu Sans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 xml:space="preserve">о внесении в ЕГРН сведений </w:t>
            </w:r>
            <w:r w:rsidR="006B211F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об адресе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правообладателей и о ранее учтенных объектах недвижимости</w:t>
            </w:r>
          </w:p>
          <w:p w:rsidR="000133D2" w:rsidRDefault="000133D2">
            <w:pPr>
              <w:shd w:val="clear" w:color="auto" w:fill="FFFFFF"/>
              <w:spacing w:after="0" w:line="240" w:lineRule="auto"/>
              <w:jc w:val="both"/>
            </w:pPr>
          </w:p>
        </w:tc>
        <w:tc>
          <w:tcPr>
            <w:tcW w:w="5027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33D2" w:rsidTr="00A67CB9">
        <w:trPr>
          <w:trHeight w:val="740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</w:p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1500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0133D2" w:rsidRDefault="004273D2" w:rsidP="004273D2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b/>
                <w:sz w:val="24"/>
                <w:szCs w:val="24"/>
                <w:lang w:eastAsia="ar-SA"/>
              </w:rPr>
              <w:t xml:space="preserve">Этап 1 </w:t>
            </w:r>
          </w:p>
        </w:tc>
      </w:tr>
      <w:tr w:rsidR="000133D2" w:rsidTr="00A67CB9">
        <w:trPr>
          <w:trHeight w:val="6901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</w:tcBorders>
          </w:tcPr>
          <w:p w:rsidR="000133D2" w:rsidRDefault="000133D2">
            <w:pPr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</w:tcBorders>
          </w:tcPr>
          <w:p w:rsidR="000133D2" w:rsidRDefault="00564DD2" w:rsidP="00AD47D3">
            <w:pPr>
              <w:snapToGrid w:val="0"/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Не позднее 0</w:t>
            </w:r>
            <w:r w:rsidR="00AD47D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7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.06.2024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</w:tcBorders>
          </w:tcPr>
          <w:p w:rsidR="003B10B6" w:rsidRPr="003B10B6" w:rsidRDefault="003B10B6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277"/>
              </w:tabs>
              <w:spacing w:after="0" w:line="240" w:lineRule="auto"/>
              <w:ind w:left="-6" w:firstLine="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</w:t>
            </w:r>
            <w:r w:rsidRPr="007900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цифров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r w:rsidRPr="007900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аэрофотосъемк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7900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местности на территорию кадастровых кварталов с точностью, необходимой для внесения сведений в ЕГРН объектов недвижимости в масштабе 1:500. При проведении цифровой аэрофотосъемки местности </w:t>
            </w:r>
            <w:r w:rsidRPr="0079005D">
              <w:rPr>
                <w:rFonts w:ascii="Times New Roman" w:hAnsi="Times New Roman" w:cs="Times New Roman"/>
                <w:sz w:val="24"/>
                <w:szCs w:val="24"/>
              </w:rPr>
              <w:t>Исполнитель должен обладать действующей лицензией на право проведения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</w:p>
          <w:p w:rsidR="000133D2" w:rsidRDefault="000133D2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277"/>
              </w:tabs>
              <w:spacing w:after="0" w:line="240" w:lineRule="auto"/>
              <w:ind w:left="-6" w:firstLine="6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Определение координат характерных точек границ (контуров) объектов недвижимости;</w:t>
            </w:r>
          </w:p>
          <w:p w:rsidR="000133D2" w:rsidRDefault="000133D2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277"/>
              </w:tabs>
              <w:spacing w:after="0" w:line="240" w:lineRule="auto"/>
              <w:ind w:left="-6" w:firstLine="6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Выполнение мероприятий, связанных с информированием правообладателей объектов недвижимости, заинтересованных лиц о проведении в соответствующих кадастровых кварталах комплексных кадастровых работ;</w:t>
            </w:r>
          </w:p>
          <w:p w:rsidR="000133D2" w:rsidRDefault="000133D2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277"/>
              </w:tabs>
              <w:spacing w:after="0" w:line="240" w:lineRule="auto"/>
              <w:ind w:left="-6" w:firstLine="6"/>
              <w:jc w:val="both"/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Подготовка проектов </w:t>
            </w:r>
            <w:r w:rsidR="008477A6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карты</w:t>
            </w: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-планов территории; </w:t>
            </w:r>
          </w:p>
          <w:p w:rsidR="004565C3" w:rsidRDefault="000133D2" w:rsidP="004565C3">
            <w:pPr>
              <w:tabs>
                <w:tab w:val="left" w:pos="0"/>
                <w:tab w:val="left" w:pos="277"/>
              </w:tabs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Проверка </w:t>
            </w:r>
            <w:r w:rsidR="008477A6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карты</w:t>
            </w: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-планов территории на соответствие сведениям ЕГРН с использованием сервиса «Личный</w:t>
            </w:r>
            <w:r w:rsidR="004565C3"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 xml:space="preserve"> кабинет кадастрового инженера»;</w:t>
            </w:r>
          </w:p>
          <w:p w:rsidR="004565C3" w:rsidRPr="00C364D9" w:rsidRDefault="004565C3" w:rsidP="004565C3">
            <w:pPr>
              <w:tabs>
                <w:tab w:val="left" w:pos="0"/>
                <w:tab w:val="left" w:pos="277"/>
              </w:tabs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</w:rPr>
              <w:t>-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Н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аправ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ление Исполнителем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проект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ов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-планов территории для анализа пространственных данных в филиал ППК «</w:t>
            </w:r>
            <w:proofErr w:type="spellStart"/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Роскадастр</w:t>
            </w:r>
            <w:proofErr w:type="spellEnd"/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» по Забайкальскому краю;</w:t>
            </w:r>
          </w:p>
          <w:p w:rsidR="000133D2" w:rsidRDefault="004565C3" w:rsidP="004565C3">
            <w:pPr>
              <w:tabs>
                <w:tab w:val="left" w:pos="0"/>
                <w:tab w:val="left" w:pos="277"/>
              </w:tabs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 О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беспеч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ение Исполнителем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исправлени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я 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замечаний к проектам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-планов территории, полученных ППК «</w:t>
            </w:r>
            <w:proofErr w:type="spellStart"/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Роскадастр</w:t>
            </w:r>
            <w:proofErr w:type="spellEnd"/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» по Забайкальскому краю</w:t>
            </w:r>
            <w:r w:rsidR="00A7023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A70233" w:rsidRDefault="00A70233" w:rsidP="00C750D9">
            <w:pPr>
              <w:tabs>
                <w:tab w:val="left" w:pos="0"/>
                <w:tab w:val="left" w:pos="277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- Предоставление </w:t>
            </w:r>
            <w:r w:rsidR="00C750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Заказчику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проект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ов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-планов территории</w:t>
            </w:r>
            <w:r w:rsidR="00C750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0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hd w:val="clear" w:color="auto" w:fill="FFFFFF"/>
              <w:spacing w:after="0" w:line="240" w:lineRule="auto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Проект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-плана территории</w:t>
            </w:r>
          </w:p>
          <w:p w:rsidR="000133D2" w:rsidRDefault="000133D2">
            <w:pPr>
              <w:shd w:val="clear" w:color="auto" w:fill="FFFFFF"/>
              <w:spacing w:after="0" w:line="240" w:lineRule="auto"/>
              <w:jc w:val="center"/>
            </w:pPr>
          </w:p>
        </w:tc>
      </w:tr>
      <w:tr w:rsidR="000133D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1500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0133D2" w:rsidRDefault="000133D2" w:rsidP="00564DD2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b/>
                <w:kern w:val="2"/>
                <w:sz w:val="24"/>
                <w:szCs w:val="24"/>
              </w:rPr>
              <w:t xml:space="preserve">Этап 2 </w:t>
            </w:r>
          </w:p>
        </w:tc>
      </w:tr>
      <w:tr w:rsidR="000133D2">
        <w:trPr>
          <w:trHeight w:val="1133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3.1</w:t>
            </w:r>
          </w:p>
          <w:p w:rsidR="000133D2" w:rsidRDefault="000133D2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Pr="00564DD2" w:rsidRDefault="00647190" w:rsidP="00647190">
            <w:pPr>
              <w:snapToGrid w:val="0"/>
              <w:spacing w:after="0" w:line="240" w:lineRule="auto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Не менее чем з</w:t>
            </w:r>
            <w:r w:rsidR="00AD47D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а 15 дней (пятнадцать) рабочих дней  до дня проведения согласительной комиссии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C364D9" w:rsidRDefault="00C364D9" w:rsidP="004565C3">
            <w:pPr>
              <w:tabs>
                <w:tab w:val="left" w:pos="0"/>
                <w:tab w:val="left" w:pos="277"/>
              </w:tabs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- </w:t>
            </w:r>
            <w:r w:rsidR="00C750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Направление Заказчиком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C750D9"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проект</w:t>
            </w:r>
            <w:r w:rsidR="00C750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ов</w:t>
            </w:r>
            <w:r w:rsidR="00C750D9"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 w:rsidR="00C750D9"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-планов территории </w:t>
            </w:r>
            <w:r w:rsidRPr="00C364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в согласительную комиссию;</w:t>
            </w:r>
          </w:p>
          <w:p w:rsidR="000133D2" w:rsidRDefault="000A3FC5" w:rsidP="00AD47D3">
            <w:pPr>
              <w:tabs>
                <w:tab w:val="left" w:pos="277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Направление </w:t>
            </w:r>
            <w:r w:rsidR="00AD47D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Заказчиком 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извещения</w:t>
            </w:r>
            <w:r w:rsidR="000133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0133D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о проведении за</w:t>
            </w:r>
            <w:r w:rsidR="00AD47D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седания согласительной комиссии;</w:t>
            </w:r>
          </w:p>
          <w:p w:rsidR="000133D2" w:rsidRDefault="000133D2" w:rsidP="00AD47D3">
            <w:pPr>
              <w:numPr>
                <w:ilvl w:val="0"/>
                <w:numId w:val="13"/>
              </w:numPr>
              <w:tabs>
                <w:tab w:val="left" w:pos="0"/>
                <w:tab w:val="left" w:pos="277"/>
              </w:tabs>
              <w:spacing w:after="0" w:line="240" w:lineRule="auto"/>
              <w:ind w:left="0" w:firstLine="0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Проведение </w:t>
            </w:r>
            <w:r w:rsidR="00AD47D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первого 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заседания согласительной комиссии</w:t>
            </w:r>
            <w:r w:rsidR="006471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.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02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pacing w:after="0" w:line="240" w:lineRule="auto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Утвержденн</w:t>
            </w:r>
            <w:r w:rsidR="00C750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ые З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аказчиком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</w:t>
            </w:r>
            <w:r w:rsidR="00C750D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территории </w:t>
            </w:r>
            <w:r w:rsidR="00AD47D3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направлены в орган регистрации прав</w:t>
            </w:r>
          </w:p>
          <w:p w:rsidR="000133D2" w:rsidRDefault="000133D2">
            <w:pPr>
              <w:spacing w:after="0" w:line="240" w:lineRule="auto"/>
              <w:jc w:val="center"/>
            </w:pPr>
          </w:p>
        </w:tc>
      </w:tr>
      <w:tr w:rsidR="000133D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в течение 35 </w:t>
            </w:r>
            <w:r w:rsidR="006471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(тридцати пяти) 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календарных дней с первого заседания согласительной комиссии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 w:rsidP="00647190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Прием и рассмотрение </w:t>
            </w:r>
            <w:r w:rsidR="006471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согласительной комиссией 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возражений относительно местоположения границ земельных участков, а также согласия правообладателя земельного участка, предусмотренного частью 5 статьи 42</w:t>
            </w:r>
            <w:r w:rsidR="006471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.8 Федерального закона № 221-ФЗ.</w:t>
            </w:r>
          </w:p>
        </w:tc>
        <w:tc>
          <w:tcPr>
            <w:tcW w:w="502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1FB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B51FB2" w:rsidRDefault="00B51FB2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3.3.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B51FB2" w:rsidRPr="00B51FB2" w:rsidRDefault="00B51FB2">
            <w:pPr>
              <w:spacing w:after="0" w:line="240" w:lineRule="auto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 w:rsidRPr="00B51FB2">
              <w:rPr>
                <w:rFonts w:ascii="Times New Roman" w:hAnsi="Times New Roman" w:cs="Times New Roman"/>
                <w:sz w:val="24"/>
                <w:szCs w:val="24"/>
              </w:rPr>
              <w:t>по истечении 35 (тридцати пяти) календарных дней с первого заседания согласительной комиссии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B51FB2" w:rsidRPr="00B51FB2" w:rsidRDefault="00B51FB2" w:rsidP="00647190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 w:rsidRPr="00B51FB2">
              <w:rPr>
                <w:rFonts w:ascii="Times New Roman" w:hAnsi="Times New Roman" w:cs="Times New Roman"/>
                <w:sz w:val="24"/>
                <w:szCs w:val="24"/>
              </w:rPr>
              <w:t>Проведение второго заседания согласительной комиссии</w:t>
            </w:r>
            <w:r w:rsidR="006471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1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2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B51FB2" w:rsidRDefault="00B51FB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1FB2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B51FB2" w:rsidRDefault="00B51FB2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3.4.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B51FB2" w:rsidRPr="00B51FB2" w:rsidRDefault="00B51F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1FB2">
              <w:rPr>
                <w:rFonts w:ascii="Times New Roman" w:hAnsi="Times New Roman" w:cs="Times New Roman"/>
                <w:sz w:val="24"/>
                <w:szCs w:val="24"/>
              </w:rPr>
              <w:t>в течение 20 (двадцати) рабочих дней со дня истечения срока предоставления возражений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B51FB2" w:rsidRPr="00477B93" w:rsidRDefault="00477B93" w:rsidP="00477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B93">
              <w:rPr>
                <w:rFonts w:ascii="Times New Roman" w:hAnsi="Times New Roman" w:cs="Times New Roman"/>
                <w:sz w:val="24"/>
                <w:szCs w:val="24"/>
              </w:rPr>
              <w:t>- Оформление Исполнителем проекта карты-плана территории в окончательной редакции;</w:t>
            </w:r>
          </w:p>
          <w:p w:rsidR="00477B93" w:rsidRPr="00477B93" w:rsidRDefault="00477B93" w:rsidP="00477B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B9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477A6">
              <w:rPr>
                <w:rFonts w:ascii="Times New Roman" w:hAnsi="Times New Roman" w:cs="Times New Roman"/>
                <w:sz w:val="24"/>
                <w:szCs w:val="24"/>
              </w:rPr>
              <w:t>Согласительная комиссия направляет</w:t>
            </w:r>
            <w:r w:rsidRPr="00477B93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</w:t>
            </w:r>
            <w:r w:rsidR="008477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77B93">
              <w:rPr>
                <w:rFonts w:ascii="Times New Roman" w:hAnsi="Times New Roman" w:cs="Times New Roman"/>
                <w:sz w:val="24"/>
                <w:szCs w:val="24"/>
              </w:rPr>
              <w:t xml:space="preserve"> для утверждения оформленный Исполнителем проект карты-плана территории в окончательной редакции и необходимые для </w:t>
            </w:r>
            <w:r w:rsidR="008477A6">
              <w:rPr>
                <w:rFonts w:ascii="Times New Roman" w:hAnsi="Times New Roman" w:cs="Times New Roman"/>
                <w:sz w:val="24"/>
                <w:szCs w:val="24"/>
              </w:rPr>
              <w:t xml:space="preserve">его </w:t>
            </w:r>
            <w:r w:rsidRPr="00477B93">
              <w:rPr>
                <w:rFonts w:ascii="Times New Roman" w:hAnsi="Times New Roman" w:cs="Times New Roman"/>
                <w:sz w:val="24"/>
                <w:szCs w:val="24"/>
              </w:rPr>
              <w:t>утверждения материалы заседания согласительной комиссии.</w:t>
            </w:r>
          </w:p>
          <w:p w:rsidR="00477B93" w:rsidRPr="00477B93" w:rsidRDefault="00477B93" w:rsidP="00477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B93" w:rsidRPr="00477B93" w:rsidRDefault="00477B93" w:rsidP="00477B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B51FB2" w:rsidRDefault="00B51FB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33D2">
        <w:trPr>
          <w:trHeight w:val="41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 w:rsidP="00B51FB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3.</w:t>
            </w:r>
            <w:r w:rsidR="00B51FB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 w:rsidP="00AC1FE2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в течение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9806F7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5</w:t>
            </w:r>
            <w:r w:rsidR="00D922AD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(</w:t>
            </w:r>
            <w:r w:rsidR="009D2E15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пя</w:t>
            </w:r>
            <w:r w:rsidR="009806F7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ти</w:t>
            </w:r>
            <w:r w:rsidR="00D922AD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)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рабочих дней</w:t>
            </w:r>
            <w:r w:rsidR="009D2E15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со дня получения проекта карты-плана территории</w:t>
            </w:r>
            <w:r w:rsidR="00AC1FE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AC1FE2" w:rsidP="00AC1FE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Заказчик по результатам рассмотрения представленного Исполнителем проекта карты-плана территории утверждает карту-план территории  и направляет Исполнителю утвержденные материалы.</w:t>
            </w:r>
          </w:p>
        </w:tc>
        <w:tc>
          <w:tcPr>
            <w:tcW w:w="502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Default="000133D2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7014">
        <w:trPr>
          <w:trHeight w:val="41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CD7014" w:rsidRDefault="00FA5DE6" w:rsidP="00B51FB2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3.6.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CD7014" w:rsidRPr="00CD7014" w:rsidRDefault="00CD7014" w:rsidP="00CD7014">
            <w:pPr>
              <w:spacing w:after="0" w:line="240" w:lineRule="auto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 w:rsidRPr="00CD7014">
              <w:rPr>
                <w:rFonts w:ascii="Times New Roman" w:hAnsi="Times New Roman" w:cs="Times New Roman"/>
                <w:sz w:val="24"/>
                <w:szCs w:val="24"/>
              </w:rPr>
              <w:t>в течение 2 (двух) рабочих дней со дня утверждения карт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r w:rsidRPr="00CD7014">
              <w:rPr>
                <w:rFonts w:ascii="Times New Roman" w:hAnsi="Times New Roman" w:cs="Times New Roman"/>
                <w:sz w:val="24"/>
                <w:szCs w:val="24"/>
              </w:rPr>
              <w:t>плана территории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CD7014" w:rsidRPr="00CD7014" w:rsidRDefault="00CD7014" w:rsidP="00CD7014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 w:rsidRPr="00CD7014">
              <w:rPr>
                <w:rFonts w:ascii="Times New Roman" w:hAnsi="Times New Roman" w:cs="Times New Roman"/>
                <w:sz w:val="24"/>
                <w:szCs w:val="24"/>
              </w:rPr>
              <w:t>Исполнитель оформляет карт</w:t>
            </w:r>
            <w:r w:rsidR="00AC1FE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D7014">
              <w:rPr>
                <w:rFonts w:ascii="Times New Roman" w:hAnsi="Times New Roman" w:cs="Times New Roman"/>
                <w:sz w:val="24"/>
                <w:szCs w:val="24"/>
              </w:rPr>
              <w:t>-план территории в форме электронного документа в виде файлов в формате XML, заверенных усиленной квалифицированной электронной подписью кадастрового инженера, и передает ее Заказчику</w:t>
            </w:r>
          </w:p>
        </w:tc>
        <w:tc>
          <w:tcPr>
            <w:tcW w:w="50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CD7014" w:rsidRDefault="00CD7014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211F">
        <w:trPr>
          <w:trHeight w:val="41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B211F" w:rsidRDefault="000A3FC5" w:rsidP="00FA5DE6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3</w:t>
            </w:r>
            <w:r w:rsidR="00B51FB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.</w:t>
            </w:r>
            <w:r w:rsidR="00FA5DE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7</w:t>
            </w:r>
            <w:r w:rsidR="00B51FB2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B211F" w:rsidRDefault="006B211F" w:rsidP="00CD7014">
            <w:pPr>
              <w:spacing w:after="0" w:line="240" w:lineRule="auto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в течение 3 </w:t>
            </w:r>
            <w:r w:rsidR="00CD7014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(трех) 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рабочих дней со дня утверждения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карты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-плана территории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B211F" w:rsidRDefault="006B211F" w:rsidP="00AC1FE2">
            <w:pP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Заказчик направляет карт</w:t>
            </w:r>
            <w:r w:rsidR="00CD7014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-план территории в орган регистрации прав</w:t>
            </w:r>
          </w:p>
        </w:tc>
        <w:tc>
          <w:tcPr>
            <w:tcW w:w="50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6B211F" w:rsidRDefault="006B211F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33D2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500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0133D2" w:rsidRDefault="000133D2" w:rsidP="00630EAE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b/>
                <w:sz w:val="24"/>
                <w:szCs w:val="24"/>
                <w:lang w:eastAsia="en-US"/>
              </w:rPr>
              <w:t xml:space="preserve">Этап 3 </w:t>
            </w:r>
          </w:p>
        </w:tc>
      </w:tr>
      <w:tr w:rsidR="000133D2">
        <w:trPr>
          <w:trHeight w:val="98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A3FC5" w:rsidP="00630EAE">
            <w:pPr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4.</w:t>
            </w:r>
            <w:r w:rsidR="00630EAE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630EAE" w:rsidP="00630EAE">
            <w:pPr>
              <w:spacing w:after="0" w:line="240" w:lineRule="auto"/>
              <w:rPr>
                <w:rFonts w:ascii="Times New Roman" w:eastAsia="DejaVu Sans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 xml:space="preserve">в течение 20 (двадцати) рабочих дней со дня утверждения </w:t>
            </w:r>
            <w:r w:rsidR="008477A6"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>карты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>-плана территорий</w:t>
            </w:r>
            <w:r w:rsidR="00D922AD"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>, но не позднее 01.10.2024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tabs>
                <w:tab w:val="left" w:pos="481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1. Обеспечение </w:t>
            </w:r>
            <w:r w:rsidR="00252A90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Исполнител</w:t>
            </w:r>
            <w:r w:rsidR="007707A9"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ем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 xml:space="preserve"> устранение причин приостановления осуществления государственного кадастрового учета при внесении сведений об объектах недвижимости в ЕГРН.</w:t>
            </w:r>
          </w:p>
          <w:p w:rsidR="000133D2" w:rsidRDefault="000133D2">
            <w:pPr>
              <w:tabs>
                <w:tab w:val="left" w:pos="0"/>
              </w:tabs>
              <w:spacing w:after="0" w:line="240" w:lineRule="auto"/>
              <w:ind w:left="10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2. Получение Заказчиком сведений об объектах недвижимости в ЕГРН, подтверждающих результат выполнения комплексных кадастровых работ.</w:t>
            </w:r>
          </w:p>
        </w:tc>
        <w:tc>
          <w:tcPr>
            <w:tcW w:w="50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0133D2" w:rsidRPr="00630EAE" w:rsidRDefault="00630EAE" w:rsidP="00A67CB9">
            <w:pPr>
              <w:suppressAutoHyphens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EAE">
              <w:rPr>
                <w:rFonts w:ascii="Times New Roman" w:hAnsi="Times New Roman" w:cs="Times New Roman"/>
                <w:sz w:val="24"/>
                <w:szCs w:val="24"/>
              </w:rPr>
              <w:t>Выписки Е</w:t>
            </w:r>
            <w:r w:rsidR="00A67CB9">
              <w:rPr>
                <w:rFonts w:ascii="Times New Roman" w:hAnsi="Times New Roman" w:cs="Times New Roman"/>
                <w:sz w:val="24"/>
                <w:szCs w:val="24"/>
              </w:rPr>
              <w:t>диного государственного реестра недвижимости</w:t>
            </w:r>
            <w:r w:rsidRPr="00630EAE">
              <w:rPr>
                <w:rFonts w:ascii="Times New Roman" w:hAnsi="Times New Roman" w:cs="Times New Roman"/>
                <w:sz w:val="24"/>
                <w:szCs w:val="24"/>
              </w:rPr>
              <w:t xml:space="preserve">, подтверждающие внесение сведений </w:t>
            </w:r>
            <w:r w:rsidR="00A67CB9">
              <w:rPr>
                <w:rFonts w:ascii="Times New Roman" w:hAnsi="Times New Roman" w:cs="Times New Roman"/>
                <w:sz w:val="24"/>
                <w:szCs w:val="24"/>
              </w:rPr>
              <w:t>карты-плана территории</w:t>
            </w:r>
          </w:p>
        </w:tc>
      </w:tr>
      <w:tr w:rsidR="000133D2">
        <w:trPr>
          <w:trHeight w:val="37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0133D2" w:rsidRDefault="000133D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500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0133D2" w:rsidRDefault="000133D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Приемка работ</w:t>
            </w:r>
          </w:p>
        </w:tc>
      </w:tr>
      <w:tr w:rsidR="00AC1FE2" w:rsidTr="00A67CB9">
        <w:trPr>
          <w:trHeight w:val="1658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AC1FE2" w:rsidRDefault="00AC1FE2" w:rsidP="00AC1FE2">
            <w:pPr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5.1.</w:t>
            </w:r>
          </w:p>
        </w:tc>
        <w:tc>
          <w:tcPr>
            <w:tcW w:w="33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AC1FE2" w:rsidRDefault="00AC1FE2" w:rsidP="006B211F">
            <w:pPr>
              <w:spacing w:after="0" w:line="240" w:lineRule="auto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в течение 5 (пяти) рабочих дней, но не позднее 07.10.2024</w:t>
            </w:r>
            <w:r>
              <w:t xml:space="preserve"> </w:t>
            </w:r>
          </w:p>
        </w:tc>
        <w:tc>
          <w:tcPr>
            <w:tcW w:w="66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AC1FE2" w:rsidRDefault="00AC1FE2">
            <w:pPr>
              <w:tabs>
                <w:tab w:val="left" w:pos="10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1.Направление Исполнителем в адрес Заказчика Документа о приемке работ в 2 (двух) экземплярах с приложением счета и счета-фактуры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 xml:space="preserve"> (при наличии).</w:t>
            </w:r>
          </w:p>
          <w:p w:rsidR="00AC1FE2" w:rsidRDefault="00AC1FE2" w:rsidP="00FA5DE6">
            <w:pPr>
              <w:tabs>
                <w:tab w:val="left" w:pos="10"/>
              </w:tabs>
              <w:spacing w:after="0" w:line="240" w:lineRule="auto"/>
              <w:jc w:val="both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ar-SA"/>
              </w:rPr>
              <w:t>2.Подписание</w:t>
            </w:r>
            <w:r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 xml:space="preserve"> Заказчиком Документа о приемке работ или отклонение от подписания с указанием причин.</w:t>
            </w:r>
          </w:p>
        </w:tc>
        <w:tc>
          <w:tcPr>
            <w:tcW w:w="50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vAlign w:val="center"/>
          </w:tcPr>
          <w:p w:rsidR="00AC1FE2" w:rsidRDefault="00AC1FE2">
            <w:pPr>
              <w:tabs>
                <w:tab w:val="left" w:pos="10"/>
              </w:tabs>
              <w:spacing w:after="0" w:line="240" w:lineRule="auto"/>
              <w:jc w:val="center"/>
            </w:pPr>
            <w:r>
              <w:rPr>
                <w:rFonts w:ascii="Times New Roman" w:eastAsia="DejaVu Sans" w:hAnsi="Times New Roman" w:cs="Times New Roman"/>
                <w:sz w:val="24"/>
                <w:szCs w:val="24"/>
                <w:lang w:eastAsia="en-US"/>
              </w:rPr>
              <w:t>Документ о приемке работ в 2 (двух) экземплярах с приложением счета и счета-фактуры (при наличии)</w:t>
            </w:r>
          </w:p>
        </w:tc>
      </w:tr>
    </w:tbl>
    <w:p w:rsidR="000133D2" w:rsidRDefault="000133D2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0133D2" w:rsidSect="00A67C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276" w:right="567" w:bottom="1560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9764C" w:rsidRDefault="0089764C" w:rsidP="0089764C">
      <w:pPr>
        <w:spacing w:after="0" w:line="240" w:lineRule="auto"/>
      </w:pPr>
      <w:r>
        <w:separator/>
      </w:r>
    </w:p>
  </w:endnote>
  <w:endnote w:type="continuationSeparator" w:id="0">
    <w:p w:rsidR="0089764C" w:rsidRDefault="0089764C" w:rsidP="00897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DejaVu Sans">
    <w:altName w:val="Times New Roman"/>
    <w:charset w:val="CC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64C" w:rsidRDefault="0089764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64C" w:rsidRDefault="0089764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64C" w:rsidRDefault="0089764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9764C" w:rsidRDefault="0089764C" w:rsidP="0089764C">
      <w:pPr>
        <w:spacing w:after="0" w:line="240" w:lineRule="auto"/>
      </w:pPr>
      <w:r>
        <w:separator/>
      </w:r>
    </w:p>
  </w:footnote>
  <w:footnote w:type="continuationSeparator" w:id="0">
    <w:p w:rsidR="0089764C" w:rsidRDefault="0089764C" w:rsidP="00897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64C" w:rsidRDefault="0089764C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64C" w:rsidRDefault="0089764C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64C" w:rsidRDefault="0089764C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00000A"/>
        <w:sz w:val="24"/>
        <w:szCs w:val="24"/>
        <w:lang w:val="ru-RU" w:eastAsia="en-U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A"/>
    <w:multiLevelType w:val="singleLevel"/>
    <w:tmpl w:val="0000000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A"/>
        <w:sz w:val="24"/>
        <w:szCs w:val="24"/>
        <w:lang w:eastAsia="en-US"/>
      </w:rPr>
    </w:lvl>
  </w:abstractNum>
  <w:abstractNum w:abstractNumId="4" w15:restartNumberingAfterBreak="0">
    <w:nsid w:val="0000000C"/>
    <w:multiLevelType w:val="multilevel"/>
    <w:tmpl w:val="0000000C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1070" w:hanging="36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</w:abstractNum>
  <w:abstractNum w:abstractNumId="5" w15:restartNumberingAfterBreak="0">
    <w:nsid w:val="00000010"/>
    <w:multiLevelType w:val="multilevel"/>
    <w:tmpl w:val="00000010"/>
    <w:lvl w:ilvl="0">
      <w:start w:val="1"/>
      <w:numFmt w:val="bullet"/>
      <w:lvlText w:val=""/>
      <w:lvlJc w:val="left"/>
      <w:pPr>
        <w:tabs>
          <w:tab w:val="num" w:pos="0"/>
        </w:tabs>
        <w:ind w:left="2563" w:hanging="360"/>
      </w:pPr>
      <w:rPr>
        <w:rFonts w:ascii="Symbol" w:hAnsi="Symbol" w:cs="Symbol" w:hint="default"/>
        <w:sz w:val="24"/>
        <w:szCs w:val="24"/>
        <w:lang w:val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28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40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723" w:hanging="360"/>
      </w:pPr>
      <w:rPr>
        <w:rFonts w:ascii="Symbol" w:hAnsi="Symbol" w:cs="Symbol" w:hint="default"/>
        <w:sz w:val="24"/>
        <w:szCs w:val="24"/>
        <w:lang w:val="ru-RU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44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616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883" w:hanging="360"/>
      </w:pPr>
      <w:rPr>
        <w:rFonts w:ascii="Symbol" w:hAnsi="Symbol" w:cs="Symbol" w:hint="default"/>
        <w:sz w:val="24"/>
        <w:szCs w:val="24"/>
        <w:lang w:val="ru-RU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60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323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11"/>
    <w:multiLevelType w:val="multilevel"/>
    <w:tmpl w:val="00000011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  <w:color w:val="00000A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12"/>
    <w:multiLevelType w:val="multilevel"/>
    <w:tmpl w:val="00000012"/>
    <w:lvl w:ilvl="0">
      <w:start w:val="1"/>
      <w:numFmt w:val="bullet"/>
      <w:lvlText w:val=""/>
      <w:lvlJc w:val="left"/>
      <w:pPr>
        <w:tabs>
          <w:tab w:val="num" w:pos="709"/>
        </w:tabs>
        <w:ind w:left="1287" w:hanging="360"/>
      </w:pPr>
      <w:rPr>
        <w:rFonts w:ascii="Symbol" w:hAnsi="Symbol" w:cs="Symbol" w:hint="default"/>
        <w:color w:val="00000A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13"/>
    <w:multiLevelType w:val="multilevel"/>
    <w:tmpl w:val="0000001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0000014"/>
    <w:multiLevelType w:val="multilevel"/>
    <w:tmpl w:val="00000014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0" w15:restartNumberingAfterBreak="0">
    <w:nsid w:val="00000015"/>
    <w:multiLevelType w:val="multilevel"/>
    <w:tmpl w:val="00000015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color w:val="00000A"/>
        <w:sz w:val="24"/>
        <w:szCs w:val="24"/>
        <w:lang w:val="ru-RU" w:eastAsia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46F319F4"/>
    <w:multiLevelType w:val="multilevel"/>
    <w:tmpl w:val="46F319F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0661247"/>
    <w:multiLevelType w:val="multilevel"/>
    <w:tmpl w:val="5066124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1"/>
  </w:num>
  <w:num w:numId="5">
    <w:abstractNumId w:val="1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1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F74"/>
    <w:rsid w:val="00005875"/>
    <w:rsid w:val="000133D2"/>
    <w:rsid w:val="00017CB4"/>
    <w:rsid w:val="00063999"/>
    <w:rsid w:val="0007577E"/>
    <w:rsid w:val="000A3838"/>
    <w:rsid w:val="000A3FC5"/>
    <w:rsid w:val="000B232D"/>
    <w:rsid w:val="000B2FAF"/>
    <w:rsid w:val="000C1567"/>
    <w:rsid w:val="000C500B"/>
    <w:rsid w:val="000D14C3"/>
    <w:rsid w:val="000E1EFF"/>
    <w:rsid w:val="0011655D"/>
    <w:rsid w:val="00121753"/>
    <w:rsid w:val="00156DAC"/>
    <w:rsid w:val="001865DF"/>
    <w:rsid w:val="001937AC"/>
    <w:rsid w:val="00197C86"/>
    <w:rsid w:val="001B2274"/>
    <w:rsid w:val="00203D77"/>
    <w:rsid w:val="00217154"/>
    <w:rsid w:val="00237366"/>
    <w:rsid w:val="00244520"/>
    <w:rsid w:val="00252A90"/>
    <w:rsid w:val="00261526"/>
    <w:rsid w:val="00274EBB"/>
    <w:rsid w:val="0028608A"/>
    <w:rsid w:val="002F6C70"/>
    <w:rsid w:val="00310866"/>
    <w:rsid w:val="00311988"/>
    <w:rsid w:val="003360C6"/>
    <w:rsid w:val="00341E23"/>
    <w:rsid w:val="00341FFD"/>
    <w:rsid w:val="00347B5E"/>
    <w:rsid w:val="003569EE"/>
    <w:rsid w:val="00372F74"/>
    <w:rsid w:val="003B10B6"/>
    <w:rsid w:val="003B1EB0"/>
    <w:rsid w:val="003D7E92"/>
    <w:rsid w:val="003E5072"/>
    <w:rsid w:val="003F42AF"/>
    <w:rsid w:val="003F71E4"/>
    <w:rsid w:val="00420200"/>
    <w:rsid w:val="004273D2"/>
    <w:rsid w:val="00434D37"/>
    <w:rsid w:val="00435A10"/>
    <w:rsid w:val="004546A5"/>
    <w:rsid w:val="004565C3"/>
    <w:rsid w:val="00477B93"/>
    <w:rsid w:val="004A5802"/>
    <w:rsid w:val="004B7BEA"/>
    <w:rsid w:val="004F6472"/>
    <w:rsid w:val="00522459"/>
    <w:rsid w:val="005320A2"/>
    <w:rsid w:val="005321A5"/>
    <w:rsid w:val="00550032"/>
    <w:rsid w:val="005529EC"/>
    <w:rsid w:val="00553F25"/>
    <w:rsid w:val="00564DD2"/>
    <w:rsid w:val="005B78A8"/>
    <w:rsid w:val="005C2505"/>
    <w:rsid w:val="005F110E"/>
    <w:rsid w:val="006041BF"/>
    <w:rsid w:val="0060610C"/>
    <w:rsid w:val="00627DBA"/>
    <w:rsid w:val="00630CC6"/>
    <w:rsid w:val="00630EAE"/>
    <w:rsid w:val="00647190"/>
    <w:rsid w:val="006608CF"/>
    <w:rsid w:val="0069148B"/>
    <w:rsid w:val="006B211F"/>
    <w:rsid w:val="006C43A1"/>
    <w:rsid w:val="006E7DF6"/>
    <w:rsid w:val="006F2702"/>
    <w:rsid w:val="006F47AB"/>
    <w:rsid w:val="007006D4"/>
    <w:rsid w:val="0072176F"/>
    <w:rsid w:val="00735065"/>
    <w:rsid w:val="007707A9"/>
    <w:rsid w:val="00781407"/>
    <w:rsid w:val="0079005D"/>
    <w:rsid w:val="007B5D86"/>
    <w:rsid w:val="007F09E5"/>
    <w:rsid w:val="007F435B"/>
    <w:rsid w:val="00840CE0"/>
    <w:rsid w:val="008477A6"/>
    <w:rsid w:val="00852F0F"/>
    <w:rsid w:val="00863C2E"/>
    <w:rsid w:val="008842EC"/>
    <w:rsid w:val="008854EB"/>
    <w:rsid w:val="00890A69"/>
    <w:rsid w:val="0089764C"/>
    <w:rsid w:val="008D6551"/>
    <w:rsid w:val="00900DDC"/>
    <w:rsid w:val="00924D5F"/>
    <w:rsid w:val="0093744D"/>
    <w:rsid w:val="00946880"/>
    <w:rsid w:val="009624CD"/>
    <w:rsid w:val="00964E63"/>
    <w:rsid w:val="00970C50"/>
    <w:rsid w:val="00973E68"/>
    <w:rsid w:val="009806F7"/>
    <w:rsid w:val="009D2E15"/>
    <w:rsid w:val="009D5570"/>
    <w:rsid w:val="009E5742"/>
    <w:rsid w:val="00A246DD"/>
    <w:rsid w:val="00A37D1D"/>
    <w:rsid w:val="00A63F71"/>
    <w:rsid w:val="00A67CB9"/>
    <w:rsid w:val="00A70233"/>
    <w:rsid w:val="00A73E94"/>
    <w:rsid w:val="00A951E3"/>
    <w:rsid w:val="00AC1823"/>
    <w:rsid w:val="00AC1FE2"/>
    <w:rsid w:val="00AC2835"/>
    <w:rsid w:val="00AD0D6A"/>
    <w:rsid w:val="00AD47D3"/>
    <w:rsid w:val="00AD7587"/>
    <w:rsid w:val="00B0219D"/>
    <w:rsid w:val="00B102F8"/>
    <w:rsid w:val="00B209D9"/>
    <w:rsid w:val="00B4026E"/>
    <w:rsid w:val="00B51FB2"/>
    <w:rsid w:val="00B53FD4"/>
    <w:rsid w:val="00B55D8F"/>
    <w:rsid w:val="00B64B74"/>
    <w:rsid w:val="00B761C4"/>
    <w:rsid w:val="00B863A0"/>
    <w:rsid w:val="00BA73A2"/>
    <w:rsid w:val="00BC74D3"/>
    <w:rsid w:val="00BC77B6"/>
    <w:rsid w:val="00C0784D"/>
    <w:rsid w:val="00C23308"/>
    <w:rsid w:val="00C25FEC"/>
    <w:rsid w:val="00C364D9"/>
    <w:rsid w:val="00C71F0A"/>
    <w:rsid w:val="00C750D9"/>
    <w:rsid w:val="00C87F24"/>
    <w:rsid w:val="00CC433E"/>
    <w:rsid w:val="00CD453D"/>
    <w:rsid w:val="00CD7014"/>
    <w:rsid w:val="00CE2356"/>
    <w:rsid w:val="00CE258A"/>
    <w:rsid w:val="00CE6EDF"/>
    <w:rsid w:val="00CF2867"/>
    <w:rsid w:val="00D110DF"/>
    <w:rsid w:val="00D27682"/>
    <w:rsid w:val="00D84EA2"/>
    <w:rsid w:val="00D922AD"/>
    <w:rsid w:val="00DB3DD7"/>
    <w:rsid w:val="00DF5ACD"/>
    <w:rsid w:val="00E11054"/>
    <w:rsid w:val="00E548B4"/>
    <w:rsid w:val="00E55A40"/>
    <w:rsid w:val="00E616CB"/>
    <w:rsid w:val="00E6260F"/>
    <w:rsid w:val="00E66BBB"/>
    <w:rsid w:val="00E81F60"/>
    <w:rsid w:val="00EB03F2"/>
    <w:rsid w:val="00EB0FBC"/>
    <w:rsid w:val="00EB7E20"/>
    <w:rsid w:val="00ED3AFC"/>
    <w:rsid w:val="00EF7F04"/>
    <w:rsid w:val="00F13599"/>
    <w:rsid w:val="00F314DC"/>
    <w:rsid w:val="00F4460F"/>
    <w:rsid w:val="00F46564"/>
    <w:rsid w:val="00F64F08"/>
    <w:rsid w:val="00F76F71"/>
    <w:rsid w:val="00FA5DE6"/>
    <w:rsid w:val="00FC2466"/>
    <w:rsid w:val="00FC42B0"/>
    <w:rsid w:val="653C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FA75EC93-F38F-BD42-B40A-8B008ED57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footer" w:uiPriority="0"/>
    <w:lsdException w:name="index heading" w:uiPriority="0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0"/>
    <w:lsdException w:name="List Paragraph" w:qFormat="1"/>
    <w:lsdException w:name="Quote" w:qFormat="1"/>
    <w:lsdException w:name="Intense Quote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tabs>
        <w:tab w:val="left" w:pos="0"/>
      </w:tabs>
      <w:spacing w:after="160" w:line="252" w:lineRule="auto"/>
      <w:jc w:val="both"/>
      <w:outlineLvl w:val="0"/>
    </w:pPr>
    <w:rPr>
      <w:rFonts w:ascii="Arial" w:hAnsi="Arial" w:cs="Times New Roman"/>
      <w:b/>
      <w:bCs/>
    </w:rPr>
  </w:style>
  <w:style w:type="paragraph" w:styleId="2">
    <w:name w:val="heading 2"/>
    <w:basedOn w:val="a"/>
    <w:next w:val="a0"/>
    <w:qFormat/>
    <w:pPr>
      <w:keepNext/>
      <w:keepLines/>
      <w:numPr>
        <w:ilvl w:val="1"/>
        <w:numId w:val="1"/>
      </w:numPr>
      <w:tabs>
        <w:tab w:val="left" w:pos="0"/>
      </w:tabs>
      <w:spacing w:before="200" w:after="16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0"/>
    <w:qFormat/>
    <w:pPr>
      <w:keepNext/>
      <w:keepLines/>
      <w:numPr>
        <w:ilvl w:val="2"/>
        <w:numId w:val="1"/>
      </w:numPr>
      <w:tabs>
        <w:tab w:val="left" w:pos="0"/>
      </w:tabs>
      <w:spacing w:before="200" w:after="160" w:line="252" w:lineRule="auto"/>
      <w:outlineLvl w:val="2"/>
    </w:pPr>
    <w:rPr>
      <w:rFonts w:ascii="Cambria" w:eastAsia="Times New Roman" w:hAnsi="Cambria" w:cs="Times New Roman"/>
      <w:b/>
      <w:bCs/>
      <w:color w:val="4F81BD"/>
      <w:sz w:val="32"/>
    </w:rPr>
  </w:style>
  <w:style w:type="paragraph" w:styleId="4">
    <w:name w:val="heading 4"/>
    <w:basedOn w:val="a"/>
    <w:next w:val="a"/>
    <w:qFormat/>
    <w:pPr>
      <w:keepNext/>
      <w:keepLines/>
      <w:numPr>
        <w:ilvl w:val="3"/>
        <w:numId w:val="1"/>
      </w:numPr>
      <w:tabs>
        <w:tab w:val="left" w:pos="0"/>
      </w:tabs>
      <w:spacing w:before="200" w:after="160" w:line="252" w:lineRule="auto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qFormat/>
    <w:pPr>
      <w:keepNext/>
      <w:keepLines/>
      <w:numPr>
        <w:ilvl w:val="4"/>
        <w:numId w:val="1"/>
      </w:numPr>
      <w:tabs>
        <w:tab w:val="left" w:pos="0"/>
      </w:tabs>
      <w:spacing w:before="200" w:after="160" w:line="252" w:lineRule="auto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qFormat/>
    <w:pPr>
      <w:keepNext/>
      <w:keepLines/>
      <w:numPr>
        <w:ilvl w:val="5"/>
        <w:numId w:val="1"/>
      </w:numPr>
      <w:tabs>
        <w:tab w:val="left" w:pos="0"/>
      </w:tabs>
      <w:spacing w:before="200" w:after="160" w:line="252" w:lineRule="auto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qFormat/>
    <w:pPr>
      <w:keepNext/>
      <w:keepLines/>
      <w:numPr>
        <w:ilvl w:val="6"/>
        <w:numId w:val="1"/>
      </w:numPr>
      <w:tabs>
        <w:tab w:val="left" w:pos="0"/>
      </w:tabs>
      <w:spacing w:before="200" w:after="160" w:line="252" w:lineRule="auto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qFormat/>
    <w:pPr>
      <w:keepNext/>
      <w:keepLines/>
      <w:numPr>
        <w:ilvl w:val="7"/>
        <w:numId w:val="1"/>
      </w:numPr>
      <w:tabs>
        <w:tab w:val="left" w:pos="0"/>
      </w:tabs>
      <w:spacing w:before="200" w:after="160" w:line="252" w:lineRule="auto"/>
      <w:outlineLvl w:val="7"/>
    </w:pPr>
    <w:rPr>
      <w:rFonts w:ascii="Cambria" w:eastAsia="Times New Roman" w:hAnsi="Cambria" w:cs="Times New Roman"/>
      <w:color w:val="404040"/>
      <w:sz w:val="20"/>
    </w:rPr>
  </w:style>
  <w:style w:type="paragraph" w:styleId="9">
    <w:name w:val="heading 9"/>
    <w:basedOn w:val="a"/>
    <w:next w:val="a"/>
    <w:qFormat/>
    <w:pPr>
      <w:keepNext/>
      <w:keepLines/>
      <w:numPr>
        <w:ilvl w:val="8"/>
        <w:numId w:val="1"/>
      </w:numPr>
      <w:tabs>
        <w:tab w:val="left" w:pos="0"/>
      </w:tabs>
      <w:spacing w:before="200" w:after="160" w:line="252" w:lineRule="auto"/>
      <w:outlineLvl w:val="8"/>
    </w:pPr>
    <w:rPr>
      <w:rFonts w:ascii="Cambria" w:eastAsia="Times New Roman" w:hAnsi="Cambria" w:cs="Times New Roman"/>
      <w:i/>
      <w:iCs/>
      <w:color w:val="404040"/>
      <w:sz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4">
    <w:name w:val="FollowedHyperlink"/>
    <w:uiPriority w:val="99"/>
    <w:rPr>
      <w:color w:val="800080"/>
      <w:u w:val="single"/>
    </w:rPr>
  </w:style>
  <w:style w:type="character" w:styleId="a5">
    <w:name w:val="footnote reference"/>
    <w:uiPriority w:val="99"/>
    <w:rPr>
      <w:vertAlign w:val="superscript"/>
    </w:rPr>
  </w:style>
  <w:style w:type="character" w:styleId="a6">
    <w:name w:val="Hyperlink"/>
    <w:uiPriority w:val="99"/>
    <w:rPr>
      <w:color w:val="0000FF"/>
      <w:u w:val="single"/>
    </w:rPr>
  </w:style>
  <w:style w:type="character" w:styleId="a7">
    <w:name w:val="page number"/>
    <w:rPr>
      <w:rFonts w:cs="Times New Roman"/>
    </w:rPr>
  </w:style>
  <w:style w:type="character" w:styleId="a8">
    <w:name w:val="Strong"/>
    <w:qFormat/>
    <w:rPr>
      <w:b/>
      <w:bCs/>
    </w:rPr>
  </w:style>
  <w:style w:type="paragraph" w:styleId="a9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annotation text"/>
    <w:basedOn w:val="a"/>
    <w:link w:val="10"/>
    <w:uiPriority w:val="99"/>
    <w:unhideWhenUsed/>
    <w:pPr>
      <w:spacing w:after="60" w:line="240" w:lineRule="auto"/>
      <w:jc w:val="both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10">
    <w:name w:val="Текст примечания Знак1"/>
    <w:link w:val="ab"/>
    <w:uiPriority w:val="99"/>
    <w:rPr>
      <w:color w:val="00000A"/>
      <w:lang w:eastAsia="zh-CN"/>
    </w:rPr>
  </w:style>
  <w:style w:type="paragraph" w:styleId="11">
    <w:name w:val="index 1"/>
    <w:basedOn w:val="a"/>
    <w:next w:val="a"/>
    <w:uiPriority w:val="99"/>
    <w:pPr>
      <w:spacing w:after="0" w:line="240" w:lineRule="auto"/>
      <w:ind w:left="240" w:hanging="24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ac">
    <w:name w:val="annotation subject"/>
    <w:basedOn w:val="12"/>
    <w:next w:val="12"/>
    <w:rPr>
      <w:b/>
      <w:bCs/>
    </w:rPr>
  </w:style>
  <w:style w:type="paragraph" w:customStyle="1" w:styleId="12">
    <w:name w:val="Текст примечания1"/>
    <w:basedOn w:val="a"/>
    <w:pPr>
      <w:spacing w:after="160" w:line="240" w:lineRule="auto"/>
    </w:pPr>
    <w:rPr>
      <w:sz w:val="20"/>
      <w:szCs w:val="20"/>
    </w:rPr>
  </w:style>
  <w:style w:type="paragraph" w:styleId="ad">
    <w:name w:val="footnote text"/>
    <w:basedOn w:val="a"/>
    <w:pPr>
      <w:spacing w:after="0" w:line="240" w:lineRule="auto"/>
    </w:pPr>
    <w:rPr>
      <w:sz w:val="20"/>
      <w:szCs w:val="20"/>
    </w:rPr>
  </w:style>
  <w:style w:type="paragraph" w:styleId="ae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index heading"/>
    <w:basedOn w:val="a"/>
    <w:pPr>
      <w:suppressLineNumbers/>
      <w:spacing w:after="60" w:line="240" w:lineRule="auto"/>
      <w:jc w:val="both"/>
    </w:pPr>
    <w:rPr>
      <w:rFonts w:ascii="Times New Roman" w:eastAsia="Times New Roman" w:hAnsi="Times New Roman" w:cs="Mangal"/>
      <w:color w:val="00000A"/>
      <w:sz w:val="24"/>
      <w:szCs w:val="24"/>
    </w:rPr>
  </w:style>
  <w:style w:type="paragraph" w:styleId="af0">
    <w:name w:val="Body Text Indent"/>
    <w:basedOn w:val="a"/>
    <w:pPr>
      <w:spacing w:after="120"/>
      <w:ind w:left="283"/>
    </w:pPr>
  </w:style>
  <w:style w:type="paragraph" w:styleId="af1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List"/>
    <w:basedOn w:val="a0"/>
    <w:rPr>
      <w:rFonts w:cs="Mangal"/>
    </w:rPr>
  </w:style>
  <w:style w:type="paragraph" w:styleId="af3">
    <w:name w:val="Обычный (веб)"/>
    <w:basedOn w:val="a"/>
    <w:pPr>
      <w:spacing w:before="280" w:after="280" w:line="252" w:lineRule="auto"/>
    </w:pPr>
    <w:rPr>
      <w:rFonts w:eastAsia="Times New Roman"/>
      <w:sz w:val="20"/>
      <w:szCs w:val="24"/>
    </w:rPr>
  </w:style>
  <w:style w:type="paragraph" w:styleId="af4">
    <w:name w:val="Subtitle"/>
    <w:basedOn w:val="a"/>
    <w:next w:val="a"/>
    <w:qFormat/>
    <w:pPr>
      <w:spacing w:after="160" w:line="252" w:lineRule="auto"/>
    </w:pPr>
    <w:rPr>
      <w:rFonts w:ascii="Cambria" w:eastAsia="Times New Roman" w:hAnsi="Cambria" w:cs="Times New Roman"/>
      <w:i/>
      <w:iCs/>
      <w:color w:val="4F81BD"/>
      <w:spacing w:val="15"/>
      <w:szCs w:val="24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DejaVu Sans" w:hAnsi="Symbol" w:cs="Symbol" w:hint="default"/>
      <w:color w:val="00000A"/>
      <w:sz w:val="24"/>
      <w:szCs w:val="24"/>
      <w:lang w:val="ru-RU" w:eastAsia="ar-SA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  <w:sz w:val="24"/>
      <w:szCs w:val="24"/>
      <w:lang w:val="ru-RU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  <w:sz w:val="24"/>
      <w:szCs w:val="24"/>
      <w:lang w:val="ru-RU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DejaVu Sans" w:hAnsi="Symbol" w:cs="Symbol" w:hint="default"/>
      <w:color w:val="00000A"/>
      <w:kern w:val="2"/>
      <w:sz w:val="24"/>
      <w:szCs w:val="24"/>
      <w:lang w:val="ru-RU" w:eastAsia="en-US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 w:hint="default"/>
      <w:color w:val="00000A"/>
      <w:sz w:val="24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  <w:color w:val="00000A"/>
      <w:sz w:val="24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Symbol" w:eastAsia="DejaVu Sans" w:hAnsi="Symbol" w:cs="Symbol" w:hint="default"/>
      <w:color w:val="00000A"/>
      <w:sz w:val="24"/>
      <w:szCs w:val="24"/>
      <w:lang w:val="ru-RU" w:eastAsia="ar-SA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ymbol" w:hint="default"/>
      <w:color w:val="00000A"/>
      <w:sz w:val="24"/>
      <w:szCs w:val="24"/>
      <w:lang w:eastAsia="en-US"/>
    </w:rPr>
  </w:style>
  <w:style w:type="character" w:customStyle="1" w:styleId="WW8Num10z0">
    <w:name w:val="WW8Num10z0"/>
    <w:rPr>
      <w:b/>
    </w:rPr>
  </w:style>
  <w:style w:type="character" w:customStyle="1" w:styleId="WW8Num10z1">
    <w:name w:val="WW8Num10z1"/>
    <w:rPr>
      <w:rFonts w:ascii="Symbol" w:hAnsi="Symbol" w:cs="Symbol" w:hint="default"/>
      <w:b/>
      <w:sz w:val="24"/>
      <w:szCs w:val="24"/>
      <w:lang w:val="ru-RU"/>
    </w:rPr>
  </w:style>
  <w:style w:type="character" w:customStyle="1" w:styleId="WW8Num10z2">
    <w:name w:val="WW8Num10z2"/>
    <w:rPr>
      <w:rFonts w:cs="Times New Roman"/>
      <w:color w:val="00000A"/>
      <w:sz w:val="24"/>
      <w:szCs w:val="24"/>
    </w:rPr>
  </w:style>
  <w:style w:type="character" w:customStyle="1" w:styleId="WW8Num10z3">
    <w:name w:val="WW8Num10z3"/>
    <w:rPr>
      <w:rFonts w:cs="Times New Roman"/>
      <w:sz w:val="24"/>
      <w:szCs w:val="24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ourier New" w:hAnsi="Courier New" w:cs="Courier New"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  <w:sz w:val="24"/>
      <w:szCs w:val="24"/>
      <w:lang w:val="ru-RU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  <w:color w:val="00000A"/>
      <w:sz w:val="24"/>
      <w:szCs w:val="24"/>
      <w:lang w:val="ru-RU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ascii="Courier New" w:hAnsi="Courier New" w:cs="Courier New" w:hint="default"/>
      <w:sz w:val="24"/>
      <w:szCs w:val="24"/>
      <w:lang w:val="smn-FI" w:eastAsia="zh-C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 w:hint="default"/>
      <w:color w:val="00000A"/>
      <w:sz w:val="24"/>
      <w:lang w:val="ru-RU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8z0">
    <w:name w:val="WW8Num18z0"/>
    <w:rPr>
      <w:rFonts w:ascii="Symbol" w:hAnsi="Symbol" w:cs="Symbol" w:hint="default"/>
      <w:color w:val="00000A"/>
      <w:sz w:val="24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ascii="Times New Roman" w:eastAsia="Calibri" w:hAnsi="Times New Roman" w:cs="Times New Roman"/>
      <w:b/>
      <w:i w:val="0"/>
      <w:iCs/>
      <w:strike w:val="0"/>
      <w:dstrike w:val="0"/>
      <w:color w:val="000000"/>
      <w:sz w:val="24"/>
      <w:szCs w:val="24"/>
      <w:u w:val="none"/>
      <w:lang w:val="ru-RU"/>
    </w:rPr>
  </w:style>
  <w:style w:type="character" w:customStyle="1" w:styleId="WW8Num19z1">
    <w:name w:val="WW8Num19z1"/>
    <w:rPr>
      <w:rFonts w:cs="Times New Roman"/>
      <w:b/>
      <w:sz w:val="24"/>
      <w:szCs w:val="24"/>
    </w:rPr>
  </w:style>
  <w:style w:type="character" w:customStyle="1" w:styleId="WW8Num19z2">
    <w:name w:val="WW8Num19z2"/>
    <w:rPr>
      <w:rFonts w:ascii="Times New Roman" w:eastAsia="Calibri" w:hAnsi="Times New Roman" w:cs="Times New Roman"/>
      <w:color w:val="00000A"/>
      <w:sz w:val="24"/>
      <w:szCs w:val="24"/>
      <w:lang w:val="ru-RU"/>
    </w:rPr>
  </w:style>
  <w:style w:type="character" w:customStyle="1" w:styleId="WW8Num19z3">
    <w:name w:val="WW8Num19z3"/>
    <w:rPr>
      <w:rFonts w:cs="Times New Roman"/>
      <w:sz w:val="24"/>
      <w:szCs w:val="24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eastAsia="Calibri" w:hAnsi="Times New Roman" w:cs="Times New Roman"/>
      <w:iCs/>
      <w:sz w:val="24"/>
      <w:szCs w:val="24"/>
      <w:lang w:val="ru-RU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Symbol" w:hAnsi="Symbol" w:cs="Symbol" w:hint="default"/>
      <w:sz w:val="24"/>
      <w:szCs w:val="24"/>
      <w:lang w:eastAsia="en-US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ascii="Times New Roman" w:eastAsia="Times New Roman" w:hAnsi="Times New Roman" w:cs="Times New Roman" w:hint="default"/>
      <w:bCs/>
      <w:sz w:val="24"/>
      <w:szCs w:val="24"/>
      <w:lang w:eastAsia="ru-RU"/>
    </w:rPr>
  </w:style>
  <w:style w:type="character" w:customStyle="1" w:styleId="WW8Num23z0">
    <w:name w:val="WW8Num23z0"/>
    <w:rPr>
      <w:rFonts w:ascii="Symbol" w:hAnsi="Symbol" w:cs="Symbol" w:hint="default"/>
      <w:sz w:val="24"/>
      <w:szCs w:val="24"/>
      <w:lang w:eastAsia="en-US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  <w:rPr>
      <w:rFonts w:ascii="Times New Roman" w:hAnsi="Times New Roman" w:cs="Times New Roman"/>
      <w:b/>
      <w:sz w:val="24"/>
    </w:rPr>
  </w:style>
  <w:style w:type="character" w:customStyle="1" w:styleId="WW8Num25z1">
    <w:name w:val="WW8Num25z1"/>
    <w:rPr>
      <w:rFonts w:ascii="Times New Roman" w:eastAsia="Times New Roman" w:hAnsi="Times New Roman" w:cs="Times New Roman"/>
      <w:b w:val="0"/>
      <w:bCs/>
      <w:i w:val="0"/>
      <w:color w:val="auto"/>
      <w:spacing w:val="-2"/>
      <w:w w:val="101"/>
      <w:sz w:val="24"/>
      <w:szCs w:val="22"/>
      <w:lang w:eastAsia="ru-RU"/>
    </w:rPr>
  </w:style>
  <w:style w:type="character" w:customStyle="1" w:styleId="WW8Num25z2">
    <w:name w:val="WW8Num25z2"/>
    <w:rPr>
      <w:b w:val="0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20">
    <w:name w:val="Основной шрифт абзаца2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  <w:rPr>
      <w:rFonts w:cs="Times New Roman"/>
      <w:b/>
      <w:sz w:val="24"/>
      <w:szCs w:val="24"/>
    </w:rPr>
  </w:style>
  <w:style w:type="character" w:customStyle="1" w:styleId="WW8Num22z2">
    <w:name w:val="WW8Num22z2"/>
    <w:rPr>
      <w:rFonts w:ascii="Times New Roman" w:eastAsia="Calibri" w:hAnsi="Times New Roman" w:cs="Times New Roman"/>
      <w:color w:val="00000A"/>
      <w:sz w:val="24"/>
      <w:szCs w:val="24"/>
      <w:lang w:val="ru-RU"/>
    </w:rPr>
  </w:style>
  <w:style w:type="character" w:customStyle="1" w:styleId="WW8Num22z3">
    <w:name w:val="WW8Num22z3"/>
    <w:rPr>
      <w:rFonts w:cs="Times New Roman"/>
      <w:sz w:val="24"/>
      <w:szCs w:val="24"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1">
    <w:name w:val="WW8Num9z1"/>
    <w:rPr>
      <w:rFonts w:ascii="Symbol" w:hAnsi="Symbol" w:cs="Symbol" w:hint="default"/>
      <w:b/>
      <w:sz w:val="24"/>
      <w:szCs w:val="24"/>
      <w:lang w:val="ru-RU"/>
    </w:rPr>
  </w:style>
  <w:style w:type="character" w:customStyle="1" w:styleId="WW8Num9z2">
    <w:name w:val="WW8Num9z2"/>
    <w:rPr>
      <w:rFonts w:cs="Times New Roman"/>
      <w:color w:val="00000A"/>
      <w:sz w:val="24"/>
      <w:szCs w:val="24"/>
    </w:rPr>
  </w:style>
  <w:style w:type="character" w:customStyle="1" w:styleId="WW8Num9z3">
    <w:name w:val="WW8Num9z3"/>
    <w:rPr>
      <w:rFonts w:cs="Times New Roman"/>
      <w:sz w:val="24"/>
      <w:szCs w:val="24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13">
    <w:name w:val="Основной шрифт абзаца1"/>
  </w:style>
  <w:style w:type="character" w:customStyle="1" w:styleId="14">
    <w:name w:val="Заголовок 1 Знак"/>
    <w:rPr>
      <w:rFonts w:ascii="Arial" w:hAnsi="Arial" w:cs="Times New Roman"/>
      <w:b/>
      <w:bCs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color w:val="4F81BD"/>
      <w:sz w:val="32"/>
    </w:rPr>
  </w:style>
  <w:style w:type="character" w:customStyle="1" w:styleId="40">
    <w:name w:val="Заголовок 4 Знак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rPr>
      <w:rFonts w:ascii="Cambria" w:eastAsia="Times New Roman" w:hAnsi="Cambria" w:cs="Times New Roman"/>
      <w:color w:val="404040"/>
      <w:sz w:val="20"/>
    </w:rPr>
  </w:style>
  <w:style w:type="character" w:customStyle="1" w:styleId="90">
    <w:name w:val="Заголовок 9 Знак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af5">
    <w:name w:val="Название Знак"/>
    <w:rPr>
      <w:b/>
    </w:rPr>
  </w:style>
  <w:style w:type="character" w:customStyle="1" w:styleId="af6">
    <w:name w:val="Подзаголовок Знак"/>
    <w:rPr>
      <w:rFonts w:ascii="Cambria" w:eastAsia="Times New Roman" w:hAnsi="Cambria" w:cs="Times New Roman"/>
      <w:i/>
      <w:iCs/>
      <w:color w:val="4F81BD"/>
      <w:spacing w:val="15"/>
      <w:szCs w:val="24"/>
    </w:rPr>
  </w:style>
  <w:style w:type="character" w:customStyle="1" w:styleId="af7">
    <w:name w:val="Обычный (веб) Знак"/>
    <w:rPr>
      <w:rFonts w:eastAsia="Times New Roman" w:cs="Arial"/>
      <w:szCs w:val="24"/>
    </w:rPr>
  </w:style>
  <w:style w:type="character" w:customStyle="1" w:styleId="af8">
    <w:name w:val="Выделенная цитата Знак"/>
    <w:rPr>
      <w:b/>
      <w:bCs/>
      <w:i/>
      <w:iCs/>
      <w:color w:val="4F81BD"/>
    </w:rPr>
  </w:style>
  <w:style w:type="character" w:customStyle="1" w:styleId="22">
    <w:name w:val="Выделенная цитата Знак2"/>
    <w:rPr>
      <w:b/>
      <w:bCs/>
      <w:i/>
      <w:iCs/>
      <w:color w:val="4F81BD"/>
      <w:kern w:val="2"/>
      <w:sz w:val="28"/>
      <w:szCs w:val="28"/>
    </w:rPr>
  </w:style>
  <w:style w:type="character" w:customStyle="1" w:styleId="af9">
    <w:name w:val="Абзац списка Знак"/>
    <w:uiPriority w:val="99"/>
    <w:rPr>
      <w:rFonts w:ascii="Calibri" w:hAnsi="Calibri" w:cs="Calibri"/>
    </w:rPr>
  </w:style>
  <w:style w:type="character" w:customStyle="1" w:styleId="15">
    <w:name w:val="Знак примечания1"/>
    <w:rPr>
      <w:sz w:val="16"/>
      <w:szCs w:val="16"/>
    </w:rPr>
  </w:style>
  <w:style w:type="character" w:customStyle="1" w:styleId="afa">
    <w:name w:val="Текст примечания Знак"/>
    <w:rPr>
      <w:sz w:val="20"/>
      <w:szCs w:val="20"/>
    </w:rPr>
  </w:style>
  <w:style w:type="character" w:customStyle="1" w:styleId="afb">
    <w:name w:val="Тема примечания Знак"/>
    <w:rPr>
      <w:b/>
      <w:bCs/>
      <w:sz w:val="20"/>
      <w:szCs w:val="20"/>
    </w:rPr>
  </w:style>
  <w:style w:type="character" w:customStyle="1" w:styleId="afc">
    <w:name w:val="Текст выноски Знак"/>
    <w:rPr>
      <w:rFonts w:ascii="Tahoma" w:hAnsi="Tahoma" w:cs="Tahoma"/>
      <w:sz w:val="16"/>
      <w:szCs w:val="16"/>
    </w:rPr>
  </w:style>
  <w:style w:type="character" w:customStyle="1" w:styleId="afd">
    <w:name w:val="Текст сноски Знак"/>
    <w:rPr>
      <w:sz w:val="20"/>
      <w:szCs w:val="20"/>
    </w:rPr>
  </w:style>
  <w:style w:type="character" w:customStyle="1" w:styleId="afe">
    <w:name w:val="Символ сноски"/>
    <w:rPr>
      <w:vertAlign w:val="superscript"/>
    </w:rPr>
  </w:style>
  <w:style w:type="character" w:customStyle="1" w:styleId="aff">
    <w:name w:val="Верхний колонтитул Знак"/>
  </w:style>
  <w:style w:type="character" w:customStyle="1" w:styleId="aff0">
    <w:name w:val="Нижний колонтитул Знак"/>
  </w:style>
  <w:style w:type="character" w:customStyle="1" w:styleId="auto-matches">
    <w:name w:val="auto-matches"/>
  </w:style>
  <w:style w:type="character" w:customStyle="1" w:styleId="fill">
    <w:name w:val="fill"/>
  </w:style>
  <w:style w:type="character" w:customStyle="1" w:styleId="aff1">
    <w:name w:val="Дефис Знак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ff2">
    <w:name w:val="Основной текст Знак"/>
    <w:rPr>
      <w:rFonts w:ascii="Times New Roman" w:eastAsia="Times New Roman" w:hAnsi="Times New Roman" w:cs="Times New Roman"/>
      <w:sz w:val="24"/>
    </w:rPr>
  </w:style>
  <w:style w:type="character" w:customStyle="1" w:styleId="aff3">
    <w:name w:val="Основной текст с отступом Знак"/>
    <w:rPr>
      <w:sz w:val="22"/>
      <w:szCs w:val="22"/>
    </w:rPr>
  </w:style>
  <w:style w:type="character" w:customStyle="1" w:styleId="completedescription">
    <w:name w:val="completedescription"/>
  </w:style>
  <w:style w:type="character" w:customStyle="1" w:styleId="ConsNormal">
    <w:name w:val="ConsNormal Знак"/>
    <w:rPr>
      <w:rFonts w:ascii="Arial" w:eastAsia="Times New Roman" w:hAnsi="Arial" w:cs="Arial"/>
    </w:rPr>
  </w:style>
  <w:style w:type="character" w:customStyle="1" w:styleId="rvts6">
    <w:name w:val="rvts6"/>
  </w:style>
  <w:style w:type="character" w:customStyle="1" w:styleId="23">
    <w:name w:val="Основной текст 2 Знак"/>
    <w:rPr>
      <w:sz w:val="22"/>
      <w:szCs w:val="22"/>
    </w:rPr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  <w:rPr>
      <w:rFonts w:ascii="Times New Roman" w:eastAsia="DejaVu Sans" w:hAnsi="Times New Roman" w:cs="Times New Roman"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Style46">
    <w:name w:val="Font Style46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16">
    <w:name w:val="Верхний колонтитул Знак1"/>
    <w:rPr>
      <w:rFonts w:ascii="Times New Roman" w:eastAsia="Times New Roman" w:hAnsi="Times New Roman" w:cs="Times New Roman" w:hint="default"/>
      <w:color w:val="00000A"/>
      <w:sz w:val="24"/>
      <w:szCs w:val="24"/>
    </w:rPr>
  </w:style>
  <w:style w:type="character" w:customStyle="1" w:styleId="17">
    <w:name w:val="Нижний колонтитул Знак1"/>
    <w:rPr>
      <w:rFonts w:ascii="Times New Roman" w:eastAsia="Times New Roman" w:hAnsi="Times New Roman" w:cs="Times New Roman" w:hint="default"/>
      <w:color w:val="00000A"/>
      <w:sz w:val="24"/>
      <w:szCs w:val="24"/>
    </w:rPr>
  </w:style>
  <w:style w:type="character" w:customStyle="1" w:styleId="18">
    <w:name w:val="Гиперссылка1"/>
    <w:rPr>
      <w:color w:val="0000FF"/>
      <w:u w:val="single"/>
    </w:rPr>
  </w:style>
  <w:style w:type="character" w:customStyle="1" w:styleId="24">
    <w:name w:val="Верхний колонтитул Знак2"/>
    <w:rPr>
      <w:rFonts w:ascii="Calibri" w:eastAsia="Calibri" w:hAnsi="Calibri" w:cs="Calibri"/>
      <w:sz w:val="22"/>
      <w:szCs w:val="22"/>
      <w:lang w:eastAsia="zh-CN"/>
    </w:rPr>
  </w:style>
  <w:style w:type="character" w:customStyle="1" w:styleId="25">
    <w:name w:val="Нижний колонтитул Знак2"/>
    <w:rPr>
      <w:rFonts w:ascii="Calibri" w:eastAsia="Calibri" w:hAnsi="Calibri" w:cs="Calibri"/>
      <w:sz w:val="22"/>
      <w:szCs w:val="22"/>
      <w:lang w:eastAsia="zh-CN"/>
    </w:rPr>
  </w:style>
  <w:style w:type="character" w:customStyle="1" w:styleId="19">
    <w:name w:val="Текст выноски Знак1"/>
    <w:rPr>
      <w:rFonts w:ascii="Tahoma" w:eastAsia="Calibri" w:hAnsi="Tahoma" w:cs="Tahoma"/>
      <w:sz w:val="16"/>
      <w:szCs w:val="16"/>
      <w:lang w:eastAsia="zh-CN"/>
    </w:rPr>
  </w:style>
  <w:style w:type="character" w:customStyle="1" w:styleId="1a">
    <w:name w:val="Тема примечания Знак1"/>
    <w:rPr>
      <w:rFonts w:ascii="Calibri" w:eastAsia="Calibri" w:hAnsi="Calibri" w:cs="Calibri"/>
      <w:b/>
      <w:bCs/>
      <w:lang w:eastAsia="zh-CN"/>
    </w:rPr>
  </w:style>
  <w:style w:type="character" w:customStyle="1" w:styleId="ConsPlusNormal">
    <w:name w:val="ConsPlusNormal Знак"/>
    <w:rPr>
      <w:rFonts w:ascii="Arial" w:hAnsi="Arial" w:cs="Arial"/>
      <w:lang w:eastAsia="zh-CN"/>
    </w:rPr>
  </w:style>
  <w:style w:type="paragraph" w:customStyle="1" w:styleId="1b">
    <w:name w:val="Заголовок1"/>
    <w:basedOn w:val="a"/>
    <w:next w:val="a0"/>
    <w:pPr>
      <w:spacing w:after="160" w:line="252" w:lineRule="auto"/>
      <w:ind w:firstLine="709"/>
      <w:jc w:val="center"/>
    </w:pPr>
    <w:rPr>
      <w:b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c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d">
    <w:name w:val="Указатель1"/>
    <w:basedOn w:val="a"/>
    <w:pPr>
      <w:suppressLineNumbers/>
    </w:pPr>
    <w:rPr>
      <w:rFonts w:cs="Mangal"/>
    </w:rPr>
  </w:style>
  <w:style w:type="paragraph" w:styleId="aff4">
    <w:name w:val="List Paragraph"/>
    <w:basedOn w:val="a"/>
    <w:uiPriority w:val="99"/>
    <w:qFormat/>
    <w:pPr>
      <w:ind w:left="720"/>
      <w:contextualSpacing/>
    </w:pPr>
    <w:rPr>
      <w:sz w:val="20"/>
      <w:szCs w:val="20"/>
    </w:rPr>
  </w:style>
  <w:style w:type="paragraph" w:styleId="aff5">
    <w:name w:val="Intense Quote"/>
    <w:basedOn w:val="a"/>
    <w:next w:val="a"/>
    <w:qFormat/>
    <w:pPr>
      <w:pBdr>
        <w:top w:val="none" w:sz="0" w:space="0" w:color="000000"/>
        <w:left w:val="none" w:sz="0" w:space="0" w:color="000000"/>
        <w:bottom w:val="single" w:sz="4" w:space="4" w:color="4F81BD"/>
        <w:right w:val="none" w:sz="0" w:space="0" w:color="000000"/>
      </w:pBdr>
      <w:spacing w:before="200" w:after="280" w:line="252" w:lineRule="auto"/>
      <w:ind w:left="936" w:right="936"/>
    </w:pPr>
    <w:rPr>
      <w:b/>
      <w:bCs/>
      <w:i/>
      <w:iCs/>
      <w:color w:val="4F81BD"/>
    </w:rPr>
  </w:style>
  <w:style w:type="paragraph" w:styleId="aff6">
    <w:name w:val="No Spacing"/>
    <w:qFormat/>
    <w:pPr>
      <w:suppressAutoHyphens/>
    </w:pPr>
    <w:rPr>
      <w:rFonts w:eastAsia="Calibri"/>
      <w:sz w:val="24"/>
      <w:lang w:eastAsia="zh-CN"/>
    </w:rPr>
  </w:style>
  <w:style w:type="paragraph" w:customStyle="1" w:styleId="Style1">
    <w:name w:val="Style1"/>
    <w:pPr>
      <w:widowControl w:val="0"/>
      <w:suppressAutoHyphens/>
      <w:autoSpaceDE w:val="0"/>
    </w:pPr>
    <w:rPr>
      <w:rFonts w:ascii="Calibri" w:hAnsi="Calibri" w:cs="Calibri"/>
      <w:sz w:val="22"/>
      <w:lang w:eastAsia="zh-CN"/>
    </w:rPr>
  </w:style>
  <w:style w:type="paragraph" w:customStyle="1" w:styleId="aff7">
    <w:name w:val="Дефис"/>
    <w:basedOn w:val="aff4"/>
    <w:pPr>
      <w:numPr>
        <w:numId w:val="2"/>
      </w:numPr>
      <w:tabs>
        <w:tab w:val="left" w:pos="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Normal0">
    <w:name w:val="ConsPlusNormal"/>
    <w:pPr>
      <w:widowControl w:val="0"/>
      <w:suppressAutoHyphens/>
      <w:autoSpaceDE w:val="0"/>
      <w:jc w:val="both"/>
    </w:pPr>
    <w:rPr>
      <w:rFonts w:ascii="Arial" w:hAnsi="Arial" w:cs="Arial"/>
      <w:lang w:eastAsia="zh-CN"/>
    </w:rPr>
  </w:style>
  <w:style w:type="paragraph" w:customStyle="1" w:styleId="Iauiue">
    <w:name w:val="Iau?iue"/>
    <w:pPr>
      <w:suppressAutoHyphens/>
    </w:pPr>
    <w:rPr>
      <w:lang w:val="en-US" w:eastAsia="zh-CN"/>
    </w:rPr>
  </w:style>
  <w:style w:type="paragraph" w:customStyle="1" w:styleId="61">
    <w:name w:val="Абзац списка6"/>
    <w:basedOn w:val="a"/>
    <w:pPr>
      <w:ind w:left="720"/>
    </w:pPr>
    <w:rPr>
      <w:rFonts w:eastAsia="Times New Roman"/>
    </w:rPr>
  </w:style>
  <w:style w:type="paragraph" w:customStyle="1" w:styleId="ConsNormal0">
    <w:name w:val="ConsNormal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210">
    <w:name w:val="Основной текст 21"/>
    <w:basedOn w:val="a"/>
    <w:pPr>
      <w:spacing w:after="120" w:line="480" w:lineRule="auto"/>
    </w:pPr>
  </w:style>
  <w:style w:type="paragraph" w:customStyle="1" w:styleId="basis">
    <w:name w:val="basis"/>
    <w:basedOn w:val="a"/>
    <w:pPr>
      <w:spacing w:after="0" w:line="240" w:lineRule="auto"/>
      <w:ind w:firstLine="600"/>
      <w:jc w:val="both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aff8">
    <w:name w:val="Содержимое таблицы"/>
    <w:basedOn w:val="a"/>
    <w:pPr>
      <w:suppressLineNumbers/>
    </w:pPr>
  </w:style>
  <w:style w:type="paragraph" w:customStyle="1" w:styleId="aff9">
    <w:name w:val="Заголовок таблицы"/>
    <w:basedOn w:val="aff8"/>
    <w:pPr>
      <w:jc w:val="center"/>
    </w:pPr>
    <w:rPr>
      <w:b/>
      <w:bCs/>
    </w:rPr>
  </w:style>
  <w:style w:type="paragraph" w:customStyle="1" w:styleId="27">
    <w:name w:val="Текст примечания2"/>
    <w:basedOn w:val="a"/>
    <w:pPr>
      <w:spacing w:after="60" w:line="240" w:lineRule="auto"/>
      <w:jc w:val="both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affa">
    <w:name w:val="Revision"/>
    <w:pPr>
      <w:suppressAutoHyphens/>
    </w:pPr>
    <w:rPr>
      <w:color w:val="00000A"/>
      <w:sz w:val="24"/>
      <w:szCs w:val="24"/>
      <w:lang w:eastAsia="zh-CN"/>
    </w:rPr>
  </w:style>
  <w:style w:type="paragraph" w:customStyle="1" w:styleId="Caption">
    <w:name w:val="Caption"/>
    <w:basedOn w:val="a"/>
    <w:pPr>
      <w:suppressLineNumbers/>
      <w:spacing w:before="120" w:after="120" w:line="240" w:lineRule="auto"/>
      <w:jc w:val="both"/>
    </w:pPr>
    <w:rPr>
      <w:rFonts w:ascii="Times New Roman" w:eastAsia="Times New Roman" w:hAnsi="Times New Roman" w:cs="Mangal"/>
      <w:i/>
      <w:iCs/>
      <w:color w:val="00000A"/>
      <w:sz w:val="24"/>
      <w:szCs w:val="24"/>
    </w:rPr>
  </w:style>
  <w:style w:type="paragraph" w:customStyle="1" w:styleId="Style17">
    <w:name w:val="Style17"/>
    <w:basedOn w:val="a"/>
    <w:pPr>
      <w:widowControl w:val="0"/>
      <w:spacing w:after="0" w:line="192" w:lineRule="exact"/>
      <w:ind w:firstLine="672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Header">
    <w:name w:val="Header"/>
    <w:basedOn w:val="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Footer">
    <w:name w:val="Footer"/>
    <w:basedOn w:val="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font5">
    <w:name w:val="font5"/>
    <w:basedOn w:val="a"/>
    <w:pPr>
      <w:spacing w:before="280" w:after="280" w:line="240" w:lineRule="auto"/>
    </w:pPr>
    <w:rPr>
      <w:rFonts w:ascii="Times New Roman" w:eastAsia="Times New Roman" w:hAnsi="Times New Roman" w:cs="Times New Roman"/>
      <w:color w:val="353535"/>
      <w:sz w:val="24"/>
      <w:szCs w:val="24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pPr>
      <w:shd w:val="clear" w:color="auto" w:fill="FFFF0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2D2D2D"/>
      <w:sz w:val="24"/>
      <w:szCs w:val="24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85">
    <w:name w:val="xl8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pPr>
      <w:shd w:val="clear" w:color="auto" w:fill="FFFFFF"/>
      <w:spacing w:before="280" w:after="280" w:line="240" w:lineRule="auto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a"/>
    <w:pPr>
      <w:shd w:val="clear" w:color="auto" w:fill="FFFFFF"/>
      <w:spacing w:before="280" w:after="280" w:line="240" w:lineRule="auto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00">
    <w:name w:val="xl100"/>
    <w:basedOn w:val="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8">
    <w:name w:val="Текст примечания Знак2"/>
    <w:uiPriority w:val="99"/>
    <w:semiHidden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77B9E-07F6-4DED-B47B-07FB720E212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burlova</dc:creator>
  <cp:keywords/>
  <cp:lastModifiedBy>Гость</cp:lastModifiedBy>
  <cp:revision>2</cp:revision>
  <cp:lastPrinted>2023-05-03T04:04:00Z</cp:lastPrinted>
  <dcterms:created xsi:type="dcterms:W3CDTF">2024-01-26T02:04:00Z</dcterms:created>
  <dcterms:modified xsi:type="dcterms:W3CDTF">2024-01-26T02:04:00Z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98406C5E624F4FB880D8C05AF89A180D</vt:lpwstr>
  </property>
</Properties>
</file>