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354" w:rsidRPr="005541BD" w:rsidRDefault="00514354" w:rsidP="00514354">
      <w:pPr>
        <w:widowControl w:val="0"/>
        <w:suppressAutoHyphens w:val="0"/>
        <w:jc w:val="center"/>
        <w:rPr>
          <w:bCs/>
          <w:szCs w:val="24"/>
        </w:rPr>
      </w:pPr>
      <w:r w:rsidRPr="005541BD">
        <w:rPr>
          <w:bCs/>
          <w:szCs w:val="24"/>
        </w:rPr>
        <w:t xml:space="preserve">ГОСУДАРСТВЕННЫЙ КОНТРАКТ № </w:t>
      </w:r>
    </w:p>
    <w:p w:rsidR="003F5EDA" w:rsidRDefault="00514354" w:rsidP="003F5EDA">
      <w:pPr>
        <w:jc w:val="center"/>
        <w:rPr>
          <w:noProof/>
          <w:szCs w:val="24"/>
        </w:rPr>
      </w:pPr>
      <w:r w:rsidRPr="005541BD">
        <w:rPr>
          <w:bCs/>
          <w:szCs w:val="24"/>
        </w:rPr>
        <w:t>на поставку</w:t>
      </w:r>
      <w:r w:rsidR="005541BD" w:rsidRPr="005541BD">
        <w:rPr>
          <w:bCs/>
          <w:szCs w:val="24"/>
        </w:rPr>
        <w:t>:</w:t>
      </w:r>
      <w:r w:rsidRPr="005541BD">
        <w:rPr>
          <w:bCs/>
          <w:szCs w:val="24"/>
        </w:rPr>
        <w:t xml:space="preserve"> </w:t>
      </w:r>
      <w:r w:rsidR="003F5EDA" w:rsidRPr="00567E15">
        <w:rPr>
          <w:noProof/>
          <w:szCs w:val="24"/>
        </w:rPr>
        <w:t>Бумага для офисной техники</w:t>
      </w:r>
    </w:p>
    <w:p w:rsidR="00514354" w:rsidRPr="005541BD" w:rsidRDefault="00514354" w:rsidP="00514354">
      <w:pPr>
        <w:widowControl w:val="0"/>
        <w:suppressAutoHyphens w:val="0"/>
        <w:autoSpaceDE w:val="0"/>
        <w:autoSpaceDN w:val="0"/>
        <w:adjustRightInd w:val="0"/>
        <w:jc w:val="center"/>
        <w:rPr>
          <w:bCs/>
          <w:szCs w:val="24"/>
        </w:rPr>
      </w:pPr>
    </w:p>
    <w:p w:rsidR="00514354" w:rsidRPr="005541BD" w:rsidRDefault="00514354" w:rsidP="002A50F0">
      <w:pPr>
        <w:widowControl w:val="0"/>
        <w:suppressAutoHyphens w:val="0"/>
        <w:jc w:val="center"/>
        <w:rPr>
          <w:szCs w:val="24"/>
        </w:rPr>
      </w:pPr>
      <w:r w:rsidRPr="005541BD">
        <w:rPr>
          <w:bCs/>
          <w:szCs w:val="24"/>
        </w:rPr>
        <w:t>ИКЗ:</w:t>
      </w:r>
      <w:r w:rsidRPr="005541BD">
        <w:rPr>
          <w:szCs w:val="24"/>
          <w:lang w:eastAsia="ru-RU"/>
        </w:rPr>
        <w:t xml:space="preserve"> </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r w:rsidRPr="005541BD">
        <w:rPr>
          <w:rFonts w:ascii="Times New Roman" w:eastAsia="Arial" w:hAnsi="Times New Roman"/>
          <w:color w:val="00000A"/>
          <w:sz w:val="24"/>
          <w:szCs w:val="24"/>
          <w:lang w:eastAsia="zh-CN"/>
        </w:rPr>
        <w:t xml:space="preserve">с. Шелопугино </w:t>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t xml:space="preserve">                                                   «__» _________202  года</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p>
    <w:p w:rsidR="005541BD" w:rsidRPr="005541BD" w:rsidRDefault="005541BD" w:rsidP="005541BD">
      <w:pPr>
        <w:ind w:firstLine="567"/>
        <w:jc w:val="both"/>
        <w:rPr>
          <w:rFonts w:eastAsiaTheme="minorEastAsia"/>
          <w:szCs w:val="24"/>
          <w:lang w:eastAsia="ru-RU"/>
        </w:rPr>
      </w:pPr>
      <w:r w:rsidRPr="005541BD">
        <w:rPr>
          <w:szCs w:val="24"/>
        </w:rPr>
        <w:t>ГОСУДАРСТВЕННОЕ УЧРЕЖДЕНИЕ ЗДРАВООХРАНЕНИЯ "ШЕЛОПУГИНСКАЯ ЦЕНТРАЛЬНАЯ РАЙОННАЯ БОЛЬНИЦА"», в лице главного врача Виктории Викторовны Кашириной, действующего на основании Устава</w:t>
      </w:r>
      <w:r w:rsidRPr="005541BD">
        <w:rPr>
          <w:rFonts w:eastAsiaTheme="minorEastAsia"/>
          <w:szCs w:val="24"/>
          <w:lang w:eastAsia="ru-RU"/>
        </w:rPr>
        <w:t>, с одной стороны</w:t>
      </w:r>
      <w:r w:rsidRPr="005541BD">
        <w:rPr>
          <w:szCs w:val="24"/>
        </w:rPr>
        <w:t>, именуемое  в дальнейшем "Заказчик"</w:t>
      </w:r>
      <w:r w:rsidRPr="005541BD">
        <w:rPr>
          <w:rFonts w:eastAsiaTheme="minorEastAsia"/>
          <w:szCs w:val="24"/>
          <w:lang w:eastAsia="ru-RU"/>
        </w:rPr>
        <w:t xml:space="preserve">, </w:t>
      </w:r>
    </w:p>
    <w:p w:rsidR="002830CF" w:rsidRPr="005541BD" w:rsidRDefault="002830CF" w:rsidP="00514354">
      <w:pPr>
        <w:widowControl w:val="0"/>
        <w:suppressAutoHyphens w:val="0"/>
        <w:autoSpaceDE w:val="0"/>
        <w:autoSpaceDN w:val="0"/>
        <w:ind w:firstLine="709"/>
        <w:jc w:val="both"/>
        <w:rPr>
          <w:color w:val="auto"/>
          <w:szCs w:val="24"/>
          <w:lang w:eastAsia="ru-RU"/>
        </w:rPr>
      </w:pPr>
      <w:r w:rsidRPr="005541BD">
        <w:rPr>
          <w:color w:val="auto"/>
          <w:szCs w:val="24"/>
          <w:lang w:eastAsia="ru-RU"/>
        </w:rPr>
        <w:t>и ________________________</w:t>
      </w:r>
      <w:r w:rsidR="00D73D9B" w:rsidRPr="005541BD">
        <w:rPr>
          <w:color w:val="auto"/>
          <w:szCs w:val="24"/>
          <w:lang w:eastAsia="ru-RU"/>
        </w:rPr>
        <w:t>, именуемый в дальнейшем «Поставщик»</w:t>
      </w:r>
      <w:r w:rsidRPr="005541BD">
        <w:rPr>
          <w:color w:val="auto"/>
          <w:szCs w:val="24"/>
          <w:lang w:eastAsia="ru-RU"/>
        </w:rPr>
        <w:t xml:space="preserve">, в лице ______________________ </w:t>
      </w:r>
      <w:hyperlink w:anchor="P1726" w:history="1"/>
      <w:r w:rsidRPr="005541BD">
        <w:rPr>
          <w:color w:val="auto"/>
          <w:szCs w:val="24"/>
          <w:lang w:eastAsia="ru-RU"/>
        </w:rPr>
        <w:t>, действующего на основании __________________, с другой стороны,</w:t>
      </w:r>
      <w:r w:rsidR="00D73D9B" w:rsidRPr="005541BD">
        <w:rPr>
          <w:color w:val="auto"/>
          <w:szCs w:val="24"/>
          <w:lang w:eastAsia="ru-RU"/>
        </w:rPr>
        <w:t xml:space="preserve"> вместе именуемые в дальнейшем «Стороны»</w:t>
      </w:r>
      <w:r w:rsidRPr="005541BD">
        <w:rPr>
          <w:color w:val="auto"/>
          <w:szCs w:val="24"/>
          <w:lang w:eastAsia="ru-RU"/>
        </w:rPr>
        <w:t>, на основании Протокола № _________ от «   » _________ 20__ г.(номер извещения ______________)  заключили настоящий государственный контракт бюджетного учреждения (далее - Контракт) о нижеследующем: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 Предмет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 Поставщик обязуется поставить </w:t>
      </w:r>
      <w:r w:rsidR="00E62426">
        <w:rPr>
          <w:szCs w:val="24"/>
        </w:rPr>
        <w:t>средство моющее для стекол и зеркал</w:t>
      </w:r>
      <w:r w:rsidR="00E62426" w:rsidRPr="005541BD">
        <w:rPr>
          <w:color w:val="auto"/>
          <w:szCs w:val="24"/>
          <w:lang w:eastAsia="ru-RU"/>
        </w:rPr>
        <w:t xml:space="preserve"> </w:t>
      </w:r>
      <w:r w:rsidRPr="005541BD">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5541BD">
          <w:rPr>
            <w:color w:val="auto"/>
            <w:szCs w:val="24"/>
            <w:lang w:eastAsia="ru-RU"/>
          </w:rPr>
          <w:t>приложение</w:t>
        </w:r>
      </w:hyperlink>
      <w:r w:rsidRPr="005541BD">
        <w:rPr>
          <w:color w:val="auto"/>
          <w:szCs w:val="24"/>
          <w:lang w:eastAsia="ru-RU"/>
        </w:rPr>
        <w:t xml:space="preserve"> № 1 к Контракту), являющейся неотъемлемой частью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II. Цена Контракта и порядок расчетов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autoSpaceDE w:val="0"/>
        <w:autoSpaceDN w:val="0"/>
        <w:ind w:firstLine="709"/>
        <w:jc w:val="both"/>
        <w:rPr>
          <w:color w:val="auto"/>
          <w:szCs w:val="24"/>
          <w:lang w:eastAsia="ru-RU"/>
        </w:rPr>
      </w:pPr>
      <w:bookmarkStart w:id="0" w:name="P1440"/>
      <w:bookmarkStart w:id="1" w:name="P1445"/>
      <w:bookmarkStart w:id="2" w:name="P1457"/>
      <w:bookmarkEnd w:id="0"/>
      <w:bookmarkEnd w:id="1"/>
      <w:bookmarkEnd w:id="2"/>
      <w:r w:rsidRPr="005541BD">
        <w:rPr>
          <w:color w:val="auto"/>
          <w:szCs w:val="24"/>
          <w:lang w:eastAsia="ru-RU"/>
        </w:rPr>
        <w:t>2.1. Цена Контракта составляет _______ (_______________________) рублей ____ копеек, в</w:t>
      </w:r>
      <w:r w:rsidR="00BC2F30" w:rsidRPr="005541BD">
        <w:rPr>
          <w:color w:val="auto"/>
          <w:szCs w:val="24"/>
          <w:lang w:eastAsia="ru-RU"/>
        </w:rPr>
        <w:t xml:space="preserve"> </w:t>
      </w:r>
      <w:r w:rsidRPr="005541BD">
        <w:rPr>
          <w:color w:val="auto"/>
          <w:szCs w:val="24"/>
          <w:lang w:eastAsia="ru-RU"/>
        </w:rPr>
        <w:t>том числе НДС _______ (_______________________) рублей ____ копеек</w:t>
      </w:r>
      <w:r w:rsidRPr="005541BD">
        <w:rPr>
          <w:color w:val="auto"/>
          <w:szCs w:val="24"/>
        </w:rPr>
        <w:t xml:space="preserve"> (НДС не облагается</w:t>
      </w:r>
      <w:r w:rsidRPr="005541BD">
        <w:rPr>
          <w:spacing w:val="10"/>
          <w:szCs w:val="24"/>
          <w:shd w:val="clear" w:color="auto" w:fill="FFFFFF"/>
          <w:lang w:eastAsia="ru-RU"/>
        </w:rPr>
        <w:t xml:space="preserve"> на основании ст. __ НК РФ</w:t>
      </w:r>
      <w:r w:rsidRPr="005541BD">
        <w:rPr>
          <w:color w:val="auto"/>
          <w:szCs w:val="24"/>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1458"/>
      <w:bookmarkEnd w:id="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5" w:name="P1460"/>
      <w:bookmarkEnd w:id="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2.5. Источник финансирования Контракта – </w:t>
      </w:r>
      <w:r w:rsidR="00D73D9B" w:rsidRPr="005541BD">
        <w:rPr>
          <w:color w:val="auto"/>
          <w:szCs w:val="24"/>
          <w:lang w:eastAsia="ru-RU"/>
        </w:rPr>
        <w:t>средства бюджетного учреждения (</w:t>
      </w:r>
      <w:r w:rsidR="005541BD">
        <w:rPr>
          <w:color w:val="auto"/>
          <w:szCs w:val="24"/>
          <w:lang w:eastAsia="ru-RU"/>
        </w:rPr>
        <w:t>ОМС</w:t>
      </w:r>
      <w:r w:rsidR="00D73D9B" w:rsidRPr="005541BD">
        <w:rPr>
          <w:color w:val="auto"/>
          <w:szCs w:val="24"/>
          <w:lang w:eastAsia="ru-RU"/>
        </w:rPr>
        <w:t>)</w:t>
      </w:r>
      <w:r w:rsidRPr="005541BD">
        <w:rPr>
          <w:color w:val="auto"/>
          <w:szCs w:val="24"/>
          <w:lang w:eastAsia="ru-RU"/>
        </w:rPr>
        <w:t>.</w:t>
      </w:r>
      <w:bookmarkStart w:id="6" w:name="P1462"/>
      <w:bookmarkEnd w:id="6"/>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2.6. </w:t>
      </w:r>
      <w:bookmarkStart w:id="7" w:name="P1473"/>
      <w:bookmarkEnd w:id="7"/>
      <w:r w:rsidRPr="005541BD">
        <w:rPr>
          <w:color w:val="auto"/>
          <w:szCs w:val="24"/>
          <w:lang w:eastAsia="ru-RU"/>
        </w:rPr>
        <w:t>Выплата аванса не предусмотрена.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spacing w:val="10"/>
          <w:szCs w:val="24"/>
          <w:lang w:eastAsia="ru-RU"/>
        </w:rPr>
        <w:lastRenderedPageBreak/>
        <w:t xml:space="preserve">2.7. </w:t>
      </w:r>
      <w:r w:rsidRPr="005541BD">
        <w:rPr>
          <w:color w:val="auto"/>
          <w:szCs w:val="24"/>
          <w:lang w:eastAsia="ru-RU"/>
        </w:rPr>
        <w:t xml:space="preserve">Расчеты между Заказчиком и Поставщиком производятся не позднее </w:t>
      </w:r>
      <w:r w:rsidR="00D73D9B" w:rsidRPr="005541BD">
        <w:rPr>
          <w:color w:val="auto"/>
          <w:szCs w:val="24"/>
          <w:lang w:eastAsia="ru-RU"/>
        </w:rPr>
        <w:t>7</w:t>
      </w:r>
      <w:r w:rsidRPr="005541BD">
        <w:rPr>
          <w:color w:val="auto"/>
          <w:szCs w:val="24"/>
          <w:lang w:eastAsia="ru-RU"/>
        </w:rPr>
        <w:t xml:space="preserve"> (</w:t>
      </w:r>
      <w:r w:rsidR="00D73D9B" w:rsidRPr="005541BD">
        <w:rPr>
          <w:color w:val="auto"/>
          <w:szCs w:val="24"/>
          <w:lang w:eastAsia="ru-RU"/>
        </w:rPr>
        <w:t>семи</w:t>
      </w:r>
      <w:r w:rsidRPr="005541BD">
        <w:rPr>
          <w:color w:val="auto"/>
          <w:szCs w:val="24"/>
          <w:lang w:eastAsia="ru-RU"/>
        </w:rPr>
        <w:t>) рабочих дней с даты подписания Заказчиком акта приема-передачи Товара.</w:t>
      </w:r>
      <w:bookmarkStart w:id="8" w:name="P1475"/>
      <w:bookmarkEnd w:id="8"/>
    </w:p>
    <w:p w:rsidR="002830CF" w:rsidRPr="005541BD" w:rsidRDefault="002830CF" w:rsidP="002830CF">
      <w:pPr>
        <w:ind w:firstLine="709"/>
        <w:jc w:val="both"/>
        <w:rPr>
          <w:szCs w:val="24"/>
          <w:lang w:eastAsia="ru-RU"/>
        </w:rPr>
      </w:pPr>
      <w:r w:rsidRPr="005541BD">
        <w:rPr>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830CF" w:rsidRPr="005541BD" w:rsidRDefault="002830CF" w:rsidP="002830CF">
      <w:pPr>
        <w:shd w:val="clear" w:color="auto" w:fill="FFFFFF"/>
        <w:tabs>
          <w:tab w:val="left" w:pos="0"/>
        </w:tabs>
        <w:suppressAutoHyphens w:val="0"/>
        <w:spacing w:line="259" w:lineRule="exact"/>
        <w:ind w:firstLine="709"/>
        <w:jc w:val="both"/>
        <w:rPr>
          <w:spacing w:val="10"/>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9" w:name="P1477"/>
      <w:bookmarkEnd w:id="9"/>
      <w:r w:rsidRPr="005541BD">
        <w:rPr>
          <w:color w:val="auto"/>
          <w:szCs w:val="24"/>
          <w:lang w:eastAsia="ru-RU"/>
        </w:rPr>
        <w:t>III. Порядок, сроки и условия поставки</w:t>
      </w:r>
    </w:p>
    <w:p w:rsidR="002830CF" w:rsidRPr="005541BD" w:rsidRDefault="002830CF" w:rsidP="002830CF">
      <w:pPr>
        <w:widowControl w:val="0"/>
        <w:suppressAutoHyphens w:val="0"/>
        <w:autoSpaceDE w:val="0"/>
        <w:autoSpaceDN w:val="0"/>
        <w:ind w:firstLine="709"/>
        <w:jc w:val="center"/>
        <w:rPr>
          <w:color w:val="auto"/>
          <w:szCs w:val="24"/>
          <w:lang w:eastAsia="ru-RU"/>
        </w:rPr>
      </w:pPr>
      <w:r w:rsidRPr="005541BD">
        <w:rPr>
          <w:color w:val="auto"/>
          <w:szCs w:val="24"/>
          <w:lang w:eastAsia="ru-RU"/>
        </w:rPr>
        <w:t>и приемки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457C92" w:rsidRPr="005541BD" w:rsidRDefault="00457C92" w:rsidP="00457C92">
      <w:pPr>
        <w:widowControl w:val="0"/>
        <w:suppressAutoHyphens w:val="0"/>
        <w:autoSpaceDE w:val="0"/>
        <w:autoSpaceDN w:val="0"/>
        <w:ind w:firstLine="709"/>
        <w:jc w:val="both"/>
        <w:rPr>
          <w:color w:val="auto"/>
          <w:szCs w:val="24"/>
          <w:lang w:eastAsia="ru-RU"/>
        </w:rPr>
      </w:pPr>
      <w:bookmarkStart w:id="10" w:name="P1480"/>
      <w:bookmarkEnd w:id="10"/>
    </w:p>
    <w:p w:rsidR="00457C92" w:rsidRPr="005541BD" w:rsidRDefault="00457C92" w:rsidP="00D73D9B">
      <w:pPr>
        <w:widowControl w:val="0"/>
        <w:suppressAutoHyphens w:val="0"/>
        <w:ind w:firstLine="709"/>
        <w:jc w:val="both"/>
        <w:rPr>
          <w:rFonts w:eastAsia="Arial"/>
          <w:color w:val="00000A"/>
          <w:szCs w:val="24"/>
          <w:lang w:eastAsia="zh-CN"/>
        </w:rPr>
      </w:pPr>
      <w:r w:rsidRPr="005541BD">
        <w:rPr>
          <w:rFonts w:eastAsia="Arial"/>
          <w:color w:val="00000A"/>
          <w:szCs w:val="24"/>
          <w:lang w:eastAsia="zh-CN"/>
        </w:rPr>
        <w:t xml:space="preserve">3.1. Поставщик самостоятельно доставляет Товар Заказчику по адресу: </w:t>
      </w:r>
      <w:bookmarkStart w:id="11" w:name="P1485"/>
      <w:bookmarkEnd w:id="11"/>
      <w:r w:rsidR="005541BD" w:rsidRPr="005541BD">
        <w:rPr>
          <w:rFonts w:eastAsia="Arial"/>
          <w:szCs w:val="24"/>
          <w:lang w:eastAsia="zh-CN"/>
        </w:rPr>
        <w:t>673610, Забайкальский край, Шелопугинский район, с.Шелопугино, ул.Верхняя 28а</w:t>
      </w:r>
      <w:r w:rsidR="005541BD" w:rsidRPr="005541BD">
        <w:rPr>
          <w:szCs w:val="24"/>
          <w:lang w:eastAsia="ru-RU"/>
        </w:rPr>
        <w:t xml:space="preserve">.  </w:t>
      </w:r>
    </w:p>
    <w:p w:rsidR="00457C92" w:rsidRPr="005541BD" w:rsidRDefault="00457C92" w:rsidP="00D73D9B">
      <w:pPr>
        <w:ind w:left="-57" w:right="-57"/>
        <w:jc w:val="both"/>
        <w:rPr>
          <w:szCs w:val="24"/>
        </w:rPr>
      </w:pPr>
      <w:r w:rsidRPr="005541BD">
        <w:rPr>
          <w:szCs w:val="24"/>
        </w:rPr>
        <w:t xml:space="preserve">               3.2. Поставка товара осуществляется партиями по заявке Заказчика  с даты заключе</w:t>
      </w:r>
      <w:r w:rsidR="005541BD">
        <w:rPr>
          <w:szCs w:val="24"/>
        </w:rPr>
        <w:t>ния контракта по 31 декабря 2023</w:t>
      </w:r>
      <w:r w:rsidRPr="005541BD">
        <w:rPr>
          <w:szCs w:val="24"/>
        </w:rPr>
        <w:t xml:space="preserve"> года. Заявка направляется Поставщику факсом, посредством электронной почты, а также может осуществляться устно по телефону.</w:t>
      </w:r>
      <w:r w:rsidRPr="005541BD">
        <w:rPr>
          <w:rStyle w:val="1"/>
          <w:szCs w:val="24"/>
        </w:rPr>
        <w:t xml:space="preserve"> Объем партии предварительно согласовывается с поставщиком.</w:t>
      </w:r>
      <w:r w:rsidRPr="005541BD">
        <w:rPr>
          <w:szCs w:val="24"/>
        </w:rPr>
        <w:t xml:space="preserve"> С момента получения заявка считается согласованной сторонами и подлежит выполнению в течение 7 (семи) рабочих дней. </w:t>
      </w:r>
    </w:p>
    <w:p w:rsidR="00C54718" w:rsidRPr="005541BD" w:rsidRDefault="00457C92" w:rsidP="00D73D9B">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3.3. Поставщик не позднее 3 (трех) рабочих дней со дня окончания поставки Товара формирует с использованием ЕИС, подписывает усиленной </w:t>
      </w:r>
      <w:hyperlink r:id="rId8"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Поставщика, и размещает в ЕИС </w:t>
      </w:r>
      <w:hyperlink r:id="rId9"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который должен содержать информацию, предусмотренную подпунктами «а» - «ж» пункта 1 части 13 статьи 94 Закона №44-ФЗ.</w:t>
      </w:r>
    </w:p>
    <w:p w:rsidR="00457C92" w:rsidRPr="005541BD" w:rsidRDefault="00457C92" w:rsidP="00C54718">
      <w:pPr>
        <w:pStyle w:val="ConsPlusNormal"/>
        <w:ind w:firstLine="709"/>
        <w:jc w:val="both"/>
        <w:rPr>
          <w:rFonts w:ascii="Times New Roman" w:hAnsi="Times New Roman" w:cs="Times New Roman"/>
          <w:sz w:val="24"/>
          <w:szCs w:val="24"/>
        </w:rPr>
      </w:pPr>
      <w:r w:rsidRPr="005541BD">
        <w:rPr>
          <w:rFonts w:ascii="Times New Roman" w:hAnsi="Times New Roman" w:cs="Times New Roman"/>
          <w:sz w:val="24"/>
          <w:szCs w:val="24"/>
        </w:rPr>
        <w:t xml:space="preserve">3.4. К </w:t>
      </w:r>
      <w:hyperlink r:id="rId10" w:anchor="/document/403147771/entry/1000" w:history="1">
        <w:r w:rsidRPr="005541BD">
          <w:rPr>
            <w:rFonts w:ascii="Times New Roman" w:hAnsi="Times New Roman" w:cs="Times New Roman"/>
            <w:sz w:val="24"/>
            <w:szCs w:val="24"/>
          </w:rPr>
          <w:t>документу</w:t>
        </w:r>
      </w:hyperlink>
      <w:r w:rsidRPr="005541BD">
        <w:rPr>
          <w:rFonts w:ascii="Times New Roman" w:hAnsi="Times New Roman" w:cs="Times New Roman"/>
          <w:sz w:val="24"/>
          <w:szCs w:val="24"/>
        </w:rPr>
        <w:t xml:space="preserve"> о приемке, предусмотренному </w:t>
      </w:r>
      <w:hyperlink r:id="rId11" w:anchor="/document/70353464/entry/940131" w:history="1">
        <w:r w:rsidRPr="005541BD">
          <w:rPr>
            <w:rFonts w:ascii="Times New Roman" w:hAnsi="Times New Roman" w:cs="Times New Roman"/>
            <w:sz w:val="24"/>
            <w:szCs w:val="24"/>
          </w:rPr>
          <w:t>пунктом 2.2</w:t>
        </w:r>
      </w:hyperlink>
      <w:r w:rsidRPr="005541BD">
        <w:rPr>
          <w:rFonts w:ascii="Times New Roman" w:hAnsi="Times New Roman" w:cs="Times New Roman"/>
          <w:sz w:val="24"/>
          <w:szCs w:val="24"/>
        </w:rPr>
        <w:t xml:space="preserve"> настоящего раздела,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2.2 настоящего раздела информация, содержащаяся в документе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3.5. Не позднее одного часа с момента размещения документа о приемке в ЕИС в соответствии с пунктом 2.2 настоящего раздела Поставщик обязан уведомить Заказчика по телефону, указанному в разделе «Место нахождения, банковские реквизиты, контактные данные Сторон» Контракта. При этом, 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3.6. Для проверки поставленного Товара на соответствие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5 (пяти) человек.</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3.7. В течение 5 (пяти) рабочих дней со дня поступления Заказчику документа о приемке в соответствии с пунктом 2.4 Контракта Заказчик (за исключением случая создания приемочной комиссии в соответствии с пунктом 2.5 Контракта) осуществляет одно из следующих действий:</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подписывает усиленной </w:t>
      </w:r>
      <w:hyperlink r:id="rId12"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в ЕИС документ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lastRenderedPageBreak/>
        <w:t xml:space="preserve">При этом, срок, указанный в настоящем пункте, не может превышать двадцати рабочих дней, следующих за днем поступления </w:t>
      </w:r>
      <w:hyperlink r:id="rId13"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w:t>
      </w:r>
      <w:hyperlink r:id="rId14" w:anchor="/document/70353464/entry/940133" w:history="1">
        <w:r w:rsidRPr="005541BD">
          <w:rPr>
            <w:rFonts w:ascii="Times New Roman" w:hAnsi="Times New Roman" w:cs="Times New Roman"/>
            <w:sz w:val="24"/>
            <w:szCs w:val="24"/>
          </w:rPr>
          <w:t>пунктом 2.4 Контракта.</w:t>
        </w:r>
      </w:hyperlink>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3.8. В случае создания в соответствии с пунктом 2.5 Контракта приемочной комиссии не позднее двадцати рабочих дней, следующих за днем поступления Заказчику </w:t>
      </w:r>
      <w:hyperlink r:id="rId15"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пунктом 2.4 Контракта: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члены приемочной комиссии подписывают усиленными </w:t>
      </w:r>
      <w:hyperlink r:id="rId16"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w:t>
      </w:r>
      <w:hyperlink r:id="rId17"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их в ЕИС. Если члены приемочной комиссии в соответствии с подпунктом «а» настоящего пункта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3.9. Датой поступления Поставщику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ЕИС в соответствии с часовой зоной, в которой расположен Поставщик.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3.10. В случае получения в соответствии с пунктом 2.8 настоящего раздела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w:t>
      </w:r>
      <w:hyperlink r:id="rId18"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в порядке, предусмотренном настоящим разделом.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3.11. Датой приемки поставленного Товара считается дата размещения в ЕИС </w:t>
      </w:r>
      <w:hyperlink r:id="rId19"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подписанного Заказчиком.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3.12. Внесение исправлений в </w:t>
      </w:r>
      <w:hyperlink r:id="rId20"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оформленный в соответствии с настоящим разделом, осуществляется путем формирования, подписания усиленными </w:t>
      </w:r>
      <w:hyperlink r:id="rId21"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лиц, имеющих право действовать от имени Поставщика, Заказчика, и размещения в ЕИС исправленного документа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3.13. Для участия в приемке товара Поставщик вправе направить своего представителя, наделенного соответствующими полномочиями.</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3.14. В случае наличия отдельных этапов исполнения Контракта приемка поставки Товара осуществляется в соответствии с порядком приемки, установленным в настоящем разделе, по каждому отдельному этапу исполнения Контракта. </w:t>
      </w:r>
    </w:p>
    <w:p w:rsidR="002830CF" w:rsidRPr="005541BD" w:rsidRDefault="00457C92" w:rsidP="00457C92">
      <w:pPr>
        <w:widowControl w:val="0"/>
        <w:tabs>
          <w:tab w:val="left" w:pos="3794"/>
        </w:tabs>
        <w:suppressAutoHyphens w:val="0"/>
        <w:autoSpaceDE w:val="0"/>
        <w:autoSpaceDN w:val="0"/>
        <w:ind w:firstLine="709"/>
        <w:jc w:val="both"/>
        <w:rPr>
          <w:color w:val="auto"/>
          <w:szCs w:val="24"/>
          <w:lang w:eastAsia="ru-RU"/>
        </w:rPr>
      </w:pPr>
      <w:r w:rsidRPr="005541BD">
        <w:rPr>
          <w:color w:val="auto"/>
          <w:szCs w:val="24"/>
          <w:lang w:eastAsia="ru-RU"/>
        </w:rPr>
        <w:tab/>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IV. Взаимодействие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2" w:name="P1497"/>
      <w:bookmarkEnd w:id="12"/>
      <w:r w:rsidRPr="005541BD">
        <w:rPr>
          <w:color w:val="auto"/>
          <w:szCs w:val="24"/>
          <w:lang w:eastAsia="ru-RU"/>
        </w:rPr>
        <w:t xml:space="preserve">4.1. Поставщик обязан: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4.1.1. поставить Товар в порядке, количестве, в срок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4.1.3. обеспечить за свой счет устранение выявленных недостатков Товара или </w:t>
      </w:r>
      <w:r w:rsidRPr="005541BD">
        <w:rPr>
          <w:color w:val="auto"/>
          <w:szCs w:val="24"/>
          <w:lang w:eastAsia="ru-RU"/>
        </w:rPr>
        <w:lastRenderedPageBreak/>
        <w:t>осуществить его соответствующую замену в порядке и на условиях, предусмотренных Контрактом;</w:t>
      </w:r>
      <w:bookmarkStart w:id="13" w:name="P1502"/>
      <w:bookmarkStart w:id="14" w:name="P1504"/>
      <w:bookmarkEnd w:id="13"/>
      <w:bookmarkEnd w:id="1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bookmarkStart w:id="15" w:name="P1505"/>
      <w:bookmarkEnd w:id="15"/>
    </w:p>
    <w:p w:rsidR="002830CF" w:rsidRPr="005541BD" w:rsidRDefault="00171469"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4.1.5</w:t>
      </w:r>
      <w:r w:rsidR="002830CF" w:rsidRPr="005541BD">
        <w:rPr>
          <w:color w:val="auto"/>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6" w:name="P1507"/>
      <w:bookmarkStart w:id="17" w:name="P1508"/>
      <w:bookmarkStart w:id="18" w:name="P1511"/>
      <w:bookmarkStart w:id="19" w:name="P1512"/>
      <w:bookmarkStart w:id="20" w:name="P1515"/>
      <w:bookmarkEnd w:id="16"/>
      <w:bookmarkEnd w:id="17"/>
      <w:bookmarkEnd w:id="18"/>
      <w:bookmarkEnd w:id="19"/>
      <w:bookmarkEnd w:id="20"/>
      <w:r w:rsidRPr="005541BD">
        <w:rPr>
          <w:color w:val="auto"/>
          <w:szCs w:val="24"/>
          <w:lang w:eastAsia="ru-RU"/>
        </w:rPr>
        <w:t>4.2. Поставщик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4.2.1. требовать от Заказчика произвести приемку Товара в порядке и в сроки, предусмотренные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1" w:name="P1518"/>
      <w:bookmarkEnd w:id="21"/>
      <w:r w:rsidRPr="005541BD">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2" w:name="P1519"/>
      <w:bookmarkEnd w:id="22"/>
      <w:r w:rsidRPr="005541BD">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4.2.4. требовать возмещения убытков,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bookmarkStart w:id="23" w:name="P1521"/>
      <w:bookmarkEnd w:id="2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22" w:history="1">
        <w:r w:rsidRPr="005541BD">
          <w:rPr>
            <w:color w:val="auto"/>
            <w:szCs w:val="24"/>
            <w:lang w:eastAsia="ru-RU"/>
          </w:rPr>
          <w:t>частью 6 статьи 14</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4.3. Заказчик обязуется: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24" w:name="P1525"/>
      <w:bookmarkEnd w:id="2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5" w:name="P1526"/>
      <w:bookmarkEnd w:id="2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4.3.4. требовать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w:t>
      </w:r>
      <w:r w:rsidRPr="005541BD">
        <w:rPr>
          <w:color w:val="auto"/>
          <w:szCs w:val="24"/>
          <w:lang w:eastAsia="ru-RU"/>
        </w:rPr>
        <w:lastRenderedPageBreak/>
        <w:t>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23"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6" w:name="P1529"/>
      <w:bookmarkEnd w:id="26"/>
      <w:r w:rsidRPr="005541BD">
        <w:rPr>
          <w:color w:val="auto"/>
          <w:szCs w:val="24"/>
          <w:lang w:eastAsia="ru-RU"/>
        </w:rPr>
        <w:t>4.4. Заказчик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4.4.1. требовать от Поставщика надлежащего исполнения обязательств по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4.4.2. требовать от Поставщика своевременного устранения недостатков, выявленных в ходе приемки;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4.4.4. требовать возмещения убытков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причиненных по вине Поставщика;</w:t>
      </w:r>
      <w:bookmarkStart w:id="27" w:name="P1534"/>
      <w:bookmarkEnd w:id="27"/>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24"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4.4.6. отказаться от приемки и оплаты Товара, не соответствующего условиям Контракта;</w:t>
      </w:r>
      <w:bookmarkStart w:id="28" w:name="P1536"/>
      <w:bookmarkEnd w:id="28"/>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bookmarkStart w:id="29" w:name="P1537"/>
      <w:bookmarkEnd w:id="2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0" w:name="P1539"/>
      <w:bookmarkEnd w:id="30"/>
      <w:r w:rsidRPr="005541BD">
        <w:rPr>
          <w:color w:val="auto"/>
          <w:szCs w:val="24"/>
          <w:lang w:eastAsia="ru-RU"/>
        </w:rPr>
        <w:t>V. Качество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5.1. Поставщик гарантирует, что поставляемый Товар соответствует требованиям, установленным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5.3. Товар должен быть упакован и замаркирован в соответствии с действующими стандартами.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1" w:name="P1546"/>
      <w:bookmarkEnd w:id="31"/>
    </w:p>
    <w:p w:rsidR="002830CF" w:rsidRPr="005541BD" w:rsidRDefault="002830CF" w:rsidP="002830CF">
      <w:pPr>
        <w:suppressAutoHyphens w:val="0"/>
        <w:ind w:firstLine="709"/>
        <w:jc w:val="both"/>
        <w:rPr>
          <w:rFonts w:eastAsia="Calibri"/>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2" w:name="P1550"/>
      <w:bookmarkEnd w:id="32"/>
      <w:r w:rsidRPr="005541BD">
        <w:rPr>
          <w:color w:val="auto"/>
          <w:szCs w:val="24"/>
          <w:lang w:eastAsia="ru-RU"/>
        </w:rPr>
        <w:t>VI. Ответственность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 6.2. В случае полного (частичного) неисполнения условий Контракта одной из Сторон эта Сторона обязана возместить другой Стороне причиненные убытки в части, </w:t>
      </w:r>
      <w:r w:rsidRPr="005541BD">
        <w:rPr>
          <w:color w:val="auto"/>
          <w:szCs w:val="24"/>
          <w:lang w:eastAsia="ru-RU"/>
        </w:rPr>
        <w:lastRenderedPageBreak/>
        <w:t>непокрытой неустойкой.</w:t>
      </w:r>
      <w:bookmarkStart w:id="33" w:name="P1554"/>
      <w:bookmarkEnd w:id="3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30CF" w:rsidRPr="005541BD" w:rsidRDefault="002830CF" w:rsidP="002830CF">
      <w:pPr>
        <w:widowControl w:val="0"/>
        <w:suppressAutoHyphens w:val="0"/>
        <w:autoSpaceDE w:val="0"/>
        <w:autoSpaceDN w:val="0"/>
        <w:ind w:firstLine="709"/>
        <w:jc w:val="both"/>
        <w:rPr>
          <w:color w:val="auto"/>
          <w:szCs w:val="24"/>
          <w:shd w:val="clear" w:color="auto" w:fill="FFFFFF"/>
          <w:lang w:eastAsia="ru-RU"/>
        </w:rPr>
      </w:pPr>
      <w:r w:rsidRPr="005541BD">
        <w:rPr>
          <w:color w:val="auto"/>
          <w:szCs w:val="24"/>
          <w:lang w:eastAsia="ru-RU"/>
        </w:rPr>
        <w:t xml:space="preserve">6.4. </w:t>
      </w:r>
      <w:r w:rsidRPr="005541BD">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рублей:_______руб.___коп.</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25" w:history="1">
        <w:r w:rsidRPr="005541BD">
          <w:rPr>
            <w:color w:val="auto"/>
            <w:szCs w:val="24"/>
            <w:lang w:eastAsia="ru-RU"/>
          </w:rPr>
          <w:t>Правилами</w:t>
        </w:r>
      </w:hyperlink>
      <w:r w:rsidRPr="005541BD">
        <w:rPr>
          <w:color w:val="auto"/>
          <w:szCs w:val="24"/>
          <w:lang w:eastAsia="ru-RU"/>
        </w:rPr>
        <w:t xml:space="preserve"> и составляет  __________ (_____) рублей. Размер штрафа устанавливается в соответствии с </w:t>
      </w:r>
      <w:hyperlink r:id="rId26" w:history="1">
        <w:r w:rsidRPr="005541BD">
          <w:rPr>
            <w:color w:val="auto"/>
            <w:szCs w:val="24"/>
            <w:lang w:eastAsia="ru-RU"/>
          </w:rPr>
          <w:t>пунктом 6</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а) 1000 рублей, если цена контракта не превышает 3 млн. рублей;</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г) 100000 рублей, если цена контракта превышает 100 млн. рублей.</w:t>
      </w:r>
      <w:bookmarkStart w:id="34" w:name="P1557"/>
      <w:bookmarkStart w:id="35" w:name="P1558"/>
      <w:bookmarkEnd w:id="34"/>
      <w:bookmarkEnd w:id="35"/>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27" w:history="1">
        <w:r w:rsidRPr="005541BD">
          <w:rPr>
            <w:color w:val="auto"/>
            <w:szCs w:val="24"/>
            <w:lang w:eastAsia="ru-RU"/>
          </w:rPr>
          <w:t>Правилами</w:t>
        </w:r>
      </w:hyperlink>
      <w:r w:rsidRPr="005541BD">
        <w:rPr>
          <w:color w:val="auto"/>
          <w:szCs w:val="24"/>
          <w:lang w:eastAsia="ru-RU"/>
        </w:rPr>
        <w:t xml:space="preserve"> и составляет __________ (_____) рублей. Размер штрафа устанавливается в соответствии с </w:t>
      </w:r>
      <w:hyperlink r:id="rId28" w:history="1">
        <w:r w:rsidRPr="005541BD">
          <w:rPr>
            <w:color w:val="auto"/>
            <w:szCs w:val="24"/>
            <w:lang w:eastAsia="ru-RU"/>
          </w:rPr>
          <w:t>пунктом 9</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а) 1000 рублей, если цена контракта не превышает 3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г) 100000 рублей, если цена контракта превышает 100 млн. рублей.</w:t>
      </w:r>
      <w:bookmarkStart w:id="36" w:name="P1561"/>
      <w:bookmarkEnd w:id="36"/>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5541BD">
          <w:rPr>
            <w:color w:val="auto"/>
            <w:szCs w:val="24"/>
            <w:lang w:eastAsia="ru-RU"/>
          </w:rPr>
          <w:t>пунктом 7.8</w:t>
        </w:r>
      </w:hyperlink>
      <w:r w:rsidRPr="005541BD">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5541BD">
          <w:rPr>
            <w:color w:val="auto"/>
            <w:szCs w:val="24"/>
            <w:lang w:eastAsia="ru-RU"/>
          </w:rPr>
          <w:t>пунктом 6.3</w:t>
        </w:r>
      </w:hyperlink>
      <w:r w:rsidRPr="005541BD">
        <w:rPr>
          <w:color w:val="auto"/>
          <w:szCs w:val="24"/>
          <w:lang w:eastAsia="ru-RU"/>
        </w:rPr>
        <w:t xml:space="preserve">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lastRenderedPageBreak/>
        <w:t>6.9. Применение неустойки (штрафа, пени) не освобождает Стороны от исполнения обязательств по Контракту.</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VII. Обеспечение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pacing w:line="200" w:lineRule="atLeast"/>
        <w:ind w:firstLine="709"/>
        <w:jc w:val="both"/>
        <w:rPr>
          <w:rFonts w:eastAsia="Arial"/>
          <w:color w:val="00000A"/>
          <w:szCs w:val="24"/>
          <w:lang w:eastAsia="zh-CN"/>
        </w:rPr>
      </w:pPr>
      <w:bookmarkStart w:id="37" w:name="P1570"/>
      <w:bookmarkEnd w:id="37"/>
      <w:r w:rsidRPr="005541BD">
        <w:rPr>
          <w:rFonts w:eastAsia="Arial"/>
          <w:color w:val="00000A"/>
          <w:szCs w:val="24"/>
          <w:lang w:eastAsia="zh-CN"/>
        </w:rPr>
        <w:t>7.1. Обеспечение исполнения К</w:t>
      </w:r>
      <w:r w:rsidR="005541BD" w:rsidRPr="005541BD">
        <w:rPr>
          <w:rFonts w:eastAsia="Arial"/>
          <w:color w:val="00000A"/>
          <w:szCs w:val="24"/>
          <w:lang w:eastAsia="zh-CN"/>
        </w:rPr>
        <w:t>о</w:t>
      </w:r>
      <w:r w:rsidR="006D1BD6">
        <w:rPr>
          <w:rFonts w:eastAsia="Arial"/>
          <w:color w:val="00000A"/>
          <w:szCs w:val="24"/>
          <w:lang w:eastAsia="zh-CN"/>
        </w:rPr>
        <w:t>нтракта установлено в размере 5</w:t>
      </w:r>
      <w:bookmarkStart w:id="38" w:name="_GoBack"/>
      <w:bookmarkEnd w:id="38"/>
      <w:r w:rsidR="005541BD" w:rsidRPr="005541BD">
        <w:rPr>
          <w:rFonts w:eastAsia="Arial"/>
          <w:color w:val="00000A"/>
          <w:szCs w:val="24"/>
          <w:lang w:eastAsia="zh-CN"/>
        </w:rPr>
        <w:t xml:space="preserve"> </w:t>
      </w:r>
      <w:r w:rsidRPr="005541BD">
        <w:rPr>
          <w:rFonts w:eastAsia="Arial"/>
          <w:color w:val="00000A"/>
          <w:szCs w:val="24"/>
          <w:lang w:eastAsia="zh-CN"/>
        </w:rPr>
        <w:t xml:space="preserve">% </w:t>
      </w:r>
      <w:r w:rsidR="00457C92" w:rsidRPr="005541BD">
        <w:rPr>
          <w:rFonts w:eastAsia="Arial"/>
          <w:color w:val="00000A"/>
          <w:szCs w:val="24"/>
          <w:lang w:eastAsia="zh-CN"/>
        </w:rPr>
        <w:t xml:space="preserve">от </w:t>
      </w:r>
      <w:r w:rsidR="00E87D6A" w:rsidRPr="005541BD">
        <w:rPr>
          <w:rFonts w:eastAsia="Arial"/>
          <w:color w:val="00000A"/>
          <w:szCs w:val="24"/>
          <w:lang w:eastAsia="zh-CN"/>
        </w:rPr>
        <w:t xml:space="preserve">начальной (максимальной) цены </w:t>
      </w:r>
      <w:r w:rsidRPr="005541BD">
        <w:rPr>
          <w:rFonts w:eastAsia="Arial"/>
          <w:color w:val="00000A"/>
          <w:szCs w:val="24"/>
          <w:lang w:eastAsia="zh-CN"/>
        </w:rPr>
        <w:t xml:space="preserve">Контракта, что составляет _________ </w:t>
      </w:r>
      <w:r w:rsidRPr="005541BD">
        <w:rPr>
          <w:rFonts w:eastAsia="Calibri"/>
          <w:color w:val="00000A"/>
          <w:szCs w:val="24"/>
          <w:lang w:eastAsia="en-US"/>
        </w:rPr>
        <w:t>рублей ___ копеек</w:t>
      </w:r>
      <w:r w:rsidRPr="005541BD">
        <w:rPr>
          <w:rFonts w:eastAsia="Arial"/>
          <w:color w:val="00000A"/>
          <w:szCs w:val="24"/>
          <w:lang w:eastAsia="zh-CN"/>
        </w:rPr>
        <w:t xml:space="preserve">. </w:t>
      </w:r>
    </w:p>
    <w:p w:rsidR="002830CF" w:rsidRPr="005541BD" w:rsidRDefault="002830CF" w:rsidP="00D73D9B">
      <w:pPr>
        <w:shd w:val="clear" w:color="auto" w:fill="FFFFFF"/>
        <w:tabs>
          <w:tab w:val="left" w:pos="0"/>
        </w:tabs>
        <w:ind w:firstLine="709"/>
        <w:contextualSpacing/>
        <w:jc w:val="both"/>
        <w:rPr>
          <w:spacing w:val="10"/>
          <w:szCs w:val="24"/>
          <w:lang w:eastAsia="ru-RU"/>
        </w:rPr>
      </w:pPr>
      <w:r w:rsidRPr="005541BD">
        <w:rPr>
          <w:spacing w:val="10"/>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r w:rsidR="00D73D9B" w:rsidRPr="005541BD">
        <w:rPr>
          <w:spacing w:val="10"/>
          <w:szCs w:val="24"/>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7.2. Исполнение Контракта обеспечивается предоставлением </w:t>
      </w:r>
      <w:r w:rsidR="00457C92" w:rsidRPr="005541BD">
        <w:rPr>
          <w:color w:val="auto"/>
          <w:szCs w:val="24"/>
          <w:lang w:eastAsia="ru-RU"/>
        </w:rPr>
        <w:t>независимой</w:t>
      </w:r>
      <w:r w:rsidRPr="005541BD">
        <w:rPr>
          <w:color w:val="auto"/>
          <w:szCs w:val="24"/>
          <w:lang w:eastAsia="ru-RU"/>
        </w:rPr>
        <w:t xml:space="preserve"> гарантии, выданной банком и соответствующей требованиям </w:t>
      </w:r>
      <w:hyperlink r:id="rId29" w:history="1">
        <w:r w:rsidRPr="005541BD">
          <w:rPr>
            <w:color w:val="auto"/>
            <w:szCs w:val="24"/>
            <w:lang w:eastAsia="ru-RU"/>
          </w:rPr>
          <w:t>статьи 45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Способ обеспечения исполнения Контракта, срок действия </w:t>
      </w:r>
      <w:r w:rsidR="00457C92" w:rsidRPr="005541BD">
        <w:rPr>
          <w:color w:val="auto"/>
          <w:szCs w:val="24"/>
          <w:lang w:eastAsia="ru-RU"/>
        </w:rPr>
        <w:t>независимой</w:t>
      </w:r>
      <w:r w:rsidRPr="005541BD">
        <w:rPr>
          <w:color w:val="auto"/>
          <w:szCs w:val="24"/>
          <w:lang w:eastAsia="ru-RU"/>
        </w:rPr>
        <w:t xml:space="preserve"> гарантии определяются в соответствии с требованиями Федерального </w:t>
      </w:r>
      <w:hyperlink r:id="rId30" w:history="1">
        <w:r w:rsidRPr="005541BD">
          <w:rPr>
            <w:color w:val="auto"/>
            <w:szCs w:val="24"/>
            <w:lang w:eastAsia="ru-RU"/>
          </w:rPr>
          <w:t>закона</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Срок действия </w:t>
      </w:r>
      <w:r w:rsidR="00457C92" w:rsidRPr="005541BD">
        <w:rPr>
          <w:color w:val="auto"/>
          <w:szCs w:val="24"/>
          <w:lang w:eastAsia="ru-RU"/>
        </w:rPr>
        <w:t>независимой</w:t>
      </w:r>
      <w:r w:rsidRPr="005541BD">
        <w:rPr>
          <w:color w:val="auto"/>
          <w:szCs w:val="24"/>
          <w:lang w:eastAsia="ru-RU"/>
        </w:rPr>
        <w:t xml:space="preserve"> гарантии должен превышать предусмотренный Контрактом срок исполнения обязательств, которые должны бы</w:t>
      </w:r>
      <w:r w:rsidR="00457C92" w:rsidRPr="005541BD">
        <w:rPr>
          <w:color w:val="auto"/>
          <w:szCs w:val="24"/>
          <w:lang w:eastAsia="ru-RU"/>
        </w:rPr>
        <w:t>ть обеспечены такой независимой</w:t>
      </w:r>
      <w:r w:rsidRPr="005541BD">
        <w:rPr>
          <w:color w:val="auto"/>
          <w:szCs w:val="24"/>
          <w:lang w:eastAsia="ru-RU"/>
        </w:rPr>
        <w:t xml:space="preserve"> гарантией, не менее чем на один месяц, в том числе в случае его изменения в соответствии со </w:t>
      </w:r>
      <w:hyperlink r:id="rId31"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9" w:name="P1576"/>
      <w:bookmarkEnd w:id="3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и </w:t>
      </w:r>
      <w:hyperlink w:anchor="P1579" w:history="1">
        <w:r w:rsidRPr="005541BD">
          <w:rPr>
            <w:color w:val="auto"/>
            <w:szCs w:val="24"/>
            <w:lang w:eastAsia="ru-RU"/>
          </w:rPr>
          <w:t>7.6</w:t>
        </w:r>
      </w:hyperlink>
      <w:r w:rsidRPr="005541BD">
        <w:rPr>
          <w:color w:val="auto"/>
          <w:szCs w:val="24"/>
          <w:lang w:eastAsia="ru-RU"/>
        </w:rPr>
        <w:t xml:space="preserve"> Контракта, возвращаются Поставщику в срок </w:t>
      </w:r>
      <w:r w:rsidRPr="005541BD">
        <w:rPr>
          <w:szCs w:val="24"/>
          <w:shd w:val="clear" w:color="auto" w:fill="FFFFFF"/>
          <w:lang w:eastAsia="ru-RU"/>
        </w:rPr>
        <w:t xml:space="preserve">не позднее </w:t>
      </w:r>
      <w:r w:rsidR="00DE6716" w:rsidRPr="005541BD">
        <w:rPr>
          <w:szCs w:val="24"/>
          <w:shd w:val="clear" w:color="auto" w:fill="FFFFFF"/>
          <w:lang w:eastAsia="ru-RU"/>
        </w:rPr>
        <w:t>30</w:t>
      </w:r>
      <w:r w:rsidRPr="005541BD">
        <w:rPr>
          <w:szCs w:val="24"/>
          <w:shd w:val="clear" w:color="auto" w:fill="FFFFFF"/>
          <w:lang w:eastAsia="ru-RU"/>
        </w:rPr>
        <w:t xml:space="preserve"> дней </w:t>
      </w:r>
      <w:r w:rsidRPr="005541BD">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bookmarkStart w:id="40" w:name="P1577"/>
      <w:bookmarkEnd w:id="40"/>
    </w:p>
    <w:p w:rsidR="00DE6716" w:rsidRPr="005541BD" w:rsidRDefault="002830CF" w:rsidP="00DE6716">
      <w:pPr>
        <w:ind w:firstLine="709"/>
        <w:jc w:val="both"/>
        <w:rPr>
          <w:szCs w:val="24"/>
        </w:rPr>
      </w:pPr>
      <w:r w:rsidRPr="005541BD">
        <w:rPr>
          <w:color w:val="auto"/>
          <w:szCs w:val="24"/>
          <w:lang w:eastAsia="ru-RU"/>
        </w:rPr>
        <w:t xml:space="preserve">7.4. </w:t>
      </w:r>
      <w:bookmarkStart w:id="41" w:name="P1578"/>
      <w:bookmarkEnd w:id="41"/>
      <w:r w:rsidR="00DE6716" w:rsidRPr="005541BD">
        <w:rPr>
          <w:rStyle w:val="apple-style-span"/>
          <w:szCs w:val="24"/>
          <w:shd w:val="clear" w:color="auto" w:fill="FFFFFF"/>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w:t>
      </w:r>
      <w:r w:rsidR="00DE6716" w:rsidRPr="005541BD">
        <w:rPr>
          <w:rStyle w:val="apple-style-span"/>
          <w:szCs w:val="24"/>
          <w:shd w:val="clear" w:color="auto" w:fill="FFFFFF"/>
        </w:rPr>
        <w:lastRenderedPageBreak/>
        <w:t>отсутствии предусмотренных Гражданским кодексом Российской Федерации оснований для отказа в удовлетворении этого требования.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5541BD">
          <w:rPr>
            <w:color w:val="auto"/>
            <w:szCs w:val="24"/>
            <w:lang w:eastAsia="ru-RU"/>
          </w:rPr>
          <w:t>пунктами 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bookmarkStart w:id="42" w:name="P1579"/>
      <w:bookmarkEnd w:id="42"/>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32" w:history="1">
        <w:r w:rsidRPr="005541BD">
          <w:rPr>
            <w:color w:val="auto"/>
            <w:szCs w:val="24"/>
            <w:lang w:eastAsia="ru-RU"/>
          </w:rPr>
          <w:t>статьей 103</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w:t>
      </w:r>
      <w:r w:rsidR="00457C92" w:rsidRPr="005541BD">
        <w:rPr>
          <w:color w:val="auto"/>
          <w:szCs w:val="24"/>
          <w:lang w:eastAsia="ru-RU"/>
        </w:rPr>
        <w:t>независимой</w:t>
      </w:r>
      <w:r w:rsidRPr="005541BD">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5541BD">
          <w:rPr>
            <w:color w:val="auto"/>
            <w:szCs w:val="24"/>
            <w:lang w:eastAsia="ru-RU"/>
          </w:rPr>
          <w:t>пункте 7.3</w:t>
        </w:r>
      </w:hyperlink>
      <w:r w:rsidRPr="005541BD">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43" w:name="P1580"/>
      <w:bookmarkEnd w:id="4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7.7. Предусмотренное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3" w:history="1">
        <w:r w:rsidRPr="005541BD">
          <w:rPr>
            <w:color w:val="auto"/>
            <w:szCs w:val="24"/>
            <w:lang w:eastAsia="ru-RU"/>
          </w:rPr>
          <w:t>частью 7.3 статьи 96</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44" w:name="P1581"/>
      <w:bookmarkEnd w:id="4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7.8. В случае отзыва в соответствии с законодательством Российской Федерации у банка, предоставившего </w:t>
      </w:r>
      <w:r w:rsidR="00457C92" w:rsidRPr="005541BD">
        <w:rPr>
          <w:color w:val="auto"/>
          <w:szCs w:val="24"/>
          <w:lang w:eastAsia="ru-RU"/>
        </w:rPr>
        <w:t xml:space="preserve">независимую </w:t>
      </w:r>
      <w:r w:rsidRPr="005541BD">
        <w:rPr>
          <w:color w:val="auto"/>
          <w:szCs w:val="24"/>
          <w:lang w:eastAsia="ru-RU"/>
        </w:rPr>
        <w:t xml:space="preserve">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w:t>
      </w:r>
      <w:hyperlink w:anchor="P1579" w:history="1">
        <w:r w:rsidRPr="005541BD">
          <w:rPr>
            <w:color w:val="auto"/>
            <w:szCs w:val="24"/>
            <w:lang w:eastAsia="ru-RU"/>
          </w:rPr>
          <w:t>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7.9. Уменьшение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размера обеспечения исполнения Контракта, предоставленного в виде </w:t>
      </w:r>
      <w:r w:rsidR="00457C92" w:rsidRPr="005541BD">
        <w:rPr>
          <w:color w:val="auto"/>
          <w:szCs w:val="24"/>
          <w:lang w:eastAsia="ru-RU"/>
        </w:rPr>
        <w:t>независи</w:t>
      </w:r>
      <w:r w:rsidR="00E03E44" w:rsidRPr="005541BD">
        <w:rPr>
          <w:color w:val="auto"/>
          <w:szCs w:val="24"/>
          <w:lang w:eastAsia="ru-RU"/>
        </w:rPr>
        <w:t>м</w:t>
      </w:r>
      <w:r w:rsidR="00457C92" w:rsidRPr="005541BD">
        <w:rPr>
          <w:color w:val="auto"/>
          <w:szCs w:val="24"/>
          <w:lang w:eastAsia="ru-RU"/>
        </w:rPr>
        <w:t>ой</w:t>
      </w:r>
      <w:r w:rsidRPr="005541BD">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5541BD">
          <w:rPr>
            <w:color w:val="auto"/>
            <w:szCs w:val="24"/>
            <w:lang w:eastAsia="ru-RU"/>
          </w:rPr>
          <w:t>пунктом 7.6</w:t>
        </w:r>
      </w:hyperlink>
      <w:r w:rsidRPr="005541BD">
        <w:rPr>
          <w:color w:val="auto"/>
          <w:szCs w:val="24"/>
          <w:lang w:eastAsia="ru-RU"/>
        </w:rPr>
        <w:t xml:space="preserve"> Контракта информации в реестр контрактов.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7.10. В случае предоставления нового обеспечения исполнения Контракта в соответствии с </w:t>
      </w:r>
      <w:hyperlink w:anchor="P1578" w:history="1">
        <w:r w:rsidRPr="005541BD">
          <w:rPr>
            <w:color w:val="auto"/>
            <w:szCs w:val="24"/>
            <w:lang w:eastAsia="ru-RU"/>
          </w:rPr>
          <w:t>пунктами 7.5</w:t>
        </w:r>
      </w:hyperlink>
      <w:r w:rsidRPr="005541BD">
        <w:rPr>
          <w:color w:val="auto"/>
          <w:szCs w:val="24"/>
          <w:lang w:eastAsia="ru-RU"/>
        </w:rPr>
        <w:t xml:space="preserve"> и </w:t>
      </w:r>
      <w:hyperlink w:anchor="P1581" w:history="1">
        <w:r w:rsidRPr="005541BD">
          <w:rPr>
            <w:color w:val="auto"/>
            <w:szCs w:val="24"/>
            <w:lang w:eastAsia="ru-RU"/>
          </w:rPr>
          <w:t>7.8</w:t>
        </w:r>
      </w:hyperlink>
      <w:r w:rsidRPr="005541BD">
        <w:rPr>
          <w:color w:val="auto"/>
          <w:szCs w:val="24"/>
          <w:lang w:eastAsia="ru-RU"/>
        </w:rPr>
        <w:t xml:space="preserve"> Контракта возврат </w:t>
      </w:r>
      <w:r w:rsidR="00457C92" w:rsidRPr="005541BD">
        <w:rPr>
          <w:color w:val="auto"/>
          <w:szCs w:val="24"/>
          <w:lang w:eastAsia="ru-RU"/>
        </w:rPr>
        <w:t>независимой</w:t>
      </w:r>
      <w:r w:rsidRPr="005541BD">
        <w:rPr>
          <w:color w:val="auto"/>
          <w:szCs w:val="24"/>
          <w:lang w:eastAsia="ru-RU"/>
        </w:rPr>
        <w:t xml:space="preserve"> гарантии Заказчиком гаранту, пред</w:t>
      </w:r>
      <w:r w:rsidR="00457C92" w:rsidRPr="005541BD">
        <w:rPr>
          <w:color w:val="auto"/>
          <w:szCs w:val="24"/>
          <w:lang w:eastAsia="ru-RU"/>
        </w:rPr>
        <w:t>оставившему указанную независимую</w:t>
      </w:r>
      <w:r w:rsidRPr="005541BD">
        <w:rPr>
          <w:color w:val="auto"/>
          <w:szCs w:val="24"/>
          <w:lang w:eastAsia="ru-RU"/>
        </w:rPr>
        <w:t xml:space="preserve"> гарантию, не осуществляется, взыскание по ней не производится.</w:t>
      </w:r>
      <w:bookmarkStart w:id="45" w:name="P1584"/>
      <w:bookmarkEnd w:id="4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7.11. Участник закупки, с которым заключается контракт по результатам определения поставщика (подрядчика, исполнителя) в соответствии с </w:t>
      </w:r>
      <w:hyperlink r:id="rId34" w:history="1">
        <w:r w:rsidRPr="005541BD">
          <w:rPr>
            <w:color w:val="auto"/>
            <w:szCs w:val="24"/>
            <w:lang w:eastAsia="ru-RU"/>
          </w:rPr>
          <w:t>пунктом 1 части 1 статьи 30</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35" w:history="1">
        <w:r w:rsidRPr="005541BD">
          <w:rPr>
            <w:color w:val="auto"/>
            <w:szCs w:val="24"/>
            <w:lang w:eastAsia="ru-RU"/>
          </w:rPr>
          <w:t>статьи 37</w:t>
        </w:r>
      </w:hyperlink>
      <w:r w:rsidRPr="005541BD">
        <w:rPr>
          <w:color w:val="auto"/>
          <w:szCs w:val="24"/>
          <w:lang w:eastAsia="ru-RU"/>
        </w:rPr>
        <w:t xml:space="preserve"> Федерального</w:t>
      </w:r>
      <w:r w:rsidR="00457C92" w:rsidRPr="005541BD">
        <w:rPr>
          <w:color w:val="auto"/>
          <w:szCs w:val="24"/>
          <w:lang w:eastAsia="ru-RU"/>
        </w:rPr>
        <w:t xml:space="preserve"> </w:t>
      </w:r>
      <w:r w:rsidRPr="005541BD">
        <w:rPr>
          <w:color w:val="auto"/>
          <w:szCs w:val="24"/>
          <w:lang w:eastAsia="ru-RU"/>
        </w:rPr>
        <w:t xml:space="preserve">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6"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6" w:name="P1587"/>
      <w:bookmarkEnd w:id="46"/>
      <w:r w:rsidRPr="005541BD">
        <w:rPr>
          <w:color w:val="auto"/>
          <w:szCs w:val="24"/>
          <w:lang w:eastAsia="ru-RU"/>
        </w:rPr>
        <w:t>VIII. Обеспечение гарантийных обязательств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8.1. Обеспечение гарантийных обязательств не устанавливается.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7" w:name="P1600"/>
      <w:bookmarkEnd w:id="47"/>
      <w:r w:rsidRPr="005541BD">
        <w:rPr>
          <w:color w:val="auto"/>
          <w:szCs w:val="24"/>
          <w:lang w:eastAsia="ru-RU"/>
        </w:rPr>
        <w:t>IX. Исключительные права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 Обстоятельства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 Рассмотрение и разрешение споров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11.4. При неурегулировании Сторонами спора в досудебном порядке, спор разрешается в судебном порядке в Арбитражном суде Забайкальского края.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 Срок действия и порядок расторжения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12.1. Контракт вступает в силу с момента его подписания обеими Сторонами и действует по 3</w:t>
      </w:r>
      <w:r w:rsidR="007739B5" w:rsidRPr="005541BD">
        <w:rPr>
          <w:color w:val="auto"/>
          <w:szCs w:val="24"/>
          <w:lang w:eastAsia="ru-RU"/>
        </w:rPr>
        <w:t>1</w:t>
      </w:r>
      <w:r w:rsidRPr="005541BD">
        <w:rPr>
          <w:color w:val="auto"/>
          <w:szCs w:val="24"/>
          <w:lang w:eastAsia="ru-RU"/>
        </w:rPr>
        <w:t>.</w:t>
      </w:r>
      <w:r w:rsidR="007739B5" w:rsidRPr="005541BD">
        <w:rPr>
          <w:color w:val="auto"/>
          <w:szCs w:val="24"/>
          <w:lang w:eastAsia="ru-RU"/>
        </w:rPr>
        <w:t>12</w:t>
      </w:r>
      <w:r w:rsidR="005541BD">
        <w:rPr>
          <w:color w:val="auto"/>
          <w:szCs w:val="24"/>
          <w:lang w:eastAsia="ru-RU"/>
        </w:rPr>
        <w:t>.2023</w:t>
      </w:r>
      <w:r w:rsidRPr="005541BD">
        <w:rPr>
          <w:color w:val="auto"/>
          <w:szCs w:val="24"/>
          <w:lang w:eastAsia="ru-RU"/>
        </w:rPr>
        <w:t xml:space="preserve"> г.</w:t>
      </w:r>
      <w:r w:rsidR="007739B5" w:rsidRPr="005541BD">
        <w:rPr>
          <w:color w:val="auto"/>
          <w:szCs w:val="24"/>
          <w:lang w:eastAsia="ru-RU"/>
        </w:rPr>
        <w:t xml:space="preserve"> (включительно).</w:t>
      </w:r>
      <w:r w:rsidRPr="005541BD">
        <w:rPr>
          <w:color w:val="auto"/>
          <w:szCs w:val="24"/>
          <w:lang w:eastAsia="ru-RU"/>
        </w:rPr>
        <w:t xml:space="preserve"> Окончание срока действия Контракта не влечет прекращения неисполненных обязательств Сторон по Контракту.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7" w:history="1">
        <w:r w:rsidRPr="005541BD">
          <w:rPr>
            <w:color w:val="auto"/>
            <w:szCs w:val="24"/>
            <w:lang w:eastAsia="ru-RU"/>
          </w:rPr>
          <w:t>частями 9</w:t>
        </w:r>
      </w:hyperlink>
      <w:r w:rsidRPr="005541BD">
        <w:rPr>
          <w:color w:val="auto"/>
          <w:szCs w:val="24"/>
          <w:lang w:eastAsia="ru-RU"/>
        </w:rPr>
        <w:t xml:space="preserve"> - </w:t>
      </w:r>
      <w:hyperlink r:id="rId38" w:history="1">
        <w:r w:rsidRPr="005541BD">
          <w:rPr>
            <w:color w:val="auto"/>
            <w:szCs w:val="24"/>
            <w:lang w:eastAsia="ru-RU"/>
          </w:rPr>
          <w:t>23 статьи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XIII. Прочие положения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39"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30CF" w:rsidRPr="005541BD" w:rsidRDefault="002830CF" w:rsidP="002830CF">
      <w:pPr>
        <w:widowControl w:val="0"/>
        <w:suppressAutoHyphens w:val="0"/>
        <w:autoSpaceDE w:val="0"/>
        <w:autoSpaceDN w:val="0"/>
        <w:ind w:firstLine="709"/>
        <w:contextualSpacing/>
        <w:jc w:val="both"/>
        <w:rPr>
          <w:szCs w:val="24"/>
          <w:shd w:val="clear" w:color="auto" w:fill="FFFFFF"/>
          <w:lang w:eastAsia="ru-RU"/>
        </w:rPr>
      </w:pPr>
      <w:bookmarkStart w:id="48" w:name="P1633"/>
      <w:bookmarkEnd w:id="48"/>
      <w:r w:rsidRPr="005541BD">
        <w:rPr>
          <w:color w:val="auto"/>
          <w:szCs w:val="24"/>
          <w:lang w:eastAsia="ru-RU"/>
        </w:rPr>
        <w:t xml:space="preserve">13.7. </w:t>
      </w:r>
      <w:r w:rsidR="00010BC3" w:rsidRPr="005541BD">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p>
    <w:p w:rsidR="00C54718" w:rsidRPr="005541BD" w:rsidRDefault="00C54718" w:rsidP="00C54718">
      <w:pPr>
        <w:widowControl w:val="0"/>
        <w:suppressAutoHyphens w:val="0"/>
        <w:autoSpaceDE w:val="0"/>
        <w:autoSpaceDN w:val="0"/>
        <w:adjustRightInd w:val="0"/>
        <w:ind w:firstLine="709"/>
        <w:jc w:val="center"/>
        <w:rPr>
          <w:color w:val="auto"/>
          <w:szCs w:val="24"/>
          <w:lang w:eastAsia="ru-RU"/>
        </w:rPr>
      </w:pPr>
      <w:r w:rsidRPr="005541BD">
        <w:rPr>
          <w:color w:val="auto"/>
          <w:szCs w:val="24"/>
          <w:lang w:eastAsia="ru-RU"/>
        </w:rPr>
        <w:t>XIII. ПЕРЕЧЕНЬ ПРИЛОЖЕНИЙ</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 xml:space="preserve">Неотъемлемой частью настоящего Контракта является следующее: </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1 - Спецификация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2 - Техническое задание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3 - Форма заявки на поставку Товара на 1листе;</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p w:rsidR="00C54718" w:rsidRPr="005541BD" w:rsidRDefault="00C54718" w:rsidP="00C54718">
      <w:pPr>
        <w:widowControl w:val="0"/>
        <w:suppressAutoHyphens w:val="0"/>
        <w:autoSpaceDE w:val="0"/>
        <w:autoSpaceDN w:val="0"/>
        <w:adjustRightInd w:val="0"/>
        <w:jc w:val="center"/>
        <w:rPr>
          <w:color w:val="auto"/>
          <w:szCs w:val="24"/>
          <w:lang w:eastAsia="ru-RU"/>
        </w:rPr>
      </w:pPr>
      <w:r w:rsidRPr="005541BD">
        <w:rPr>
          <w:color w:val="auto"/>
          <w:szCs w:val="24"/>
          <w:lang w:eastAsia="ru-RU"/>
        </w:rPr>
        <w:t>XIV. АДРЕСА, БАНКОВСКИЕ РЕКВИЗИТЫ И ПОДПИСИ СТОРОН:</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664"/>
        <w:gridCol w:w="4620"/>
      </w:tblGrid>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tc>
        <w:tc>
          <w:tcPr>
            <w:tcW w:w="2488" w:type="pct"/>
            <w:hideMark/>
          </w:tcPr>
          <w:p w:rsidR="005541BD" w:rsidRPr="005541BD" w:rsidRDefault="005541BD" w:rsidP="00B24666">
            <w:pPr>
              <w:pStyle w:val="af1"/>
              <w:jc w:val="right"/>
              <w:rPr>
                <w:rFonts w:ascii="Times New Roman" w:hAnsi="Times New Roman"/>
                <w:sz w:val="24"/>
                <w:szCs w:val="24"/>
                <w:lang w:eastAsia="ru-RU"/>
              </w:rPr>
            </w:pPr>
            <w:r w:rsidRPr="005541BD">
              <w:rPr>
                <w:rFonts w:ascii="Times New Roman" w:hAnsi="Times New Roman"/>
                <w:sz w:val="24"/>
                <w:szCs w:val="24"/>
                <w:lang w:eastAsia="ru-RU"/>
              </w:rPr>
              <w:t>ПОСТАВЩИК:</w:t>
            </w:r>
          </w:p>
          <w:p w:rsidR="005541BD" w:rsidRPr="005541BD" w:rsidRDefault="005541BD" w:rsidP="00B24666">
            <w:pPr>
              <w:pStyle w:val="af1"/>
              <w:jc w:val="both"/>
              <w:rPr>
                <w:rFonts w:ascii="Times New Roman" w:hAnsi="Times New Roman"/>
                <w:sz w:val="24"/>
                <w:szCs w:val="24"/>
                <w:lang w:eastAsia="ru-RU"/>
              </w:rPr>
            </w:pPr>
          </w:p>
        </w:tc>
      </w:tr>
      <w:tr w:rsidR="005541BD" w:rsidRPr="005541BD" w:rsidTr="005E4061">
        <w:trPr>
          <w:trHeight w:val="4612"/>
        </w:trPr>
        <w:tc>
          <w:tcPr>
            <w:tcW w:w="2512" w:type="pct"/>
            <w:hideMark/>
          </w:tcPr>
          <w:p w:rsidR="005541BD" w:rsidRPr="005541BD" w:rsidRDefault="005541BD" w:rsidP="00B24666">
            <w:pPr>
              <w:rPr>
                <w:szCs w:val="24"/>
              </w:rPr>
            </w:pPr>
            <w:r w:rsidRPr="005541BD">
              <w:rPr>
                <w:szCs w:val="24"/>
              </w:rPr>
              <w:t>Государственное учреждение здравоохранения «Шелопугинская центральная районная больница»</w:t>
            </w:r>
          </w:p>
          <w:p w:rsidR="005541BD" w:rsidRPr="005541BD" w:rsidRDefault="005541BD" w:rsidP="00B24666">
            <w:pPr>
              <w:rPr>
                <w:szCs w:val="24"/>
              </w:rPr>
            </w:pPr>
            <w:r w:rsidRPr="005541BD">
              <w:rPr>
                <w:szCs w:val="24"/>
              </w:rPr>
              <w:t>Телефон: 8-(30-266)-2-11-35</w:t>
            </w:r>
          </w:p>
          <w:p w:rsidR="005541BD" w:rsidRPr="005541BD" w:rsidRDefault="00B257D6" w:rsidP="00B24666">
            <w:pPr>
              <w:rPr>
                <w:szCs w:val="24"/>
              </w:rPr>
            </w:pPr>
            <w:hyperlink r:id="rId40" w:history="1">
              <w:r w:rsidR="005541BD" w:rsidRPr="005541BD">
                <w:rPr>
                  <w:rStyle w:val="af0"/>
                  <w:szCs w:val="24"/>
                </w:rPr>
                <w:t>mlp83@yandex.ru</w:t>
              </w:r>
            </w:hyperlink>
          </w:p>
          <w:p w:rsidR="005541BD" w:rsidRPr="005541BD" w:rsidRDefault="005541BD" w:rsidP="00B24666">
            <w:pPr>
              <w:rPr>
                <w:szCs w:val="24"/>
              </w:rPr>
            </w:pPr>
            <w:r w:rsidRPr="005541BD">
              <w:rPr>
                <w:szCs w:val="24"/>
              </w:rPr>
              <w:t xml:space="preserve">Адрес: 673610, Забайкальский край, Шелопугинский район, с.Шелопугино, ул.Верхняя 28а  </w:t>
            </w:r>
          </w:p>
          <w:p w:rsidR="005541BD" w:rsidRPr="005541BD" w:rsidRDefault="005541BD" w:rsidP="00B24666">
            <w:pPr>
              <w:pStyle w:val="11"/>
              <w:tabs>
                <w:tab w:val="left" w:pos="0"/>
              </w:tabs>
            </w:pPr>
            <w:r w:rsidRPr="005541BD">
              <w:t>Банковские реквизиты:</w:t>
            </w:r>
          </w:p>
          <w:p w:rsidR="005541BD" w:rsidRPr="005541BD" w:rsidRDefault="005541BD" w:rsidP="00B24666">
            <w:pPr>
              <w:pStyle w:val="11"/>
              <w:tabs>
                <w:tab w:val="left" w:pos="0"/>
              </w:tabs>
            </w:pPr>
            <w:r w:rsidRPr="005541BD">
              <w:t>БИК 017601329</w:t>
            </w:r>
            <w:r w:rsidRPr="005541BD">
              <w:tab/>
            </w:r>
          </w:p>
          <w:p w:rsidR="005541BD" w:rsidRPr="005541BD" w:rsidRDefault="005541BD" w:rsidP="00B24666">
            <w:pPr>
              <w:pStyle w:val="11"/>
              <w:tabs>
                <w:tab w:val="left" w:pos="0"/>
              </w:tabs>
            </w:pPr>
            <w:r w:rsidRPr="005541BD">
              <w:t>Единый казначейский счет:</w:t>
            </w:r>
          </w:p>
          <w:p w:rsidR="005541BD" w:rsidRPr="005541BD" w:rsidRDefault="005541BD" w:rsidP="00B24666">
            <w:pPr>
              <w:pStyle w:val="11"/>
              <w:tabs>
                <w:tab w:val="left" w:pos="0"/>
              </w:tabs>
            </w:pPr>
            <w:r w:rsidRPr="005541BD">
              <w:t>40102810945370000063</w:t>
            </w:r>
          </w:p>
          <w:p w:rsidR="005541BD" w:rsidRPr="005541BD" w:rsidRDefault="005541BD" w:rsidP="00B24666">
            <w:pPr>
              <w:pStyle w:val="11"/>
              <w:tabs>
                <w:tab w:val="left" w:pos="0"/>
              </w:tabs>
            </w:pPr>
            <w:r w:rsidRPr="005541BD">
              <w:t>Казначейский счет:</w:t>
            </w:r>
          </w:p>
          <w:p w:rsidR="005541BD" w:rsidRPr="005541BD" w:rsidRDefault="005541BD" w:rsidP="00B24666">
            <w:pPr>
              <w:pStyle w:val="11"/>
              <w:tabs>
                <w:tab w:val="left" w:pos="0"/>
              </w:tabs>
            </w:pPr>
            <w:r w:rsidRPr="005541BD">
              <w:t>03224643760000009100</w:t>
            </w:r>
          </w:p>
          <w:p w:rsidR="005541BD" w:rsidRPr="005541BD" w:rsidRDefault="005541BD" w:rsidP="00B24666">
            <w:pPr>
              <w:tabs>
                <w:tab w:val="left" w:pos="0"/>
              </w:tabs>
              <w:rPr>
                <w:szCs w:val="24"/>
              </w:rPr>
            </w:pPr>
            <w:r w:rsidRPr="005541BD">
              <w:rPr>
                <w:szCs w:val="24"/>
              </w:rPr>
              <w:t>Минфин забайкальского края   (ГУЗ «Шелопугинская ЦРБ»  22916У74600)</w:t>
            </w:r>
          </w:p>
          <w:p w:rsidR="005541BD" w:rsidRPr="005541BD" w:rsidRDefault="005541BD" w:rsidP="00B24666">
            <w:pPr>
              <w:pStyle w:val="11"/>
              <w:tabs>
                <w:tab w:val="left" w:pos="0"/>
              </w:tabs>
            </w:pPr>
            <w:r w:rsidRPr="005541BD">
              <w:t>ИНН 7526001000</w:t>
            </w:r>
          </w:p>
          <w:p w:rsidR="005541BD" w:rsidRPr="005541BD" w:rsidRDefault="005541BD" w:rsidP="00B24666">
            <w:pPr>
              <w:pStyle w:val="11"/>
              <w:tabs>
                <w:tab w:val="left" w:pos="0"/>
              </w:tabs>
            </w:pPr>
            <w:r w:rsidRPr="005541BD">
              <w:t>КПП 752601001</w:t>
            </w:r>
          </w:p>
          <w:p w:rsidR="005541BD" w:rsidRPr="005541BD" w:rsidRDefault="005541BD" w:rsidP="00B24666">
            <w:pPr>
              <w:rPr>
                <w:szCs w:val="24"/>
              </w:rPr>
            </w:pPr>
            <w:r w:rsidRPr="005541BD">
              <w:rPr>
                <w:szCs w:val="24"/>
              </w:rPr>
              <w:t xml:space="preserve">ОГРН 1027500743280 </w:t>
            </w:r>
          </w:p>
          <w:p w:rsidR="005541BD" w:rsidRPr="005541BD" w:rsidRDefault="005541BD" w:rsidP="00B24666">
            <w:pPr>
              <w:rPr>
                <w:szCs w:val="24"/>
              </w:rPr>
            </w:pPr>
            <w:r w:rsidRPr="005541BD">
              <w:rPr>
                <w:szCs w:val="24"/>
              </w:rPr>
              <w:t>ОКТМО      76652475</w:t>
            </w:r>
          </w:p>
          <w:p w:rsidR="005541BD" w:rsidRPr="005541BD" w:rsidRDefault="005541BD" w:rsidP="00B24666">
            <w:pPr>
              <w:rPr>
                <w:szCs w:val="24"/>
              </w:rPr>
            </w:pPr>
            <w:r w:rsidRPr="005541BD">
              <w:rPr>
                <w:szCs w:val="24"/>
              </w:rPr>
              <w:t>ОКПО         01951080</w:t>
            </w:r>
          </w:p>
          <w:p w:rsidR="005541BD" w:rsidRPr="005541BD" w:rsidRDefault="005541BD" w:rsidP="00B24666">
            <w:pPr>
              <w:rPr>
                <w:szCs w:val="24"/>
              </w:rPr>
            </w:pPr>
            <w:r w:rsidRPr="005541BD">
              <w:rPr>
                <w:szCs w:val="24"/>
              </w:rPr>
              <w:t>ОКВД          85.11.1</w:t>
            </w:r>
          </w:p>
          <w:p w:rsidR="005541BD" w:rsidRPr="005541BD" w:rsidRDefault="005541BD" w:rsidP="00B24666">
            <w:pPr>
              <w:rPr>
                <w:szCs w:val="24"/>
              </w:rPr>
            </w:pPr>
            <w:r w:rsidRPr="005541BD">
              <w:rPr>
                <w:szCs w:val="24"/>
              </w:rPr>
              <w:t>ОКФС         13</w:t>
            </w:r>
          </w:p>
          <w:p w:rsidR="005541BD" w:rsidRPr="005541BD" w:rsidRDefault="005541BD" w:rsidP="00B24666">
            <w:pPr>
              <w:rPr>
                <w:szCs w:val="24"/>
              </w:rPr>
            </w:pPr>
            <w:r w:rsidRPr="005541BD">
              <w:rPr>
                <w:szCs w:val="24"/>
              </w:rPr>
              <w:t>ОКОПФ      72</w:t>
            </w:r>
          </w:p>
          <w:p w:rsidR="005541BD" w:rsidRPr="005541BD" w:rsidRDefault="005541BD" w:rsidP="00B24666">
            <w:pPr>
              <w:rPr>
                <w:szCs w:val="24"/>
              </w:rPr>
            </w:pPr>
            <w:r w:rsidRPr="005541BD">
              <w:rPr>
                <w:szCs w:val="24"/>
              </w:rPr>
              <w:t>КБК 00000000000000000130</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rPr>
            </w:pPr>
          </w:p>
        </w:tc>
        <w:tc>
          <w:tcPr>
            <w:tcW w:w="2488" w:type="pct"/>
          </w:tcPr>
          <w:p w:rsidR="005541BD" w:rsidRPr="005541BD" w:rsidRDefault="005541BD" w:rsidP="00B24666">
            <w:pPr>
              <w:pStyle w:val="af1"/>
              <w:jc w:val="right"/>
              <w:rPr>
                <w:rFonts w:ascii="Times New Roman" w:hAnsi="Times New Roman"/>
                <w:sz w:val="24"/>
                <w:szCs w:val="24"/>
                <w:lang w:eastAsia="ru-RU"/>
              </w:rPr>
            </w:pPr>
          </w:p>
        </w:tc>
      </w:tr>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rPr>
              <w:t>ЭЦП</w:t>
            </w:r>
          </w:p>
        </w:tc>
        <w:tc>
          <w:tcPr>
            <w:tcW w:w="2488" w:type="pct"/>
          </w:tcPr>
          <w:p w:rsidR="005541BD" w:rsidRPr="005541BD" w:rsidRDefault="005541BD" w:rsidP="00B24666">
            <w:pPr>
              <w:pStyle w:val="af1"/>
              <w:jc w:val="right"/>
              <w:rPr>
                <w:rFonts w:ascii="Times New Roman" w:hAnsi="Times New Roman"/>
                <w:sz w:val="24"/>
                <w:szCs w:val="24"/>
                <w:lang w:eastAsia="ru-RU"/>
              </w:rPr>
            </w:pPr>
          </w:p>
        </w:tc>
      </w:tr>
    </w:tbl>
    <w:p w:rsidR="00C54718" w:rsidRPr="005541BD" w:rsidRDefault="00C54718" w:rsidP="005E4061">
      <w:pPr>
        <w:widowControl w:val="0"/>
        <w:tabs>
          <w:tab w:val="left" w:pos="3768"/>
        </w:tabs>
        <w:suppressAutoHyphens w:val="0"/>
        <w:autoSpaceDE w:val="0"/>
        <w:autoSpaceDN w:val="0"/>
        <w:adjustRightInd w:val="0"/>
        <w:ind w:firstLine="720"/>
        <w:jc w:val="both"/>
        <w:rPr>
          <w:szCs w:val="24"/>
        </w:rPr>
      </w:pPr>
      <w:r w:rsidRPr="005541BD">
        <w:rPr>
          <w:color w:val="auto"/>
          <w:szCs w:val="24"/>
          <w:lang w:eastAsia="ru-RU"/>
        </w:rPr>
        <w:lastRenderedPageBreak/>
        <w:tab/>
      </w:r>
      <w:bookmarkStart w:id="49" w:name="P1909"/>
      <w:bookmarkEnd w:id="49"/>
    </w:p>
    <w:p w:rsidR="00C54718" w:rsidRPr="005541BD" w:rsidRDefault="00C54718" w:rsidP="00C54718">
      <w:pPr>
        <w:ind w:firstLine="698"/>
        <w:jc w:val="right"/>
        <w:rPr>
          <w:szCs w:val="24"/>
        </w:rPr>
      </w:pPr>
      <w:r w:rsidRPr="005541BD">
        <w:rPr>
          <w:szCs w:val="24"/>
        </w:rPr>
        <w:t>Приложение № 1 к Контракту</w:t>
      </w:r>
      <w:r w:rsidRPr="005541BD">
        <w:rPr>
          <w:szCs w:val="24"/>
        </w:rPr>
        <w:br/>
        <w:t>от «__» _______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rPr>
      </w:pPr>
      <w:r w:rsidRPr="005541BD">
        <w:rPr>
          <w:szCs w:val="24"/>
        </w:rPr>
        <w:t>СПЕЦИФИКАЦИЯ</w:t>
      </w:r>
    </w:p>
    <w:p w:rsidR="00C54718" w:rsidRPr="005541BD" w:rsidRDefault="00C54718" w:rsidP="00C54718">
      <w:pPr>
        <w:rPr>
          <w:szCs w:val="24"/>
        </w:rPr>
      </w:pPr>
    </w:p>
    <w:tbl>
      <w:tblPr>
        <w:tblW w:w="5217" w:type="pct"/>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1573"/>
        <w:gridCol w:w="1670"/>
        <w:gridCol w:w="1190"/>
        <w:gridCol w:w="216"/>
        <w:gridCol w:w="1099"/>
        <w:gridCol w:w="1353"/>
        <w:gridCol w:w="1245"/>
        <w:gridCol w:w="1273"/>
      </w:tblGrid>
      <w:tr w:rsidR="00C54718" w:rsidRPr="005541BD" w:rsidTr="003F5EDA">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п/п</w:t>
            </w:r>
          </w:p>
        </w:tc>
        <w:tc>
          <w:tcPr>
            <w:tcW w:w="803" w:type="pct"/>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Товара</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Страна происхождения</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501" w:type="pct"/>
            <w:gridSpan w:val="2"/>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Остаточный срок годности</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r w:rsidRPr="005541BD">
              <w:rPr>
                <w:rFonts w:ascii="Times New Roman" w:hAnsi="Times New Roman" w:cs="Times New Roman"/>
                <w:vertAlign w:val="superscript"/>
              </w:rPr>
              <w:t> </w:t>
            </w:r>
          </w:p>
        </w:tc>
      </w:tr>
      <w:tr w:rsidR="00C54718" w:rsidRPr="005541BD" w:rsidTr="003F5EDA">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803" w:type="pct"/>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501" w:type="pct"/>
            <w:gridSpan w:val="2"/>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7</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8</w:t>
            </w:r>
          </w:p>
        </w:tc>
      </w:tr>
      <w:tr w:rsidR="00C54718" w:rsidRPr="005541BD" w:rsidTr="003F5EDA">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803" w:type="pct"/>
            <w:tcBorders>
              <w:bottom w:val="single" w:sz="4" w:space="0" w:color="auto"/>
            </w:tcBorders>
            <w:vAlign w:val="center"/>
          </w:tcPr>
          <w:p w:rsidR="003F5EDA" w:rsidRDefault="003F5EDA" w:rsidP="003F5EDA">
            <w:pPr>
              <w:rPr>
                <w:noProof/>
                <w:szCs w:val="24"/>
              </w:rPr>
            </w:pPr>
            <w:r w:rsidRPr="00567E15">
              <w:rPr>
                <w:noProof/>
                <w:szCs w:val="24"/>
              </w:rPr>
              <w:t>Бумага для офисной техники</w:t>
            </w:r>
          </w:p>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3F5EDA" w:rsidP="009E1EE1">
            <w:pPr>
              <w:pStyle w:val="ab"/>
              <w:jc w:val="center"/>
              <w:rPr>
                <w:rFonts w:ascii="Times New Roman" w:hAnsi="Times New Roman" w:cs="Times New Roman"/>
              </w:rPr>
            </w:pPr>
            <w:r>
              <w:rPr>
                <w:rFonts w:ascii="Times New Roman" w:hAnsi="Times New Roman" w:cs="Times New Roman"/>
              </w:rPr>
              <w:t>пачка</w:t>
            </w:r>
          </w:p>
        </w:tc>
        <w:tc>
          <w:tcPr>
            <w:tcW w:w="501" w:type="pct"/>
            <w:gridSpan w:val="2"/>
            <w:tcBorders>
              <w:bottom w:val="single" w:sz="4" w:space="0" w:color="auto"/>
            </w:tcBorders>
            <w:vAlign w:val="center"/>
          </w:tcPr>
          <w:p w:rsidR="00C54718" w:rsidRPr="005541BD" w:rsidRDefault="003F5EDA" w:rsidP="009E1EE1">
            <w:pPr>
              <w:pStyle w:val="ab"/>
              <w:jc w:val="center"/>
              <w:rPr>
                <w:rFonts w:ascii="Times New Roman" w:hAnsi="Times New Roman" w:cs="Times New Roman"/>
              </w:rPr>
            </w:pPr>
            <w:r>
              <w:rPr>
                <w:rFonts w:ascii="Times New Roman" w:hAnsi="Times New Roman" w:cs="Times New Roman"/>
              </w:rPr>
              <w:t>100</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r>
      <w:tr w:rsidR="00C54718" w:rsidRPr="005541BD" w:rsidTr="003F5EDA">
        <w:tc>
          <w:tcPr>
            <w:tcW w:w="0" w:type="auto"/>
            <w:tcBorders>
              <w:top w:val="single" w:sz="4" w:space="0" w:color="auto"/>
              <w:left w:val="nil"/>
              <w:bottom w:val="nil"/>
              <w:right w:val="nil"/>
            </w:tcBorders>
          </w:tcPr>
          <w:p w:rsidR="00C54718" w:rsidRPr="005541BD" w:rsidRDefault="00C54718" w:rsidP="009E1EE1">
            <w:pPr>
              <w:pStyle w:val="ab"/>
              <w:jc w:val="center"/>
              <w:rPr>
                <w:rFonts w:ascii="Times New Roman" w:hAnsi="Times New Roman" w:cs="Times New Roman"/>
              </w:rPr>
            </w:pPr>
          </w:p>
        </w:tc>
        <w:tc>
          <w:tcPr>
            <w:tcW w:w="803" w:type="pct"/>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501" w:type="pct"/>
            <w:gridSpan w:val="2"/>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r>
      <w:tr w:rsidR="005541BD" w:rsidRPr="005541BD" w:rsidTr="003F5EDA">
        <w:tblPrEx>
          <w:tblCellMar>
            <w:top w:w="102" w:type="dxa"/>
            <w:left w:w="62" w:type="dxa"/>
            <w:bottom w:w="102" w:type="dxa"/>
            <w:right w:w="62" w:type="dxa"/>
          </w:tblCellMar>
          <w:tblLook w:val="04A0" w:firstRow="1" w:lastRow="0" w:firstColumn="1" w:lastColumn="0" w:noHBand="0" w:noVBand="1"/>
        </w:tblPrEx>
        <w:trPr>
          <w:trHeight w:val="214"/>
        </w:trPr>
        <w:tc>
          <w:tcPr>
            <w:tcW w:w="2690" w:type="pct"/>
            <w:gridSpan w:val="5"/>
            <w:hideMark/>
          </w:tcPr>
          <w:p w:rsidR="005541BD" w:rsidRPr="005541BD" w:rsidRDefault="005541BD" w:rsidP="00B24666">
            <w:pPr>
              <w:rPr>
                <w:szCs w:val="24"/>
              </w:rPr>
            </w:pPr>
            <w:r w:rsidRPr="005541BD">
              <w:rPr>
                <w:szCs w:val="24"/>
              </w:rPr>
              <w:t>Государственное учреждение здравоохранения «Шелопугинская центральная районная больница»</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rPr>
                <w:szCs w:val="24"/>
              </w:rPr>
            </w:pPr>
            <w:r w:rsidRPr="005541BD">
              <w:rPr>
                <w:szCs w:val="24"/>
              </w:rPr>
              <w:t>ЭЦП</w:t>
            </w:r>
          </w:p>
        </w:tc>
        <w:tc>
          <w:tcPr>
            <w:tcW w:w="2310" w:type="pct"/>
            <w:gridSpan w:val="4"/>
            <w:hideMark/>
          </w:tcPr>
          <w:p w:rsidR="005541BD" w:rsidRPr="005541BD" w:rsidRDefault="005541BD" w:rsidP="00B24666">
            <w:pPr>
              <w:tabs>
                <w:tab w:val="left" w:pos="3135"/>
              </w:tabs>
              <w:rPr>
                <w:szCs w:val="24"/>
                <w:lang w:eastAsia="ru-RU"/>
              </w:rPr>
            </w:pPr>
          </w:p>
        </w:tc>
      </w:tr>
    </w:tbl>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Default="00C54718"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Pr="005541BD" w:rsidRDefault="005E4061"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r w:rsidRPr="005541BD">
        <w:rPr>
          <w:szCs w:val="24"/>
        </w:rPr>
        <w:lastRenderedPageBreak/>
        <w:t>Приложение № 2 к Контракту</w:t>
      </w:r>
      <w:r w:rsidRPr="005541BD">
        <w:rPr>
          <w:szCs w:val="24"/>
        </w:rPr>
        <w:br/>
        <w:t>от «___» 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vertAlign w:val="superscript"/>
        </w:rPr>
      </w:pPr>
      <w:r w:rsidRPr="005541BD">
        <w:rPr>
          <w:szCs w:val="24"/>
        </w:rPr>
        <w:t>ТЕХНИЧЕСКОЕ ЗАДАНИЕ</w:t>
      </w:r>
      <w:r w:rsidRPr="005541BD">
        <w:rPr>
          <w:szCs w:val="24"/>
          <w:vertAlign w:val="superscript"/>
        </w:rPr>
        <w:t> </w:t>
      </w:r>
    </w:p>
    <w:tbl>
      <w:tblPr>
        <w:tblStyle w:val="1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29"/>
        <w:gridCol w:w="3924"/>
        <w:gridCol w:w="1417"/>
        <w:gridCol w:w="1000"/>
        <w:gridCol w:w="1884"/>
      </w:tblGrid>
      <w:tr w:rsidR="00C54718" w:rsidRPr="005541BD" w:rsidTr="009E1EE1">
        <w:trPr>
          <w:trHeight w:val="437"/>
        </w:trPr>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 п/п</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Наименование товара, работ</w:t>
            </w:r>
            <w:r w:rsidRPr="005541BD">
              <w:rPr>
                <w:rFonts w:ascii="Times New Roman" w:hAnsi="Times New Roman"/>
                <w:szCs w:val="24"/>
                <w:lang w:val="en-US"/>
              </w:rPr>
              <w:t xml:space="preserve"> </w:t>
            </w:r>
            <w:r w:rsidRPr="005541BD">
              <w:rPr>
                <w:rFonts w:ascii="Times New Roman" w:hAnsi="Times New Roman"/>
                <w:szCs w:val="24"/>
              </w:rPr>
              <w:t>(услуг)</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Количество</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ед. изм.</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Характеристики</w:t>
            </w:r>
          </w:p>
        </w:tc>
      </w:tr>
      <w:tr w:rsidR="00C54718" w:rsidRPr="005541BD" w:rsidTr="009E1EE1">
        <w:trPr>
          <w:trHeight w:val="852"/>
        </w:trPr>
        <w:tc>
          <w:tcPr>
            <w:tcW w:w="0" w:type="auto"/>
            <w:vAlign w:val="center"/>
          </w:tcPr>
          <w:p w:rsidR="00C54718" w:rsidRPr="005541BD" w:rsidRDefault="00C54718" w:rsidP="009E1EE1">
            <w:pPr>
              <w:pStyle w:val="ae"/>
              <w:widowControl/>
              <w:jc w:val="center"/>
              <w:rPr>
                <w:rFonts w:ascii="Times New Roman" w:hAnsi="Times New Roman"/>
                <w:szCs w:val="24"/>
                <w:lang w:val="en-US"/>
              </w:rPr>
            </w:pPr>
          </w:p>
        </w:tc>
        <w:tc>
          <w:tcPr>
            <w:tcW w:w="0" w:type="auto"/>
            <w:vAlign w:val="center"/>
          </w:tcPr>
          <w:p w:rsidR="003F5EDA" w:rsidRDefault="003F5EDA" w:rsidP="003F5EDA">
            <w:pPr>
              <w:rPr>
                <w:noProof/>
                <w:szCs w:val="24"/>
              </w:rPr>
            </w:pPr>
            <w:r w:rsidRPr="00567E15">
              <w:rPr>
                <w:noProof/>
                <w:szCs w:val="24"/>
              </w:rPr>
              <w:t>Бумага для офисной техники</w:t>
            </w:r>
          </w:p>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3F5EDA" w:rsidP="009E1EE1">
            <w:pPr>
              <w:pStyle w:val="ae"/>
              <w:widowControl/>
              <w:jc w:val="center"/>
              <w:rPr>
                <w:rFonts w:ascii="Times New Roman" w:hAnsi="Times New Roman"/>
                <w:szCs w:val="24"/>
              </w:rPr>
            </w:pPr>
            <w:r>
              <w:rPr>
                <w:rFonts w:ascii="Times New Roman" w:hAnsi="Times New Roman"/>
                <w:szCs w:val="24"/>
              </w:rPr>
              <w:t>100</w:t>
            </w:r>
          </w:p>
        </w:tc>
        <w:tc>
          <w:tcPr>
            <w:tcW w:w="0" w:type="auto"/>
            <w:vAlign w:val="center"/>
          </w:tcPr>
          <w:p w:rsidR="00C54718" w:rsidRPr="005541BD" w:rsidRDefault="003F5EDA" w:rsidP="009E1EE1">
            <w:pPr>
              <w:pStyle w:val="ae"/>
              <w:widowControl/>
              <w:jc w:val="center"/>
              <w:rPr>
                <w:rFonts w:ascii="Times New Roman" w:hAnsi="Times New Roman"/>
                <w:szCs w:val="24"/>
              </w:rPr>
            </w:pPr>
            <w:r>
              <w:rPr>
                <w:rFonts w:ascii="Times New Roman" w:hAnsi="Times New Roman"/>
                <w:szCs w:val="24"/>
              </w:rPr>
              <w:t>пачка</w:t>
            </w:r>
          </w:p>
        </w:tc>
        <w:tc>
          <w:tcPr>
            <w:tcW w:w="0" w:type="auto"/>
            <w:vAlign w:val="center"/>
          </w:tcPr>
          <w:p w:rsidR="00C54718" w:rsidRPr="005541BD" w:rsidRDefault="00C54718" w:rsidP="009E1EE1">
            <w:pPr>
              <w:jc w:val="center"/>
              <w:rPr>
                <w:color w:val="000000" w:themeColor="text1"/>
                <w:szCs w:val="24"/>
              </w:rPr>
            </w:pPr>
          </w:p>
        </w:tc>
      </w:tr>
    </w:tbl>
    <w:p w:rsidR="00C54718" w:rsidRPr="005541BD" w:rsidRDefault="00C54718" w:rsidP="00C54718">
      <w:pPr>
        <w:suppressAutoHyphens w:val="0"/>
        <w:rPr>
          <w:vanish/>
          <w:color w:val="auto"/>
          <w:szCs w:val="24"/>
          <w:lang w:eastAsia="ru-RU"/>
        </w:rPr>
      </w:pPr>
    </w:p>
    <w:p w:rsidR="00C54718" w:rsidRPr="005541BD" w:rsidRDefault="00C54718" w:rsidP="00C54718">
      <w:pPr>
        <w:jc w:val="center"/>
        <w:rPr>
          <w:szCs w:val="24"/>
        </w:rPr>
        <w:sectPr w:rsidR="00C54718" w:rsidRPr="005541BD" w:rsidSect="00C87A96">
          <w:pgSz w:w="11906" w:h="16838"/>
          <w:pgMar w:top="1134" w:right="991" w:bottom="1134" w:left="1701" w:header="708" w:footer="708" w:gutter="0"/>
          <w:cols w:space="708"/>
          <w:docGrid w:linePitch="360"/>
        </w:sectPr>
      </w:pPr>
    </w:p>
    <w:p w:rsidR="00C54718" w:rsidRPr="005541BD" w:rsidRDefault="00C54718" w:rsidP="00C54718">
      <w:pPr>
        <w:rPr>
          <w:szCs w:val="24"/>
        </w:rPr>
      </w:pPr>
      <w:r w:rsidRPr="005541BD">
        <w:rPr>
          <w:szCs w:val="24"/>
        </w:rPr>
        <w:lastRenderedPageBreak/>
        <w:t xml:space="preserve">                                                                                                       Приложение № 3 к Контракту</w:t>
      </w:r>
      <w:r w:rsidRPr="005541BD">
        <w:rPr>
          <w:szCs w:val="24"/>
        </w:rPr>
        <w:br/>
        <w:t xml:space="preserve">                                                                                                                    от «___» ______ 20</w:t>
      </w:r>
      <w:r w:rsidR="005541BD">
        <w:rPr>
          <w:szCs w:val="24"/>
        </w:rPr>
        <w:t>23</w:t>
      </w:r>
      <w:r w:rsidRPr="005541BD">
        <w:rPr>
          <w:szCs w:val="24"/>
        </w:rPr>
        <w:t xml:space="preserve"> г.</w:t>
      </w:r>
      <w:r w:rsidRPr="005541BD">
        <w:rPr>
          <w:szCs w:val="24"/>
        </w:rPr>
        <w:br/>
        <w:t xml:space="preserve">                                                                                                                                       </w:t>
      </w:r>
    </w:p>
    <w:p w:rsidR="00C54718" w:rsidRPr="005541BD" w:rsidRDefault="00C54718" w:rsidP="00C54718">
      <w:pPr>
        <w:rPr>
          <w:szCs w:val="24"/>
        </w:rPr>
      </w:pP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Заявка на поставку Товара № ___</w:t>
      </w: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к Контракту от «___»__________ 20__ г. № ________</w:t>
      </w:r>
    </w:p>
    <w:p w:rsidR="00C54718" w:rsidRPr="005541BD" w:rsidRDefault="00C54718" w:rsidP="00C54718">
      <w:pPr>
        <w:jc w:val="cente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г.________                                                                                                         </w:t>
      </w:r>
    </w:p>
    <w:tbl>
      <w:tblPr>
        <w:tblpPr w:leftFromText="180" w:rightFromText="180" w:vertAnchor="text" w:horzAnchor="margin" w:tblpXSpec="center" w:tblpY="181"/>
        <w:tblW w:w="1024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6"/>
        <w:gridCol w:w="1709"/>
        <w:gridCol w:w="1838"/>
        <w:gridCol w:w="1690"/>
        <w:gridCol w:w="1987"/>
        <w:gridCol w:w="2026"/>
      </w:tblGrid>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п/п</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 Товара</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 (включая НДС) (если облагается НДС)</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 (если облагается НДС)</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single" w:sz="4" w:space="0" w:color="auto"/>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709"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single" w:sz="4" w:space="0" w:color="auto"/>
            </w:tcBorders>
          </w:tcPr>
          <w:p w:rsidR="00C54718" w:rsidRPr="005541BD" w:rsidRDefault="00C54718" w:rsidP="009E1EE1">
            <w:pPr>
              <w:pStyle w:val="ab"/>
              <w:rPr>
                <w:rFonts w:ascii="Times New Roman" w:hAnsi="Times New Roman" w:cs="Times New Roman"/>
              </w:rPr>
            </w:pPr>
          </w:p>
        </w:tc>
      </w:tr>
    </w:tbl>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Адрес поставки Товара: _________________________________________________</w:t>
      </w:r>
    </w:p>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Подпись:</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_________________________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w:t>
      </w: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                                                               От Поставщика:</w:t>
      </w:r>
    </w:p>
    <w:p w:rsidR="00C54718" w:rsidRPr="005541BD" w:rsidRDefault="00C54718" w:rsidP="00C54718">
      <w:pPr>
        <w:pStyle w:val="ac"/>
        <w:jc w:val="center"/>
        <w:rPr>
          <w:rFonts w:ascii="Times New Roman" w:eastAsia="Calibri" w:hAnsi="Times New Roman" w:cs="Times New Roman"/>
          <w:lang w:eastAsia="en-US"/>
        </w:rPr>
      </w:pPr>
      <w:r w:rsidRPr="005541BD">
        <w:rPr>
          <w:rFonts w:ascii="Times New Roman" w:eastAsia="Calibri" w:hAnsi="Times New Roman" w:cs="Times New Roman"/>
          <w:lang w:eastAsia="en-US"/>
        </w:rPr>
        <w:t>Директор______________(Давыдова О.С.)                Генеральный                                                                                                  директор 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                          М.П. (при наличии)</w:t>
      </w:r>
    </w:p>
    <w:p w:rsidR="00C54718" w:rsidRPr="005541BD" w:rsidRDefault="00C54718" w:rsidP="00C54718">
      <w:pPr>
        <w:rPr>
          <w:szCs w:val="24"/>
        </w:rPr>
      </w:pPr>
      <w:r w:rsidRPr="005541BD">
        <w:rPr>
          <w:szCs w:val="24"/>
        </w:rPr>
        <w:t xml:space="preserve"> </w:t>
      </w:r>
    </w:p>
    <w:p w:rsidR="00C54718" w:rsidRPr="005541BD" w:rsidRDefault="00C54718" w:rsidP="00C54718">
      <w:pPr>
        <w:rPr>
          <w:szCs w:val="24"/>
        </w:rPr>
      </w:pPr>
    </w:p>
    <w:p w:rsidR="00C54718" w:rsidRPr="005541BD" w:rsidRDefault="00C54718" w:rsidP="00C54718">
      <w:pPr>
        <w:rPr>
          <w:szCs w:val="24"/>
        </w:rPr>
      </w:pPr>
    </w:p>
    <w:p w:rsidR="008618D3" w:rsidRPr="005541BD" w:rsidRDefault="008618D3">
      <w:pPr>
        <w:rPr>
          <w:szCs w:val="24"/>
        </w:rPr>
      </w:pPr>
    </w:p>
    <w:sectPr w:rsidR="008618D3" w:rsidRPr="005541BD" w:rsidSect="009D34E1">
      <w:footerReference w:type="even" r:id="rId41"/>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7D6" w:rsidRDefault="00B257D6" w:rsidP="009D34E1">
      <w:r>
        <w:separator/>
      </w:r>
    </w:p>
  </w:endnote>
  <w:endnote w:type="continuationSeparator" w:id="0">
    <w:p w:rsidR="00B257D6" w:rsidRDefault="00B257D6" w:rsidP="009D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0F9" w:rsidRDefault="005D6A78">
    <w:pPr>
      <w:pStyle w:val="a3"/>
      <w:framePr w:wrap="around" w:vAnchor="text" w:hAnchor="margin" w:xAlign="center" w:y="1"/>
      <w:rPr>
        <w:rStyle w:val="a5"/>
      </w:rPr>
    </w:pPr>
    <w:r>
      <w:rPr>
        <w:rStyle w:val="a5"/>
      </w:rPr>
      <w:fldChar w:fldCharType="begin"/>
    </w:r>
    <w:r w:rsidR="00541539">
      <w:rPr>
        <w:rStyle w:val="a5"/>
      </w:rPr>
      <w:instrText xml:space="preserve">PAGE  </w:instrText>
    </w:r>
    <w:r>
      <w:rPr>
        <w:rStyle w:val="a5"/>
      </w:rPr>
      <w:fldChar w:fldCharType="separate"/>
    </w:r>
    <w:r w:rsidR="00541539">
      <w:rPr>
        <w:rStyle w:val="a5"/>
      </w:rPr>
      <w:t>#</w:t>
    </w:r>
    <w:r>
      <w:rPr>
        <w:rStyle w:val="a5"/>
      </w:rPr>
      <w:fldChar w:fldCharType="end"/>
    </w:r>
  </w:p>
  <w:p w:rsidR="005350F9" w:rsidRDefault="00B257D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7D6" w:rsidRDefault="00B257D6" w:rsidP="009D34E1">
      <w:r>
        <w:separator/>
      </w:r>
    </w:p>
  </w:footnote>
  <w:footnote w:type="continuationSeparator" w:id="0">
    <w:p w:rsidR="00B257D6" w:rsidRDefault="00B257D6" w:rsidP="009D3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5D4D2529"/>
    <w:multiLevelType w:val="singleLevel"/>
    <w:tmpl w:val="DDAC9568"/>
    <w:lvl w:ilvl="0">
      <w:numFmt w:val="none"/>
      <w:lvlText w:val=""/>
      <w:lvlJc w:val="left"/>
      <w:pPr>
        <w:tabs>
          <w:tab w:val="num" w:pos="36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69"/>
    <w:rsid w:val="00010BC3"/>
    <w:rsid w:val="00052870"/>
    <w:rsid w:val="000535A4"/>
    <w:rsid w:val="000D5344"/>
    <w:rsid w:val="00171469"/>
    <w:rsid w:val="00184832"/>
    <w:rsid w:val="001A722C"/>
    <w:rsid w:val="001B6E85"/>
    <w:rsid w:val="002328E1"/>
    <w:rsid w:val="002830CF"/>
    <w:rsid w:val="002A50F0"/>
    <w:rsid w:val="003361DD"/>
    <w:rsid w:val="003F5EDA"/>
    <w:rsid w:val="00457C92"/>
    <w:rsid w:val="00473904"/>
    <w:rsid w:val="00475E2E"/>
    <w:rsid w:val="004A63B6"/>
    <w:rsid w:val="00514354"/>
    <w:rsid w:val="00541539"/>
    <w:rsid w:val="005541BD"/>
    <w:rsid w:val="005D6A78"/>
    <w:rsid w:val="005E147C"/>
    <w:rsid w:val="005E4061"/>
    <w:rsid w:val="005E762D"/>
    <w:rsid w:val="006A6362"/>
    <w:rsid w:val="006D1BD6"/>
    <w:rsid w:val="006E57D0"/>
    <w:rsid w:val="00747F21"/>
    <w:rsid w:val="007739B5"/>
    <w:rsid w:val="007A5D69"/>
    <w:rsid w:val="007C6991"/>
    <w:rsid w:val="007F02FA"/>
    <w:rsid w:val="00800270"/>
    <w:rsid w:val="008618D3"/>
    <w:rsid w:val="008A76FB"/>
    <w:rsid w:val="008B6DF6"/>
    <w:rsid w:val="009D34E1"/>
    <w:rsid w:val="00A32B3D"/>
    <w:rsid w:val="00A63BD6"/>
    <w:rsid w:val="00A773F6"/>
    <w:rsid w:val="00AC7874"/>
    <w:rsid w:val="00B03E86"/>
    <w:rsid w:val="00B257D6"/>
    <w:rsid w:val="00B41F9F"/>
    <w:rsid w:val="00B46D69"/>
    <w:rsid w:val="00BC2F30"/>
    <w:rsid w:val="00C123DC"/>
    <w:rsid w:val="00C51032"/>
    <w:rsid w:val="00C54718"/>
    <w:rsid w:val="00D52CCF"/>
    <w:rsid w:val="00D73D9B"/>
    <w:rsid w:val="00DE6716"/>
    <w:rsid w:val="00E03AD3"/>
    <w:rsid w:val="00E03E44"/>
    <w:rsid w:val="00E45375"/>
    <w:rsid w:val="00E62426"/>
    <w:rsid w:val="00E87D6A"/>
    <w:rsid w:val="00EB2178"/>
    <w:rsid w:val="00ED5E2B"/>
    <w:rsid w:val="00EF1773"/>
    <w:rsid w:val="00F760DD"/>
    <w:rsid w:val="00F85749"/>
    <w:rsid w:val="00FB26A2"/>
    <w:rsid w:val="00FD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1AE50F-5B09-48FD-9450-B1F2673EF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consultantplus://offline/ref=FB23C0A067FE866A8FC1678DD873038E6EA242D7CE6A1890E03495F7F50E5F5A4AB5180C16F08455F7EC8C2359039642F3957AFA45V0P" TargetMode="External"/><Relationship Id="rId39" Type="http://schemas.openxmlformats.org/officeDocument/2006/relationships/hyperlink" Target="consultantplus://offline/ref=7941FC44F0B4454624F72BDF047699E0AE40603AC7F567954C36E667CE3947D3E25DDA18599118CB20F700B91E34999EF9B88AA9ADD34D9El3JBC" TargetMode="External"/><Relationship Id="rId21" Type="http://schemas.openxmlformats.org/officeDocument/2006/relationships/hyperlink" Target="https://internet.garant.ru/" TargetMode="External"/><Relationship Id="rId34" Type="http://schemas.openxmlformats.org/officeDocument/2006/relationships/hyperlink" Target="consultantplus://offline/ref=7941FC44F0B4454624F72BDF047699E0AE40603AC7F567954C36E667CE3947D3E25DDA18599113CE21F700B91E34999EF9B88AA9ADD34D9El3JBC" TargetMode="External"/><Relationship Id="rId42" Type="http://schemas.openxmlformats.org/officeDocument/2006/relationships/fontTable" Target="fontTable.xml"/><Relationship Id="rId7" Type="http://schemas.openxmlformats.org/officeDocument/2006/relationships/hyperlink" Target="consultantplus://offline/ref=7941FC44F0B4454624F72BDF047699E0AE40603AC7F567954C36E667CE3947D3F05D82145B9805CA29E256E858l6J1C"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7941FC44F0B4454624F72BDF047699E0AE40603AC7F567954C36E667CE3947D3E25DDA1C5F9B4F9A6DA959EA527F959CEFA48BABlBJ3C"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 TargetMode="External"/><Relationship Id="rId24" Type="http://schemas.openxmlformats.org/officeDocument/2006/relationships/hyperlink" Target="consultantplus://offline/ref=7941FC44F0B4454624F72BDF047699E0AE40603AC7F567954C36E667CE3947D3F05D82145B9805CA29E256E858l6J1C" TargetMode="External"/><Relationship Id="rId32" Type="http://schemas.openxmlformats.org/officeDocument/2006/relationships/hyperlink" Target="consultantplus://offline/ref=7941FC44F0B4454624F72BDF047699E0AE40603AC7F567954C36E667CE3947D3E25DDA1859911FCC2DF700B91E34999EF9B88AA9ADD34D9El3JBC" TargetMode="External"/><Relationship Id="rId37" Type="http://schemas.openxmlformats.org/officeDocument/2006/relationships/hyperlink" Target="consultantplus://offline/ref=7941FC44F0B4454624F72BDF047699E0AE40603AC7F567954C36E667CE3947D3E25DDA1859911CC22DF700B91E34999EF9B88AA9ADD34D9El3JBC" TargetMode="External"/><Relationship Id="rId40" Type="http://schemas.openxmlformats.org/officeDocument/2006/relationships/hyperlink" Target="mailto:mlp83@yandex.ru" TargetMode="External"/><Relationship Id="rId5"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consultantplus://offline/ref=7941FC44F0B4454624F72BDF047699E0AE40603AC7F567954C36E667CE3947D3F05D82145B9805CA29E256E858l6J1C" TargetMode="External"/><Relationship Id="rId28" Type="http://schemas.openxmlformats.org/officeDocument/2006/relationships/hyperlink" Target="consultantplus://offline/ref=7941FC44F0B4454624F72BDF047699E0AE46603EC9F167954C36E667CE3947D3E25DDA18509B4F9A6DA959EA527F959CEFA48BABlBJ3C" TargetMode="External"/><Relationship Id="rId36" Type="http://schemas.openxmlformats.org/officeDocument/2006/relationships/hyperlink" Target="consultantplus://offline/ref=7941FC44F0B4454624F72BDF047699E0AE40603AC7F567954C36E667CE3947D3F05D82145B9805CA29E256E858l6J1C"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7941FC44F0B4454624F72BDF047699E0AE40603AC7F567954C36E667CE3947D3E25DDA18599118CB20F700B91E34999EF9B88AA9ADD34D9El3JBC"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consultantplus://offline/ref=7941FC44F0B4454624F72BDF047699E0AE40603AC7F567954C36E667CE3947D3E25DDA185998109F78B801E558698A9DF1B889A9B1lDJ1C" TargetMode="External"/><Relationship Id="rId27" Type="http://schemas.openxmlformats.org/officeDocument/2006/relationships/hyperlink" Target="consultantplus://offline/ref=7941FC44F0B4454624F72BDF047699E0AE46603EC9F167954C36E667CE3947D3E25DDA1A52C44A8F7CF156E044609482F3A689lAJ9C" TargetMode="External"/><Relationship Id="rId30" Type="http://schemas.openxmlformats.org/officeDocument/2006/relationships/hyperlink" Target="consultantplus://offline/ref=7941FC44F0B4454624F72BDF047699E0AE40603AC7F567954C36E667CE3947D3F05D82145B9805CA29E256E858l6J1C" TargetMode="External"/><Relationship Id="rId35" Type="http://schemas.openxmlformats.org/officeDocument/2006/relationships/hyperlink" Target="consultantplus://offline/ref=7941FC44F0B4454624F72BDF047699E0AE40603AC7F567954C36E667CE3947D3E25DDA1859901FC82EF700B91E34999EF9B88AA9ADD34D9El3JBC" TargetMode="External"/><Relationship Id="rId43" Type="http://schemas.openxmlformats.org/officeDocument/2006/relationships/theme" Target="theme/theme1.xml"/><Relationship Id="rId8"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7941FC44F0B4454624F72BDF047699E0AE46603EC9F167954C36E667CE3947D3E25DDA1A52C44A8F7CF156E044609482F3A689lAJ9C" TargetMode="External"/><Relationship Id="rId33" Type="http://schemas.openxmlformats.org/officeDocument/2006/relationships/hyperlink" Target="consultantplus://offline/ref=7941FC44F0B4454624F72BDF047699E0AE40603AC7F567954C36E667CE3947D3E25DDA185E911DC07DAD10BD57639C82F0A695ABB3D3l4JDC" TargetMode="External"/><Relationship Id="rId38" Type="http://schemas.openxmlformats.org/officeDocument/2006/relationships/hyperlink" Target="consultantplus://offline/ref=7941FC44F0B4454624F72BDF047699E0AE40603AC7F567954C36E667CE3947D3E25DDA18599118CF29F700B91E34999EF9B88AA9ADD34D9El3JB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14</Pages>
  <Words>6105</Words>
  <Characters>34803</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HP</cp:lastModifiedBy>
  <cp:revision>9</cp:revision>
  <dcterms:created xsi:type="dcterms:W3CDTF">2023-03-09T06:52:00Z</dcterms:created>
  <dcterms:modified xsi:type="dcterms:W3CDTF">2023-07-17T05:30:00Z</dcterms:modified>
</cp:coreProperties>
</file>