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907" w:rsidRPr="00205907" w:rsidRDefault="00205907" w:rsidP="0020590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  <w:r w:rsidRPr="00205907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ТЕХНИЧЕСКОЕ ЗАДАНИЕ</w:t>
      </w:r>
    </w:p>
    <w:p w:rsidR="00205907" w:rsidRPr="00205907" w:rsidRDefault="00205907" w:rsidP="0020590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"/>
        <w:gridCol w:w="1952"/>
        <w:gridCol w:w="971"/>
        <w:gridCol w:w="1601"/>
        <w:gridCol w:w="4507"/>
      </w:tblGrid>
      <w:tr w:rsidR="00205907" w:rsidRPr="00205907" w:rsidTr="004E498A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20590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05907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>Описание объекта закупки</w:t>
            </w:r>
          </w:p>
        </w:tc>
      </w:tr>
      <w:tr w:rsidR="00205907" w:rsidRPr="00205907" w:rsidTr="004E498A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205907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 xml:space="preserve">Универсальное средство для мытья полов, стен и поверхностей из кафеля, пластика, дерева, линолеума. Содержит НПАВ менее 5%, ЧАС, АПАВ менее 5%. </w:t>
            </w:r>
            <w:proofErr w:type="spellStart"/>
            <w:r w:rsidRPr="00205907">
              <w:rPr>
                <w:rFonts w:ascii="Times New Roman" w:hAnsi="Times New Roman"/>
                <w:sz w:val="24"/>
                <w:szCs w:val="24"/>
              </w:rPr>
              <w:t>pH</w:t>
            </w:r>
            <w:proofErr w:type="spellEnd"/>
            <w:r w:rsidRPr="0020590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gramStart"/>
            <w:r w:rsidRPr="00205907">
              <w:rPr>
                <w:rFonts w:ascii="Times New Roman" w:hAnsi="Times New Roman"/>
                <w:sz w:val="24"/>
                <w:szCs w:val="24"/>
              </w:rPr>
              <w:t>слабощелочное</w:t>
            </w:r>
            <w:proofErr w:type="gramEnd"/>
          </w:p>
          <w:p w:rsidR="00205907" w:rsidRPr="00205907" w:rsidRDefault="00205907" w:rsidP="004E49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907">
              <w:rPr>
                <w:rFonts w:ascii="Times New Roman" w:hAnsi="Times New Roman"/>
                <w:sz w:val="24"/>
                <w:szCs w:val="24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5907">
              <w:rPr>
                <w:rFonts w:ascii="Times New Roman" w:hAnsi="Times New Roman"/>
                <w:sz w:val="24"/>
                <w:szCs w:val="24"/>
              </w:rPr>
              <w:t>масло-жировые</w:t>
            </w:r>
            <w:proofErr w:type="gramEnd"/>
            <w:r w:rsidRPr="00205907">
              <w:rPr>
                <w:rFonts w:ascii="Times New Roman" w:hAnsi="Times New Roman"/>
                <w:sz w:val="24"/>
                <w:szCs w:val="24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205907" w:rsidRPr="00205907" w:rsidRDefault="00205907" w:rsidP="00205907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205907" w:rsidRPr="00205907" w:rsidRDefault="00205907" w:rsidP="00205907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205907">
        <w:rPr>
          <w:rFonts w:ascii="Times New Roman" w:eastAsiaTheme="minorHAnsi" w:hAnsi="Times New Roman"/>
          <w:sz w:val="24"/>
          <w:szCs w:val="24"/>
        </w:rPr>
        <w:t xml:space="preserve">Инструкция по заполнению заявок </w:t>
      </w:r>
    </w:p>
    <w:p w:rsidR="00205907" w:rsidRPr="00205907" w:rsidRDefault="00205907" w:rsidP="0020590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205907" w:rsidRPr="00205907" w:rsidRDefault="00205907" w:rsidP="00205907">
      <w:pPr>
        <w:pStyle w:val="4"/>
        <w:ind w:firstLine="565"/>
        <w:jc w:val="both"/>
        <w:rPr>
          <w:i/>
          <w:szCs w:val="24"/>
        </w:rPr>
      </w:pPr>
      <w:r w:rsidRPr="00205907">
        <w:rPr>
          <w:i/>
          <w:szCs w:val="24"/>
        </w:rPr>
        <w:t>При указании в документации характеристик (показателей) с использованием слов «менее», участник может указать конкретное значение в данном диапазоне  в сторону уменьшения, но не равное предельному значению заявленному Заказчиком или указывать характеристики объекта закупки в неизменном виде;</w:t>
      </w:r>
    </w:p>
    <w:p w:rsidR="0010717B" w:rsidRDefault="0010717B"/>
    <w:sectPr w:rsidR="00107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464"/>
    <w:rsid w:val="0010717B"/>
    <w:rsid w:val="00205907"/>
    <w:rsid w:val="00A7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9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rsid w:val="002059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9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rsid w:val="002059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>SPecialiST RePack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2023-03-16T03:28:00Z</dcterms:created>
  <dcterms:modified xsi:type="dcterms:W3CDTF">2023-03-16T03:28:00Z</dcterms:modified>
</cp:coreProperties>
</file>