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00005072-ст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''НЕРЧИНСКАЯ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673400, Забайкальский край, Нерчинский р-н, Нерчинск г, УЛИЦА ПЕРВОМАЙСКАЯ, 1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673400, Забайкальский край, Нерчинский р-н, Нерчинск г, УЛИЦА ПЕРВОМАЙСКАЯ, 1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7-30242-41090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adm.crb.nrch@yandex.ru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Иванов Никита Владимирович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системный администратор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Новикова Лидия Филипповна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730-242-41379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352 890,00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352,89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352 890,00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352 890,00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17.12.14.129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печатная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17.12.14.129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A4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Марка бумаги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 ниже С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500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673400, Забайкальский край, г. Нерчинск, ул. Первомайская, 1.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Новикова Лидия</w:t>
            </w:r>
            <w:r w:rsidRPr="00756620">
              <w:rPr>
                <w:sz w:val="20"/>
                <w:szCs w:val="20"/>
              </w:rPr>
              <w:t xml:space="preserve"> Филипповна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Куриленко Павел</w:t>
            </w:r>
            <w:r w:rsidRPr="00756620">
              <w:rPr>
                <w:sz w:val="20"/>
                <w:szCs w:val="20"/>
              </w:rPr>
              <w:t xml:space="preserve"> Михайлович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Программист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начальная (максимальная) цена государственного контракта  определена методом сопоставимых рыночных цен (анализ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0,50 %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Вечканова Анна Алексеевна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НЕРЧИНСКАЯ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