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BE5" w:rsidRPr="00FB2BE5" w:rsidRDefault="00FB2BE5" w:rsidP="00FB2BE5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</w:pPr>
      <w:r w:rsidRPr="00FB2BE5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  <w:t>ТЕХНИЧЕСКОЕ ЗАДАНИЕ</w:t>
      </w:r>
    </w:p>
    <w:tbl>
      <w:tblPr>
        <w:tblW w:w="5145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268"/>
        <w:gridCol w:w="1276"/>
        <w:gridCol w:w="2836"/>
        <w:gridCol w:w="3399"/>
        <w:gridCol w:w="1274"/>
      </w:tblGrid>
      <w:tr w:rsidR="00FB2BE5" w:rsidRPr="00FB2BE5" w:rsidTr="00FB2BE5">
        <w:trPr>
          <w:trHeight w:val="1140"/>
        </w:trPr>
        <w:tc>
          <w:tcPr>
            <w:tcW w:w="20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2BE5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2BE5">
              <w:rPr>
                <w:rFonts w:ascii="Times New Roman" w:hAnsi="Times New Roman"/>
                <w:b/>
                <w:sz w:val="24"/>
                <w:szCs w:val="24"/>
              </w:rPr>
              <w:t xml:space="preserve">Перечень товаров, 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2BE5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35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2BE5">
              <w:rPr>
                <w:rFonts w:ascii="Times New Roman" w:hAnsi="Times New Roman"/>
                <w:b/>
                <w:sz w:val="24"/>
                <w:szCs w:val="24"/>
              </w:rPr>
              <w:t>Характеристика товара</w:t>
            </w:r>
          </w:p>
        </w:tc>
        <w:tc>
          <w:tcPr>
            <w:tcW w:w="162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2BE5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Инструкция по заполнению первой части заявок </w:t>
            </w:r>
          </w:p>
        </w:tc>
        <w:tc>
          <w:tcPr>
            <w:tcW w:w="60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FB2BE5" w:rsidRPr="00FB2BE5" w:rsidTr="00FB2BE5">
        <w:trPr>
          <w:trHeight w:val="1103"/>
        </w:trPr>
        <w:tc>
          <w:tcPr>
            <w:tcW w:w="20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 xml:space="preserve">Порошок стиральный    </w:t>
            </w:r>
          </w:p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B2B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20.41.32.121-00000006</w:t>
            </w:r>
          </w:p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ind w:left="98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Килограмм</w:t>
            </w: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Для детского белья – Нет:</w:t>
            </w:r>
          </w:p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Значения характеристики не может изменяться участником закупки.</w:t>
            </w:r>
          </w:p>
        </w:tc>
        <w:tc>
          <w:tcPr>
            <w:tcW w:w="60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FB2BE5" w:rsidRPr="00FB2BE5" w:rsidTr="00FB2BE5">
        <w:trPr>
          <w:trHeight w:val="896"/>
        </w:trPr>
        <w:tc>
          <w:tcPr>
            <w:tcW w:w="203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ind w:left="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 xml:space="preserve">Назначение – Для </w:t>
            </w:r>
            <w:r w:rsidRPr="00FB2B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белого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белья</w:t>
            </w:r>
          </w:p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Участник закупки указывает в заявке все значения характеристики.</w:t>
            </w:r>
          </w:p>
        </w:tc>
        <w:tc>
          <w:tcPr>
            <w:tcW w:w="60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BE5" w:rsidRPr="00FB2BE5" w:rsidTr="00FB2BE5">
        <w:trPr>
          <w:trHeight w:val="749"/>
        </w:trPr>
        <w:tc>
          <w:tcPr>
            <w:tcW w:w="2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ind w:left="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Назначение - Для цветного белья</w:t>
            </w:r>
          </w:p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Участник закупки указывает в заявке все значения характеристики.</w:t>
            </w:r>
          </w:p>
        </w:tc>
        <w:tc>
          <w:tcPr>
            <w:tcW w:w="60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BE5" w:rsidRPr="00FB2BE5" w:rsidTr="00FB2BE5">
        <w:trPr>
          <w:trHeight w:val="749"/>
        </w:trPr>
        <w:tc>
          <w:tcPr>
            <w:tcW w:w="20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ind w:left="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Тип стирки - Ручная и машинная стирка</w:t>
            </w: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Значения характеристики не может изменяться участником закупки.</w:t>
            </w:r>
          </w:p>
        </w:tc>
        <w:tc>
          <w:tcPr>
            <w:tcW w:w="608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BE5" w:rsidRPr="00FB2BE5" w:rsidTr="000E5A9C">
        <w:trPr>
          <w:trHeight w:val="749"/>
        </w:trPr>
        <w:tc>
          <w:tcPr>
            <w:tcW w:w="20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Средство отбеливающее для стирки                                              КТРУ 20.41.32.125-00000004</w:t>
            </w:r>
          </w:p>
        </w:tc>
        <w:tc>
          <w:tcPr>
            <w:tcW w:w="60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Литр;^кубический дециметр</w:t>
            </w: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 xml:space="preserve">Для детского белья: Нет  </w:t>
            </w:r>
          </w:p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  <w:tc>
          <w:tcPr>
            <w:tcW w:w="60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</w:p>
        </w:tc>
      </w:tr>
      <w:tr w:rsidR="00FB2BE5" w:rsidRPr="00FB2BE5" w:rsidTr="000E5A9C">
        <w:trPr>
          <w:trHeight w:val="749"/>
        </w:trPr>
        <w:tc>
          <w:tcPr>
            <w:tcW w:w="2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 xml:space="preserve">Средство с дезинфицирующим эффектом: Да </w:t>
            </w:r>
          </w:p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  <w:tc>
          <w:tcPr>
            <w:tcW w:w="60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FB2BE5" w:rsidRPr="00FB2BE5" w:rsidTr="000E5A9C">
        <w:trPr>
          <w:trHeight w:val="749"/>
        </w:trPr>
        <w:tc>
          <w:tcPr>
            <w:tcW w:w="2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 xml:space="preserve">Средство с пятновыводящим эффектом: Да </w:t>
            </w:r>
          </w:p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  <w:tc>
          <w:tcPr>
            <w:tcW w:w="60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FB2BE5" w:rsidRPr="00FB2BE5" w:rsidTr="000E5A9C">
        <w:trPr>
          <w:trHeight w:val="749"/>
        </w:trPr>
        <w:tc>
          <w:tcPr>
            <w:tcW w:w="2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 xml:space="preserve">Тип средства: Хлорсодержащее </w:t>
            </w:r>
          </w:p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  <w:tc>
          <w:tcPr>
            <w:tcW w:w="60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FB2BE5" w:rsidRPr="00FB2BE5" w:rsidTr="000E5A9C">
        <w:trPr>
          <w:trHeight w:val="749"/>
        </w:trPr>
        <w:tc>
          <w:tcPr>
            <w:tcW w:w="20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Форма выпуска: Жидкость</w:t>
            </w: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  <w:tc>
          <w:tcPr>
            <w:tcW w:w="608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FB2BE5" w:rsidRPr="00FB2BE5" w:rsidTr="005266FE">
        <w:trPr>
          <w:trHeight w:val="339"/>
        </w:trPr>
        <w:tc>
          <w:tcPr>
            <w:tcW w:w="20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Средство для мытья посуды КТРУ 20.41.32.111-00000011</w:t>
            </w:r>
          </w:p>
        </w:tc>
        <w:tc>
          <w:tcPr>
            <w:tcW w:w="60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Литр;^кубический дециметр</w:t>
            </w: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Для использования в посудомоечной машине: Нет</w:t>
            </w: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  <w:tc>
          <w:tcPr>
            <w:tcW w:w="60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40</w:t>
            </w:r>
          </w:p>
        </w:tc>
      </w:tr>
      <w:tr w:rsidR="00FB2BE5" w:rsidRPr="00FB2BE5" w:rsidTr="005266FE">
        <w:trPr>
          <w:trHeight w:val="339"/>
        </w:trPr>
        <w:tc>
          <w:tcPr>
            <w:tcW w:w="2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Наличие антибактериального компонента: Да</w:t>
            </w: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  <w:tc>
          <w:tcPr>
            <w:tcW w:w="60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FB2BE5" w:rsidRPr="00FB2BE5" w:rsidTr="005266FE">
        <w:trPr>
          <w:trHeight w:val="339"/>
        </w:trPr>
        <w:tc>
          <w:tcPr>
            <w:tcW w:w="2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Для мытья детской посуды: Нет</w:t>
            </w: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  <w:tc>
          <w:tcPr>
            <w:tcW w:w="60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FB2BE5" w:rsidRPr="00FB2BE5" w:rsidTr="005266FE">
        <w:trPr>
          <w:trHeight w:val="339"/>
        </w:trPr>
        <w:tc>
          <w:tcPr>
            <w:tcW w:w="20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Форма выпуска: Гель</w:t>
            </w: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  <w:tc>
          <w:tcPr>
            <w:tcW w:w="608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FB2BE5" w:rsidRPr="00FB2BE5" w:rsidTr="007067C9">
        <w:trPr>
          <w:trHeight w:val="339"/>
        </w:trPr>
        <w:tc>
          <w:tcPr>
            <w:tcW w:w="20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Средства моющие для стекол и зеркал</w:t>
            </w:r>
          </w:p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20.41.32.113-00000002</w:t>
            </w:r>
          </w:p>
        </w:tc>
        <w:tc>
          <w:tcPr>
            <w:tcW w:w="60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Литр;^кубический дециметр</w:t>
            </w: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 xml:space="preserve">Наличие антистатического компонента: Да </w:t>
            </w:r>
          </w:p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  <w:tc>
          <w:tcPr>
            <w:tcW w:w="60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20</w:t>
            </w:r>
          </w:p>
        </w:tc>
      </w:tr>
      <w:tr w:rsidR="00FB2BE5" w:rsidRPr="00FB2BE5" w:rsidTr="007067C9">
        <w:trPr>
          <w:trHeight w:val="339"/>
        </w:trPr>
        <w:tc>
          <w:tcPr>
            <w:tcW w:w="2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 xml:space="preserve">Средство спиртосодержащее: Да </w:t>
            </w:r>
          </w:p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  <w:tc>
          <w:tcPr>
            <w:tcW w:w="60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FB2BE5" w:rsidRPr="00FB2BE5" w:rsidTr="007067C9">
        <w:trPr>
          <w:trHeight w:val="339"/>
        </w:trPr>
        <w:tc>
          <w:tcPr>
            <w:tcW w:w="20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Форма выпуска: Спрей</w:t>
            </w: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</w:tc>
        <w:tc>
          <w:tcPr>
            <w:tcW w:w="608" w:type="pct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FB2BE5" w:rsidRPr="00FB2BE5" w:rsidTr="008E4184">
        <w:trPr>
          <w:trHeight w:val="1801"/>
        </w:trPr>
        <w:tc>
          <w:tcPr>
            <w:tcW w:w="203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 xml:space="preserve">Средство для мытья полов </w:t>
            </w:r>
          </w:p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20.41.32.119</w:t>
            </w:r>
          </w:p>
        </w:tc>
        <w:tc>
          <w:tcPr>
            <w:tcW w:w="60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Литр;^кубический дециметр</w:t>
            </w: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                                          </w:t>
            </w:r>
          </w:p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60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80</w:t>
            </w:r>
            <w:bookmarkStart w:id="0" w:name="_GoBack"/>
            <w:bookmarkEnd w:id="0"/>
          </w:p>
        </w:tc>
      </w:tr>
      <w:tr w:rsidR="00FB2BE5" w:rsidRPr="00FB2BE5" w:rsidTr="008E4184">
        <w:trPr>
          <w:trHeight w:val="1233"/>
        </w:trPr>
        <w:tc>
          <w:tcPr>
            <w:tcW w:w="203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Содержит НПАВ менее 5%, ЧАС, АПАВ менее 5%. pH: слабощелочное.</w:t>
            </w: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  <w:tc>
          <w:tcPr>
            <w:tcW w:w="60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BE5" w:rsidRPr="00FB2BE5" w:rsidTr="008E4184">
        <w:trPr>
          <w:trHeight w:val="339"/>
        </w:trPr>
        <w:tc>
          <w:tcPr>
            <w:tcW w:w="203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sz w:val="24"/>
                <w:szCs w:val="24"/>
              </w:rPr>
              <w:t>Средство обладает обезжиривающим,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622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sz w:val="24"/>
                <w:szCs w:val="24"/>
              </w:rPr>
            </w:pPr>
            <w:r w:rsidRPr="00FB2BE5">
              <w:rPr>
                <w:rFonts w:ascii="Times New Roman" w:hAnsi="Times New Roman"/>
                <w:noProof/>
                <w:sz w:val="24"/>
                <w:szCs w:val="24"/>
              </w:rPr>
              <w:t>Значение характеристики не</w:t>
            </w:r>
            <w:r w:rsidRPr="00FB2BE5">
              <w:rPr>
                <w:rFonts w:ascii="Times New Roman" w:hAnsi="Times New Roman"/>
                <w:sz w:val="24"/>
                <w:szCs w:val="24"/>
              </w:rPr>
              <w:t xml:space="preserve"> может изменяться участником закупки</w:t>
            </w:r>
          </w:p>
          <w:p w:rsidR="00FB2BE5" w:rsidRPr="00FB2BE5" w:rsidRDefault="00FB2BE5" w:rsidP="00AD2EA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B2BE5" w:rsidRPr="00FB2BE5" w:rsidRDefault="00FB2BE5" w:rsidP="00AD2EA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:rsidR="00FB2BE5" w:rsidRPr="00FB2BE5" w:rsidRDefault="00FB2BE5" w:rsidP="00FB2BE5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</w:pPr>
    </w:p>
    <w:p w:rsidR="00FB2BE5" w:rsidRPr="00FB2BE5" w:rsidRDefault="00FB2BE5" w:rsidP="00FB2BE5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734B83" w:rsidRPr="00FB2BE5" w:rsidRDefault="00734B83" w:rsidP="00FB2BE5">
      <w:pPr>
        <w:rPr>
          <w:sz w:val="24"/>
          <w:szCs w:val="24"/>
        </w:rPr>
      </w:pPr>
    </w:p>
    <w:sectPr w:rsidR="00734B83" w:rsidRPr="00FB2BE5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269"/>
    <w:rsid w:val="00077269"/>
    <w:rsid w:val="00734B83"/>
    <w:rsid w:val="00FB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F795F"/>
  <w15:chartTrackingRefBased/>
  <w15:docId w15:val="{6B27DC68-C441-4524-A3BE-48528A55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26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2023-11-09T07:27:00Z</dcterms:created>
  <dcterms:modified xsi:type="dcterms:W3CDTF">2023-11-09T07:27:00Z</dcterms:modified>
</cp:coreProperties>
</file>