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0CB2" w:rsidRPr="00805B75" w:rsidRDefault="00F60CB2" w:rsidP="0046257C">
      <w:pPr>
        <w:rPr>
          <w:rFonts w:ascii="Times New Roman" w:hAnsi="Times New Roman"/>
          <w:sz w:val="28"/>
          <w:szCs w:val="28"/>
        </w:rPr>
      </w:pPr>
    </w:p>
    <w:tbl>
      <w:tblPr>
        <w:tblStyle w:val="3"/>
        <w:tblW w:w="5526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566"/>
        <w:gridCol w:w="1553"/>
        <w:gridCol w:w="1282"/>
        <w:gridCol w:w="1420"/>
        <w:gridCol w:w="3349"/>
        <w:gridCol w:w="2408"/>
      </w:tblGrid>
      <w:tr w:rsidR="00EB6272" w:rsidRPr="00805B75" w:rsidTr="00EB6272">
        <w:tc>
          <w:tcPr>
            <w:tcW w:w="268" w:type="pct"/>
          </w:tcPr>
          <w:p w:rsidR="00EB6272" w:rsidRPr="00805B75" w:rsidRDefault="00EB6272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  <w:proofErr w:type="gramStart"/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734" w:type="pct"/>
            <w:tcBorders>
              <w:right w:val="single" w:sz="4" w:space="0" w:color="auto"/>
            </w:tcBorders>
          </w:tcPr>
          <w:p w:rsidR="00EB6272" w:rsidRPr="00805B75" w:rsidRDefault="00EB6272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Наименование товара</w:t>
            </w:r>
          </w:p>
        </w:tc>
        <w:tc>
          <w:tcPr>
            <w:tcW w:w="606" w:type="pct"/>
            <w:tcBorders>
              <w:left w:val="single" w:sz="4" w:space="0" w:color="auto"/>
              <w:right w:val="single" w:sz="4" w:space="0" w:color="auto"/>
            </w:tcBorders>
          </w:tcPr>
          <w:p w:rsidR="00EB6272" w:rsidRDefault="00EB6272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Количество</w:t>
            </w:r>
          </w:p>
          <w:p w:rsidR="00EB6272" w:rsidRPr="00805B75" w:rsidRDefault="00EB6272" w:rsidP="00EB627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71" w:type="pct"/>
            <w:tcBorders>
              <w:left w:val="single" w:sz="4" w:space="0" w:color="auto"/>
              <w:right w:val="single" w:sz="4" w:space="0" w:color="auto"/>
            </w:tcBorders>
          </w:tcPr>
          <w:p w:rsidR="00EB6272" w:rsidRDefault="00EB6272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Единица измерения</w:t>
            </w:r>
          </w:p>
          <w:p w:rsidR="00EB6272" w:rsidRPr="00805B75" w:rsidRDefault="00EB6272" w:rsidP="00EB627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83" w:type="pct"/>
            <w:tcBorders>
              <w:left w:val="single" w:sz="4" w:space="0" w:color="auto"/>
            </w:tcBorders>
          </w:tcPr>
          <w:p w:rsidR="00EB6272" w:rsidRPr="00805B75" w:rsidRDefault="00EB6272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Технические характеристики</w:t>
            </w:r>
          </w:p>
        </w:tc>
        <w:tc>
          <w:tcPr>
            <w:tcW w:w="1138" w:type="pct"/>
          </w:tcPr>
          <w:p w:rsidR="00EB6272" w:rsidRPr="00805B75" w:rsidRDefault="00EB6272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Инструкция</w:t>
            </w:r>
          </w:p>
        </w:tc>
      </w:tr>
      <w:tr w:rsidR="00EB6272" w:rsidRPr="00805B75" w:rsidTr="00EB6272">
        <w:tc>
          <w:tcPr>
            <w:tcW w:w="268" w:type="pct"/>
            <w:vMerge w:val="restart"/>
          </w:tcPr>
          <w:p w:rsidR="00EB6272" w:rsidRPr="00805B75" w:rsidRDefault="00EB6272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34" w:type="pct"/>
            <w:vMerge w:val="restart"/>
            <w:tcBorders>
              <w:right w:val="single" w:sz="4" w:space="0" w:color="auto"/>
            </w:tcBorders>
          </w:tcPr>
          <w:p w:rsidR="00EB6272" w:rsidRPr="00805B75" w:rsidRDefault="00EB6272" w:rsidP="00176FFF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Средство дезинфицирующее </w:t>
            </w:r>
          </w:p>
        </w:tc>
        <w:tc>
          <w:tcPr>
            <w:tcW w:w="606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6272" w:rsidRDefault="00EB627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B6272" w:rsidRDefault="00EB627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400</w:t>
            </w:r>
          </w:p>
          <w:p w:rsidR="00EB6272" w:rsidRPr="00805B75" w:rsidRDefault="00EB6272" w:rsidP="00EB627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71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6272" w:rsidRDefault="00EB627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B6272" w:rsidRDefault="00EB6272">
            <w:pPr>
              <w:rPr>
                <w:rFonts w:ascii="Times New Roman" w:hAnsi="Times New Roman"/>
                <w:sz w:val="28"/>
                <w:szCs w:val="28"/>
              </w:rPr>
            </w:pPr>
            <w:r w:rsidRPr="00EB6272">
              <w:rPr>
                <w:rFonts w:ascii="Times New Roman" w:hAnsi="Times New Roman"/>
                <w:sz w:val="28"/>
                <w:szCs w:val="28"/>
              </w:rPr>
              <w:t>Литр;^кубический дециметр</w:t>
            </w:r>
            <w:bookmarkStart w:id="0" w:name="_GoBack"/>
            <w:bookmarkEnd w:id="0"/>
          </w:p>
          <w:p w:rsidR="00EB6272" w:rsidRPr="00805B75" w:rsidRDefault="00EB6272" w:rsidP="00EB627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3" w:type="pct"/>
            <w:tcBorders>
              <w:left w:val="single" w:sz="4" w:space="0" w:color="auto"/>
            </w:tcBorders>
          </w:tcPr>
          <w:p w:rsidR="00EB6272" w:rsidRPr="00805B75" w:rsidRDefault="00EB6272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 xml:space="preserve">Форма выпуска: </w:t>
            </w:r>
            <w:r w:rsidRPr="00805B7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Жидкость </w:t>
            </w:r>
          </w:p>
        </w:tc>
        <w:tc>
          <w:tcPr>
            <w:tcW w:w="1138" w:type="pct"/>
          </w:tcPr>
          <w:p w:rsidR="00EB6272" w:rsidRPr="00805B75" w:rsidRDefault="00EB6272" w:rsidP="000B34F4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ab/>
            </w: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  <w:p w:rsidR="00EB6272" w:rsidRPr="00805B75" w:rsidRDefault="00EB6272" w:rsidP="000B34F4">
            <w:pPr>
              <w:shd w:val="clear" w:color="auto" w:fill="FFFFFF"/>
              <w:tabs>
                <w:tab w:val="left" w:pos="1311"/>
              </w:tabs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EB6272" w:rsidRPr="00805B75" w:rsidTr="00EB6272">
        <w:tc>
          <w:tcPr>
            <w:tcW w:w="268" w:type="pct"/>
            <w:vMerge/>
          </w:tcPr>
          <w:p w:rsidR="00EB6272" w:rsidRPr="00805B75" w:rsidRDefault="00EB6272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pct"/>
            <w:vMerge/>
            <w:tcBorders>
              <w:right w:val="single" w:sz="4" w:space="0" w:color="auto"/>
            </w:tcBorders>
          </w:tcPr>
          <w:p w:rsidR="00EB6272" w:rsidRPr="00805B75" w:rsidRDefault="00EB6272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6272" w:rsidRPr="00805B75" w:rsidRDefault="00EB6272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6272" w:rsidRPr="00805B75" w:rsidRDefault="00EB6272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83" w:type="pct"/>
            <w:tcBorders>
              <w:left w:val="single" w:sz="4" w:space="0" w:color="auto"/>
            </w:tcBorders>
          </w:tcPr>
          <w:p w:rsidR="00EB6272" w:rsidRPr="006D1F4E" w:rsidRDefault="00EB6272" w:rsidP="005A6D20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 xml:space="preserve">*Дезинфицирующее средство (кожный антисептик) в виде готового к применению раствора на основе </w:t>
            </w:r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изопропилового спирта не менее 70% </w:t>
            </w:r>
          </w:p>
        </w:tc>
        <w:tc>
          <w:tcPr>
            <w:tcW w:w="1138" w:type="pct"/>
          </w:tcPr>
          <w:p w:rsidR="00EB6272" w:rsidRPr="006D1F4E" w:rsidRDefault="00EB6272" w:rsidP="00573D9A">
            <w:pPr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только одно значение характеристики.</w:t>
            </w:r>
          </w:p>
          <w:p w:rsidR="00EB6272" w:rsidRPr="006D1F4E" w:rsidRDefault="00EB6272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B6272" w:rsidRPr="00805B75" w:rsidTr="00EB6272">
        <w:tc>
          <w:tcPr>
            <w:tcW w:w="268" w:type="pct"/>
            <w:vMerge/>
          </w:tcPr>
          <w:p w:rsidR="00EB6272" w:rsidRPr="00805B75" w:rsidRDefault="00EB6272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pct"/>
            <w:vMerge/>
            <w:tcBorders>
              <w:right w:val="single" w:sz="4" w:space="0" w:color="auto"/>
            </w:tcBorders>
          </w:tcPr>
          <w:p w:rsidR="00EB6272" w:rsidRPr="00805B75" w:rsidRDefault="00EB6272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6272" w:rsidRPr="00805B75" w:rsidRDefault="00EB6272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6272" w:rsidRPr="00805B75" w:rsidRDefault="00EB6272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83" w:type="pct"/>
            <w:tcBorders>
              <w:left w:val="single" w:sz="4" w:space="0" w:color="auto"/>
            </w:tcBorders>
          </w:tcPr>
          <w:p w:rsidR="00EB6272" w:rsidRPr="006D1F4E" w:rsidRDefault="00EB6272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смеси </w:t>
            </w:r>
            <w:proofErr w:type="gramStart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изопропилового</w:t>
            </w:r>
            <w:proofErr w:type="gramEnd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 и </w:t>
            </w:r>
            <w:proofErr w:type="spellStart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пропилового</w:t>
            </w:r>
            <w:proofErr w:type="spellEnd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 спиртов не менее 70%</w:t>
            </w:r>
          </w:p>
        </w:tc>
        <w:tc>
          <w:tcPr>
            <w:tcW w:w="1138" w:type="pct"/>
          </w:tcPr>
          <w:p w:rsidR="00EB6272" w:rsidRPr="006D1F4E" w:rsidRDefault="00EB6272" w:rsidP="005A6D20">
            <w:pPr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только одно значение характеристики.</w:t>
            </w:r>
          </w:p>
          <w:p w:rsidR="00EB6272" w:rsidRPr="006D1F4E" w:rsidRDefault="00EB6272" w:rsidP="00573D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B6272" w:rsidRPr="00805B75" w:rsidTr="00EB6272">
        <w:tc>
          <w:tcPr>
            <w:tcW w:w="268" w:type="pct"/>
            <w:vMerge/>
          </w:tcPr>
          <w:p w:rsidR="00EB6272" w:rsidRPr="00805B75" w:rsidRDefault="00EB6272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pct"/>
            <w:vMerge/>
            <w:tcBorders>
              <w:right w:val="single" w:sz="4" w:space="0" w:color="auto"/>
            </w:tcBorders>
          </w:tcPr>
          <w:p w:rsidR="00EB6272" w:rsidRPr="00805B75" w:rsidRDefault="00EB6272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6272" w:rsidRPr="00805B75" w:rsidRDefault="00EB6272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6272" w:rsidRPr="00805B75" w:rsidRDefault="00EB6272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83" w:type="pct"/>
            <w:tcBorders>
              <w:left w:val="single" w:sz="4" w:space="0" w:color="auto"/>
            </w:tcBorders>
          </w:tcPr>
          <w:p w:rsidR="00EB6272" w:rsidRPr="00805B75" w:rsidRDefault="00EB6272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хлоргексидина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биглюко</w:t>
            </w:r>
            <w:r w:rsidRPr="004679CA">
              <w:rPr>
                <w:rFonts w:ascii="Times New Roman" w:hAnsi="Times New Roman"/>
                <w:color w:val="FF0000"/>
                <w:sz w:val="28"/>
                <w:szCs w:val="28"/>
              </w:rPr>
              <w:t>н</w:t>
            </w:r>
            <w:r w:rsidRPr="00805B75">
              <w:rPr>
                <w:rFonts w:ascii="Times New Roman" w:hAnsi="Times New Roman"/>
                <w:sz w:val="28"/>
                <w:szCs w:val="28"/>
              </w:rPr>
              <w:t>ат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не менее 0,2%, функциональных компонентов, смягчающих кожу рук.</w:t>
            </w:r>
          </w:p>
        </w:tc>
        <w:tc>
          <w:tcPr>
            <w:tcW w:w="1138" w:type="pct"/>
          </w:tcPr>
          <w:p w:rsidR="00EB6272" w:rsidRPr="00805B75" w:rsidRDefault="00EB6272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EB6272" w:rsidRPr="00805B75" w:rsidTr="00EB6272">
        <w:tc>
          <w:tcPr>
            <w:tcW w:w="268" w:type="pct"/>
            <w:vMerge/>
          </w:tcPr>
          <w:p w:rsidR="00EB6272" w:rsidRPr="00805B75" w:rsidRDefault="00EB6272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pct"/>
            <w:vMerge/>
            <w:tcBorders>
              <w:right w:val="single" w:sz="4" w:space="0" w:color="auto"/>
            </w:tcBorders>
          </w:tcPr>
          <w:p w:rsidR="00EB6272" w:rsidRPr="00805B75" w:rsidRDefault="00EB6272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6272" w:rsidRPr="00805B75" w:rsidRDefault="00EB6272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6272" w:rsidRPr="00805B75" w:rsidRDefault="00EB6272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83" w:type="pct"/>
            <w:tcBorders>
              <w:left w:val="single" w:sz="4" w:space="0" w:color="auto"/>
            </w:tcBorders>
          </w:tcPr>
          <w:p w:rsidR="00EB6272" w:rsidRPr="00805B75" w:rsidRDefault="00EB6272" w:rsidP="00176FFF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Средство не содержит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четвертично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-аммониевых соединений, кислот, активного кислорода, амины, фенолы и их производные. </w:t>
            </w:r>
          </w:p>
        </w:tc>
        <w:tc>
          <w:tcPr>
            <w:tcW w:w="1138" w:type="pct"/>
          </w:tcPr>
          <w:p w:rsidR="00EB6272" w:rsidRPr="00800F6F" w:rsidRDefault="00EB6272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0F6F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</w:t>
            </w:r>
          </w:p>
        </w:tc>
      </w:tr>
      <w:tr w:rsidR="00EB6272" w:rsidRPr="00805B75" w:rsidTr="00EB6272">
        <w:tc>
          <w:tcPr>
            <w:tcW w:w="268" w:type="pct"/>
            <w:vMerge/>
          </w:tcPr>
          <w:p w:rsidR="00EB6272" w:rsidRPr="00805B75" w:rsidRDefault="00EB6272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pct"/>
            <w:vMerge/>
            <w:tcBorders>
              <w:right w:val="single" w:sz="4" w:space="0" w:color="auto"/>
            </w:tcBorders>
          </w:tcPr>
          <w:p w:rsidR="00EB6272" w:rsidRPr="00805B75" w:rsidRDefault="00EB6272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6272" w:rsidRPr="00805B75" w:rsidRDefault="00EB6272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6272" w:rsidRPr="00805B75" w:rsidRDefault="00EB6272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83" w:type="pct"/>
            <w:tcBorders>
              <w:left w:val="single" w:sz="4" w:space="0" w:color="auto"/>
            </w:tcBorders>
          </w:tcPr>
          <w:p w:rsidR="00EB6272" w:rsidRPr="00805B75" w:rsidRDefault="00EB6272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Обладает антимикробной активностью в отношении грамотрицательных и грамположительных бактерий (включая микобактерии туберкулеза – </w:t>
            </w:r>
            <w:r w:rsidRPr="00805B7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тестировано на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M.Terrae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, внутрибольничные инфекции), вирусов (включая вирусы полиомиелита, парентеральных и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энтеральных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гепатитов,  ВИЧ, острые респираторные вирусные инфекции, герпес, аденовирус), патогенных грибов.</w:t>
            </w:r>
          </w:p>
        </w:tc>
        <w:tc>
          <w:tcPr>
            <w:tcW w:w="1138" w:type="pct"/>
          </w:tcPr>
          <w:p w:rsidR="00EB6272" w:rsidRPr="006564D5" w:rsidRDefault="00EB6272" w:rsidP="006564D5">
            <w:pPr>
              <w:rPr>
                <w:rFonts w:ascii="Times New Roman" w:hAnsi="Times New Roman"/>
                <w:sz w:val="28"/>
                <w:szCs w:val="28"/>
              </w:rPr>
            </w:pPr>
            <w:r w:rsidRPr="006564D5">
              <w:rPr>
                <w:rFonts w:ascii="Times New Roman" w:hAnsi="Times New Roman"/>
                <w:sz w:val="28"/>
                <w:szCs w:val="28"/>
              </w:rPr>
              <w:lastRenderedPageBreak/>
              <w:t>Значение  характеристики не может изменяться участником закупки.</w:t>
            </w:r>
          </w:p>
          <w:p w:rsidR="00EB6272" w:rsidRPr="00800F6F" w:rsidRDefault="00EB6272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B6272" w:rsidRPr="00805B75" w:rsidTr="00EB6272">
        <w:tc>
          <w:tcPr>
            <w:tcW w:w="268" w:type="pct"/>
            <w:vMerge/>
          </w:tcPr>
          <w:p w:rsidR="00EB6272" w:rsidRPr="00805B75" w:rsidRDefault="00EB6272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pct"/>
            <w:vMerge/>
            <w:tcBorders>
              <w:right w:val="single" w:sz="4" w:space="0" w:color="auto"/>
            </w:tcBorders>
          </w:tcPr>
          <w:p w:rsidR="00EB6272" w:rsidRPr="00805B75" w:rsidRDefault="00EB6272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6272" w:rsidRPr="00805B75" w:rsidRDefault="00EB6272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6272" w:rsidRPr="00805B75" w:rsidRDefault="00EB6272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83" w:type="pct"/>
            <w:tcBorders>
              <w:left w:val="single" w:sz="4" w:space="0" w:color="auto"/>
            </w:tcBorders>
          </w:tcPr>
          <w:p w:rsidR="00EB6272" w:rsidRPr="00805B75" w:rsidRDefault="00EB6272" w:rsidP="00176FFF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Средство обладает пролонгированным антимикробным действием не менее 3 часов.  </w:t>
            </w:r>
          </w:p>
        </w:tc>
        <w:tc>
          <w:tcPr>
            <w:tcW w:w="1138" w:type="pct"/>
          </w:tcPr>
          <w:p w:rsidR="00EB6272" w:rsidRPr="00805B75" w:rsidRDefault="00EB6272" w:rsidP="003711F7">
            <w:pPr>
              <w:rPr>
                <w:rFonts w:ascii="Times New Roman" w:hAnsi="Times New Roman"/>
                <w:sz w:val="28"/>
                <w:szCs w:val="28"/>
              </w:rPr>
            </w:pPr>
            <w:r w:rsidRPr="003711F7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характеристики.</w:t>
            </w:r>
            <w:r w:rsidRPr="00805B7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EB6272" w:rsidRPr="00805B75" w:rsidTr="00EB6272">
        <w:trPr>
          <w:trHeight w:val="2047"/>
        </w:trPr>
        <w:tc>
          <w:tcPr>
            <w:tcW w:w="268" w:type="pct"/>
            <w:vMerge/>
          </w:tcPr>
          <w:p w:rsidR="00EB6272" w:rsidRPr="00805B75" w:rsidRDefault="00EB6272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pct"/>
            <w:vMerge/>
            <w:tcBorders>
              <w:right w:val="single" w:sz="4" w:space="0" w:color="auto"/>
            </w:tcBorders>
          </w:tcPr>
          <w:p w:rsidR="00EB6272" w:rsidRPr="00805B75" w:rsidRDefault="00EB6272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6272" w:rsidRPr="00805B75" w:rsidRDefault="00EB6272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6272" w:rsidRPr="00805B75" w:rsidRDefault="00EB6272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83" w:type="pct"/>
            <w:tcBorders>
              <w:left w:val="single" w:sz="4" w:space="0" w:color="auto"/>
            </w:tcBorders>
          </w:tcPr>
          <w:p w:rsidR="00EB6272" w:rsidRPr="00805B75" w:rsidRDefault="00EB6272" w:rsidP="00176FFF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Инструкция по применению с заявленными характеристиками на русском языке - наличие</w:t>
            </w:r>
          </w:p>
        </w:tc>
        <w:tc>
          <w:tcPr>
            <w:tcW w:w="1138" w:type="pct"/>
          </w:tcPr>
          <w:p w:rsidR="00EB6272" w:rsidRPr="00805B75" w:rsidRDefault="00EB6272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EB6272" w:rsidRPr="00805B75" w:rsidTr="00EB6272">
        <w:tc>
          <w:tcPr>
            <w:tcW w:w="268" w:type="pct"/>
            <w:vMerge/>
          </w:tcPr>
          <w:p w:rsidR="00EB6272" w:rsidRPr="00805B75" w:rsidRDefault="00EB6272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pct"/>
            <w:vMerge/>
            <w:tcBorders>
              <w:right w:val="single" w:sz="4" w:space="0" w:color="auto"/>
            </w:tcBorders>
          </w:tcPr>
          <w:p w:rsidR="00EB6272" w:rsidRPr="00805B75" w:rsidRDefault="00EB6272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0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6272" w:rsidRPr="00805B75" w:rsidRDefault="00EB6272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6272" w:rsidRPr="00805B75" w:rsidRDefault="00EB6272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83" w:type="pct"/>
            <w:tcBorders>
              <w:left w:val="single" w:sz="4" w:space="0" w:color="auto"/>
            </w:tcBorders>
          </w:tcPr>
          <w:p w:rsidR="00EB6272" w:rsidRPr="00C12FFA" w:rsidRDefault="00EB6272" w:rsidP="004232B3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C12FFA">
              <w:rPr>
                <w:rFonts w:ascii="Times New Roman" w:hAnsi="Times New Roman"/>
                <w:sz w:val="28"/>
                <w:szCs w:val="28"/>
              </w:rPr>
              <w:t xml:space="preserve">Флакон с дозатором объемом </w:t>
            </w:r>
          </w:p>
          <w:p w:rsidR="00EB6272" w:rsidRPr="001F1A5E" w:rsidRDefault="00EB6272" w:rsidP="004232B3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CF5FF2">
              <w:rPr>
                <w:rFonts w:ascii="Times New Roman" w:hAnsi="Times New Roman"/>
                <w:sz w:val="28"/>
                <w:szCs w:val="28"/>
              </w:rPr>
              <w:t xml:space="preserve">≥ 0,75 </w:t>
            </w:r>
            <w:r w:rsidRPr="00D138B8">
              <w:rPr>
                <w:rFonts w:ascii="Times New Roman" w:hAnsi="Times New Roman"/>
                <w:sz w:val="28"/>
                <w:szCs w:val="28"/>
              </w:rPr>
              <w:t xml:space="preserve">≤ </w:t>
            </w:r>
            <w:r w:rsidRPr="00CF5FF2">
              <w:rPr>
                <w:rFonts w:ascii="Times New Roman" w:hAnsi="Times New Roman"/>
                <w:sz w:val="28"/>
                <w:szCs w:val="28"/>
              </w:rPr>
              <w:t xml:space="preserve">1,5 л; </w:t>
            </w:r>
            <w:proofErr w:type="spellStart"/>
            <w:r w:rsidRPr="00CF5FF2">
              <w:rPr>
                <w:rFonts w:ascii="Times New Roman" w:hAnsi="Times New Roman"/>
                <w:sz w:val="28"/>
                <w:szCs w:val="28"/>
              </w:rPr>
              <w:t>дм</w:t>
            </w:r>
            <w:proofErr w:type="spellEnd"/>
            <w:r w:rsidRPr="00CF5FF2">
              <w:rPr>
                <w:rFonts w:ascii="Times New Roman" w:hAnsi="Times New Roman"/>
                <w:sz w:val="28"/>
                <w:szCs w:val="28"/>
              </w:rPr>
              <w:t>[3*]</w:t>
            </w:r>
          </w:p>
        </w:tc>
        <w:tc>
          <w:tcPr>
            <w:tcW w:w="1138" w:type="pct"/>
          </w:tcPr>
          <w:p w:rsidR="00EB6272" w:rsidRDefault="00EB6272" w:rsidP="00734910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конкретное значение характеристики.</w:t>
            </w:r>
          </w:p>
          <w:p w:rsidR="00EB6272" w:rsidRDefault="00EB6272" w:rsidP="0073491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B6272" w:rsidRPr="00805B75" w:rsidRDefault="00EB6272" w:rsidP="0073491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B6272" w:rsidRPr="00805B75" w:rsidRDefault="00EB6272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E74BE" w:rsidRPr="00805B75" w:rsidRDefault="004E74BE" w:rsidP="004E74BE">
      <w:pPr>
        <w:widowControl w:val="0"/>
        <w:spacing w:after="0" w:line="240" w:lineRule="auto"/>
        <w:ind w:left="-851" w:right="139"/>
        <w:jc w:val="both"/>
        <w:rPr>
          <w:rFonts w:ascii="Times New Roman" w:hAnsi="Times New Roman"/>
          <w:i/>
          <w:sz w:val="28"/>
          <w:szCs w:val="28"/>
        </w:rPr>
      </w:pPr>
    </w:p>
    <w:p w:rsidR="00656D97" w:rsidRDefault="004E74BE" w:rsidP="00656D97">
      <w:pPr>
        <w:widowControl w:val="0"/>
        <w:spacing w:after="0" w:line="240" w:lineRule="auto"/>
        <w:ind w:left="-851" w:firstLine="283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805B75">
        <w:rPr>
          <w:rFonts w:ascii="Times New Roman" w:hAnsi="Times New Roman"/>
          <w:i/>
          <w:sz w:val="28"/>
          <w:szCs w:val="28"/>
        </w:rPr>
        <w:t>*</w:t>
      </w:r>
      <w:r w:rsidR="00656D97" w:rsidRPr="00656D97">
        <w:rPr>
          <w:rFonts w:ascii="Times New Roman" w:hAnsi="Times New Roman"/>
          <w:i/>
          <w:sz w:val="28"/>
          <w:szCs w:val="28"/>
        </w:rPr>
        <w:t xml:space="preserve"> </w:t>
      </w:r>
      <w:r w:rsidR="00656D97" w:rsidRPr="00AC6D90">
        <w:rPr>
          <w:rFonts w:ascii="Times New Roman" w:hAnsi="Times New Roman"/>
          <w:i/>
          <w:sz w:val="28"/>
          <w:szCs w:val="28"/>
        </w:rPr>
        <w:t>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</w:t>
      </w:r>
      <w:proofErr w:type="gramEnd"/>
      <w:r w:rsidR="00656D97" w:rsidRPr="00AC6D90">
        <w:rPr>
          <w:rFonts w:ascii="Times New Roman" w:hAnsi="Times New Roman"/>
          <w:i/>
          <w:sz w:val="28"/>
          <w:szCs w:val="28"/>
        </w:rPr>
        <w:t xml:space="preserve"> нужд и Правил использования каталога товаров, работ, услуг для обеспечения государственных и муниципальных нужд".</w:t>
      </w:r>
    </w:p>
    <w:p w:rsidR="004E74BE" w:rsidRPr="001F1A5E" w:rsidRDefault="00656D97" w:rsidP="004E74BE">
      <w:pPr>
        <w:widowControl w:val="0"/>
        <w:spacing w:after="0" w:line="240" w:lineRule="auto"/>
        <w:ind w:left="-851" w:right="-143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</w:t>
      </w:r>
      <w:r w:rsidR="004E74BE" w:rsidRPr="00805B75">
        <w:rPr>
          <w:rFonts w:ascii="Times New Roman" w:hAnsi="Times New Roman"/>
          <w:i/>
          <w:sz w:val="28"/>
          <w:szCs w:val="28"/>
        </w:rPr>
        <w:t xml:space="preserve"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</w:t>
      </w:r>
      <w:r w:rsidR="004E74BE" w:rsidRPr="00805B75">
        <w:rPr>
          <w:rFonts w:ascii="Times New Roman" w:hAnsi="Times New Roman"/>
          <w:i/>
          <w:sz w:val="28"/>
          <w:szCs w:val="28"/>
        </w:rPr>
        <w:lastRenderedPageBreak/>
        <w:t xml:space="preserve">товара - состав и группу АДВ (активных действующих веществ), а также необходимые режимы в соответствии с потребностью лечебного учреждения  и профилем оказываемой медицинской деятельности, с учетом требований методических указаний по дезинфекции, </w:t>
      </w:r>
      <w:proofErr w:type="spellStart"/>
      <w:r w:rsidR="004E74BE" w:rsidRPr="00805B75">
        <w:rPr>
          <w:rFonts w:ascii="Times New Roman" w:hAnsi="Times New Roman"/>
          <w:i/>
          <w:sz w:val="28"/>
          <w:szCs w:val="28"/>
        </w:rPr>
        <w:t>предстерилизационной</w:t>
      </w:r>
      <w:proofErr w:type="spellEnd"/>
      <w:r w:rsidR="004E74BE" w:rsidRPr="00805B75">
        <w:rPr>
          <w:rFonts w:ascii="Times New Roman" w:hAnsi="Times New Roman"/>
          <w:i/>
          <w:sz w:val="28"/>
          <w:szCs w:val="28"/>
        </w:rPr>
        <w:t xml:space="preserve"> очистке и стерилизации изделий медицинского назначения, ГОСТ </w:t>
      </w:r>
      <w:proofErr w:type="gramStart"/>
      <w:r w:rsidR="004E74BE" w:rsidRPr="00805B75">
        <w:rPr>
          <w:rFonts w:ascii="Times New Roman" w:hAnsi="Times New Roman"/>
          <w:i/>
          <w:sz w:val="28"/>
          <w:szCs w:val="28"/>
        </w:rPr>
        <w:t>Р</w:t>
      </w:r>
      <w:proofErr w:type="gramEnd"/>
      <w:r w:rsidR="004E74BE" w:rsidRPr="00805B75">
        <w:rPr>
          <w:rFonts w:ascii="Times New Roman" w:hAnsi="Times New Roman"/>
          <w:i/>
          <w:sz w:val="28"/>
          <w:szCs w:val="28"/>
        </w:rPr>
        <w:t xml:space="preserve"> 58393-2019 Услуги профессиональной уборки - </w:t>
      </w:r>
      <w:proofErr w:type="spellStart"/>
      <w:r w:rsidR="004E74BE" w:rsidRPr="00805B75">
        <w:rPr>
          <w:rFonts w:ascii="Times New Roman" w:hAnsi="Times New Roman"/>
          <w:i/>
          <w:sz w:val="28"/>
          <w:szCs w:val="28"/>
        </w:rPr>
        <w:t>клининговые</w:t>
      </w:r>
      <w:proofErr w:type="spellEnd"/>
      <w:r w:rsidR="004E74BE" w:rsidRPr="00805B75">
        <w:rPr>
          <w:rFonts w:ascii="Times New Roman" w:hAnsi="Times New Roman"/>
          <w:i/>
          <w:sz w:val="28"/>
          <w:szCs w:val="28"/>
        </w:rPr>
        <w:t xml:space="preserve"> услуги, а в соответствии  с нормами СанПиН 3.3686-21 "Санитарно-эпидемиологические требования по профилактике инфекционных болезней", "МУ 3.5.1.3674-20. 3.5.1. </w:t>
      </w:r>
      <w:proofErr w:type="spellStart"/>
      <w:r w:rsidR="004E74BE" w:rsidRPr="00805B75">
        <w:rPr>
          <w:rFonts w:ascii="Times New Roman" w:hAnsi="Times New Roman"/>
          <w:i/>
          <w:sz w:val="28"/>
          <w:szCs w:val="28"/>
        </w:rPr>
        <w:t>Дезинфектология</w:t>
      </w:r>
      <w:proofErr w:type="spellEnd"/>
      <w:r w:rsidR="004E74BE" w:rsidRPr="00805B75">
        <w:rPr>
          <w:rFonts w:ascii="Times New Roman" w:hAnsi="Times New Roman"/>
          <w:i/>
          <w:sz w:val="28"/>
          <w:szCs w:val="28"/>
        </w:rPr>
        <w:t>. Обеззараживание рук медицинских работников и кожных покровов пациентов при оказании медицинской помощи. Методические указания",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</w:r>
    </w:p>
    <w:sectPr w:rsidR="004E74BE" w:rsidRPr="001F1A5E" w:rsidSect="0046257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6CF1" w:rsidRDefault="005B6CF1" w:rsidP="00EB6272">
      <w:pPr>
        <w:spacing w:after="0" w:line="240" w:lineRule="auto"/>
      </w:pPr>
      <w:r>
        <w:separator/>
      </w:r>
    </w:p>
  </w:endnote>
  <w:endnote w:type="continuationSeparator" w:id="0">
    <w:p w:rsidR="005B6CF1" w:rsidRDefault="005B6CF1" w:rsidP="00EB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6CF1" w:rsidRDefault="005B6CF1" w:rsidP="00EB6272">
      <w:pPr>
        <w:spacing w:after="0" w:line="240" w:lineRule="auto"/>
      </w:pPr>
      <w:r>
        <w:separator/>
      </w:r>
    </w:p>
  </w:footnote>
  <w:footnote w:type="continuationSeparator" w:id="0">
    <w:p w:rsidR="005B6CF1" w:rsidRDefault="005B6CF1" w:rsidP="00EB62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71D74"/>
    <w:multiLevelType w:val="hybridMultilevel"/>
    <w:tmpl w:val="D332B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55F"/>
    <w:rsid w:val="000150F3"/>
    <w:rsid w:val="00021E22"/>
    <w:rsid w:val="000A049D"/>
    <w:rsid w:val="000A255F"/>
    <w:rsid w:val="000B34F4"/>
    <w:rsid w:val="000D17FE"/>
    <w:rsid w:val="000E1C87"/>
    <w:rsid w:val="000F4084"/>
    <w:rsid w:val="00182567"/>
    <w:rsid w:val="001A3709"/>
    <w:rsid w:val="001A68BC"/>
    <w:rsid w:val="001B1DFF"/>
    <w:rsid w:val="001F1A5E"/>
    <w:rsid w:val="00243AE7"/>
    <w:rsid w:val="00272FF8"/>
    <w:rsid w:val="002A177F"/>
    <w:rsid w:val="00325538"/>
    <w:rsid w:val="003711F7"/>
    <w:rsid w:val="003C0797"/>
    <w:rsid w:val="003E16AF"/>
    <w:rsid w:val="004232B3"/>
    <w:rsid w:val="004522F4"/>
    <w:rsid w:val="0046257C"/>
    <w:rsid w:val="004679CA"/>
    <w:rsid w:val="004D3BE9"/>
    <w:rsid w:val="004E74BE"/>
    <w:rsid w:val="00503CF3"/>
    <w:rsid w:val="005357B8"/>
    <w:rsid w:val="00555889"/>
    <w:rsid w:val="00573D9A"/>
    <w:rsid w:val="005A6D20"/>
    <w:rsid w:val="005B6CF1"/>
    <w:rsid w:val="00621634"/>
    <w:rsid w:val="006564D5"/>
    <w:rsid w:val="00656D97"/>
    <w:rsid w:val="006D1F4E"/>
    <w:rsid w:val="00713269"/>
    <w:rsid w:val="00734910"/>
    <w:rsid w:val="00800F6F"/>
    <w:rsid w:val="00805B75"/>
    <w:rsid w:val="008A5BEB"/>
    <w:rsid w:val="00901635"/>
    <w:rsid w:val="0093451B"/>
    <w:rsid w:val="00971312"/>
    <w:rsid w:val="00986009"/>
    <w:rsid w:val="009E0C83"/>
    <w:rsid w:val="00A42F82"/>
    <w:rsid w:val="00A9708E"/>
    <w:rsid w:val="00AC6D90"/>
    <w:rsid w:val="00C12FFA"/>
    <w:rsid w:val="00C80925"/>
    <w:rsid w:val="00CF5FF2"/>
    <w:rsid w:val="00D03119"/>
    <w:rsid w:val="00D138B8"/>
    <w:rsid w:val="00D42202"/>
    <w:rsid w:val="00DA1FD9"/>
    <w:rsid w:val="00DA3577"/>
    <w:rsid w:val="00E60F6B"/>
    <w:rsid w:val="00EB6272"/>
    <w:rsid w:val="00F60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59"/>
    <w:rsid w:val="004E74B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E74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B34F4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5">
    <w:name w:val="header"/>
    <w:basedOn w:val="a"/>
    <w:link w:val="a6"/>
    <w:uiPriority w:val="99"/>
    <w:unhideWhenUsed/>
    <w:rsid w:val="00EB62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B6272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EB62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B6272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59"/>
    <w:rsid w:val="004E74B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E74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B34F4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5">
    <w:name w:val="header"/>
    <w:basedOn w:val="a"/>
    <w:link w:val="a6"/>
    <w:uiPriority w:val="99"/>
    <w:unhideWhenUsed/>
    <w:rsid w:val="00EB62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B6272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EB62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B627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3</Pages>
  <Words>545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Анатольевна Адер</dc:creator>
  <cp:keywords/>
  <dc:description/>
  <cp:lastModifiedBy>Пользователь Windows</cp:lastModifiedBy>
  <cp:revision>64</cp:revision>
  <cp:lastPrinted>2023-11-15T23:54:00Z</cp:lastPrinted>
  <dcterms:created xsi:type="dcterms:W3CDTF">2023-02-08T02:27:00Z</dcterms:created>
  <dcterms:modified xsi:type="dcterms:W3CDTF">2023-11-17T01:58:00Z</dcterms:modified>
</cp:coreProperties>
</file>