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9AB24" w14:textId="2FFE7E65" w:rsidR="00890187" w:rsidRPr="005A3AFE" w:rsidRDefault="009920B3" w:rsidP="00890187">
      <w:pPr>
        <w:contextualSpacing/>
        <w:jc w:val="center"/>
        <w:rPr>
          <w:b/>
          <w:caps/>
          <w:szCs w:val="24"/>
        </w:rPr>
      </w:pPr>
      <w:r>
        <w:rPr>
          <w:b/>
          <w:caps/>
          <w:szCs w:val="24"/>
        </w:rPr>
        <w:t xml:space="preserve">Государственный контракт № </w:t>
      </w:r>
      <w:r w:rsidRPr="009920B3">
        <w:rPr>
          <w:b/>
          <w:caps/>
          <w:szCs w:val="24"/>
        </w:rPr>
        <w:t xml:space="preserve"> </w:t>
      </w:r>
      <w:r w:rsidR="00460EB1">
        <w:rPr>
          <w:b/>
          <w:caps/>
          <w:szCs w:val="24"/>
        </w:rPr>
        <w:t xml:space="preserve"> </w:t>
      </w:r>
    </w:p>
    <w:p w14:paraId="1BE6ACAE" w14:textId="77777777" w:rsidR="000D35AF" w:rsidRDefault="00890187" w:rsidP="00890187">
      <w:pPr>
        <w:contextualSpacing/>
        <w:jc w:val="center"/>
        <w:rPr>
          <w:b/>
          <w:szCs w:val="24"/>
        </w:rPr>
      </w:pPr>
      <w:r w:rsidRPr="005A3AFE">
        <w:rPr>
          <w:b/>
          <w:szCs w:val="24"/>
        </w:rPr>
        <w:t xml:space="preserve">на поставку горюче-смазочных материалов для нужд </w:t>
      </w:r>
    </w:p>
    <w:p w14:paraId="44F75899" w14:textId="7B7B60F5" w:rsidR="00890187" w:rsidRPr="005A3AFE" w:rsidRDefault="00890187" w:rsidP="00890187">
      <w:pPr>
        <w:contextualSpacing/>
        <w:jc w:val="center"/>
        <w:rPr>
          <w:b/>
          <w:caps/>
          <w:szCs w:val="24"/>
        </w:rPr>
      </w:pPr>
      <w:r w:rsidRPr="005A3AFE">
        <w:rPr>
          <w:b/>
          <w:szCs w:val="24"/>
        </w:rPr>
        <w:t>ГУЗ «Хилокская центральная районная больница»</w:t>
      </w:r>
    </w:p>
    <w:p w14:paraId="600EBB39" w14:textId="2A1C3C5F" w:rsidR="00890187" w:rsidRPr="005A3AFE" w:rsidRDefault="00890187" w:rsidP="00890187">
      <w:pPr>
        <w:spacing w:before="40" w:after="221"/>
        <w:jc w:val="center"/>
        <w:rPr>
          <w:szCs w:val="24"/>
          <w:lang w:eastAsia="en-US"/>
        </w:rPr>
      </w:pPr>
      <w:r w:rsidRPr="005A3AFE">
        <w:t>(</w:t>
      </w:r>
      <w:proofErr w:type="gramStart"/>
      <w:r w:rsidRPr="005A3AFE">
        <w:t>ИКЗ )</w:t>
      </w:r>
      <w:proofErr w:type="gramEnd"/>
    </w:p>
    <w:p w14:paraId="30316B26" w14:textId="77777777" w:rsidR="00890187" w:rsidRPr="005A3AFE" w:rsidRDefault="00EF353F" w:rsidP="00890187">
      <w:pPr>
        <w:suppressAutoHyphens w:val="0"/>
        <w:contextualSpacing/>
        <w:jc w:val="both"/>
        <w:rPr>
          <w:color w:val="auto"/>
          <w:szCs w:val="24"/>
          <w:lang w:eastAsia="ru-RU"/>
        </w:rPr>
      </w:pPr>
      <w:r>
        <w:rPr>
          <w:color w:val="auto"/>
          <w:szCs w:val="24"/>
          <w:lang w:eastAsia="ru-RU"/>
        </w:rPr>
        <w:t>г. Хилок</w:t>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t xml:space="preserve">                                        </w:t>
      </w:r>
      <w:r w:rsidR="002E1B2B">
        <w:rPr>
          <w:color w:val="auto"/>
          <w:szCs w:val="24"/>
          <w:lang w:eastAsia="ru-RU"/>
        </w:rPr>
        <w:t xml:space="preserve">            </w:t>
      </w:r>
      <w:proofErr w:type="gramStart"/>
      <w:r w:rsidR="002E1B2B">
        <w:rPr>
          <w:color w:val="auto"/>
          <w:szCs w:val="24"/>
          <w:lang w:eastAsia="ru-RU"/>
        </w:rPr>
        <w:t xml:space="preserve">   «</w:t>
      </w:r>
      <w:proofErr w:type="gramEnd"/>
      <w:r w:rsidR="00890187" w:rsidRPr="005A3AFE">
        <w:rPr>
          <w:color w:val="auto"/>
          <w:szCs w:val="24"/>
          <w:lang w:eastAsia="ru-RU"/>
        </w:rPr>
        <w:t>»</w:t>
      </w:r>
      <w:r w:rsidR="00D016F7">
        <w:rPr>
          <w:color w:val="auto"/>
          <w:szCs w:val="24"/>
          <w:lang w:eastAsia="ru-RU"/>
        </w:rPr>
        <w:t xml:space="preserve"> </w:t>
      </w:r>
      <w:r w:rsidR="00890187" w:rsidRPr="005A3AFE">
        <w:rPr>
          <w:color w:val="auto"/>
          <w:szCs w:val="24"/>
          <w:lang w:eastAsia="ru-RU"/>
        </w:rPr>
        <w:t> </w:t>
      </w:r>
    </w:p>
    <w:p w14:paraId="5955CD5A" w14:textId="77777777" w:rsidR="00890187" w:rsidRPr="005A3AFE" w:rsidRDefault="00890187" w:rsidP="00890187">
      <w:pPr>
        <w:contextualSpacing/>
        <w:rPr>
          <w:szCs w:val="24"/>
        </w:rPr>
      </w:pPr>
    </w:p>
    <w:p w14:paraId="4BB3ED35" w14:textId="0B9E27E2" w:rsidR="00890187" w:rsidRPr="005A3AFE" w:rsidRDefault="00890187" w:rsidP="00C8408D">
      <w:pPr>
        <w:tabs>
          <w:tab w:val="left" w:pos="993"/>
          <w:tab w:val="left" w:pos="1276"/>
        </w:tabs>
        <w:autoSpaceDE w:val="0"/>
        <w:autoSpaceDN w:val="0"/>
        <w:adjustRightInd w:val="0"/>
        <w:ind w:firstLine="709"/>
        <w:contextualSpacing/>
        <w:jc w:val="both"/>
        <w:rPr>
          <w:kern w:val="16"/>
          <w:szCs w:val="24"/>
        </w:rPr>
      </w:pPr>
      <w:r w:rsidRPr="00225CF0">
        <w:rPr>
          <w:szCs w:val="24"/>
        </w:rPr>
        <w:t>Государственное учреждение здравоохранения "Хилокская центральная районная больница", именуемое в дальнейшем «Заказчик», в лице Главного врача Ковальчук Ольги Владимировны, действующей на основан</w:t>
      </w:r>
      <w:r w:rsidR="00225CF0" w:rsidRPr="00225CF0">
        <w:rPr>
          <w:szCs w:val="24"/>
        </w:rPr>
        <w:t>ии Устава, с одной стороны, и ,</w:t>
      </w:r>
      <w:r w:rsidR="00460EB1" w:rsidRPr="00225CF0">
        <w:rPr>
          <w:szCs w:val="24"/>
        </w:rPr>
        <w:t xml:space="preserve"> </w:t>
      </w:r>
      <w:r w:rsidRPr="00225CF0">
        <w:rPr>
          <w:szCs w:val="24"/>
        </w:rPr>
        <w:t xml:space="preserve">именуемое в дальнейшем «Поставщик», в лице </w:t>
      </w:r>
      <w:r w:rsidR="006140A9" w:rsidRPr="00225CF0">
        <w:rPr>
          <w:szCs w:val="24"/>
        </w:rPr>
        <w:t xml:space="preserve"> </w:t>
      </w:r>
      <w:r w:rsidRPr="00225CF0">
        <w:rPr>
          <w:szCs w:val="24"/>
        </w:rPr>
        <w:t>, действующего на основании</w:t>
      </w:r>
      <w:r w:rsidR="002E1B2B" w:rsidRPr="00225CF0">
        <w:rPr>
          <w:szCs w:val="24"/>
        </w:rPr>
        <w:t xml:space="preserve"> </w:t>
      </w:r>
      <w:r w:rsidRPr="00225CF0">
        <w:rPr>
          <w:szCs w:val="24"/>
        </w:rPr>
        <w:t xml:space="preserve">, с другой стороны, вместе именуемые «Стороны», </w:t>
      </w:r>
      <w:r w:rsidRPr="00225CF0">
        <w:rPr>
          <w:kern w:val="16"/>
          <w:szCs w:val="24"/>
        </w:rPr>
        <w:t xml:space="preserve">в соответствии с </w:t>
      </w:r>
      <w:r w:rsidRPr="00225CF0">
        <w:rPr>
          <w:szCs w:val="24"/>
        </w:rPr>
        <w:t>законодательством Российской Федерации и иными нормативными правовыми актами о контрактной системе в сфере закупок</w:t>
      </w:r>
      <w:r w:rsidRPr="00225CF0">
        <w:rPr>
          <w:kern w:val="16"/>
          <w:szCs w:val="24"/>
        </w:rPr>
        <w:t>, и на основании</w:t>
      </w:r>
      <w:r w:rsidR="002E1B2B" w:rsidRPr="00225CF0">
        <w:rPr>
          <w:kern w:val="16"/>
          <w:szCs w:val="24"/>
        </w:rPr>
        <w:t xml:space="preserve"> Протокола </w:t>
      </w:r>
      <w:r w:rsidR="009920B3" w:rsidRPr="00225CF0">
        <w:rPr>
          <w:kern w:val="16"/>
          <w:szCs w:val="24"/>
        </w:rPr>
        <w:t xml:space="preserve"> подведения итогов аукциона в электронной форме(электронного аукциона)</w:t>
      </w:r>
      <w:r w:rsidR="002E1B2B" w:rsidRPr="00225CF0">
        <w:rPr>
          <w:kern w:val="16"/>
          <w:szCs w:val="24"/>
        </w:rPr>
        <w:t xml:space="preserve"> </w:t>
      </w:r>
      <w:r w:rsidRPr="00225CF0">
        <w:rPr>
          <w:kern w:val="16"/>
          <w:szCs w:val="24"/>
        </w:rPr>
        <w:t>года заключили настоящий государственный контракт (далее – «Контракт») о нижеследующем:</w:t>
      </w:r>
    </w:p>
    <w:p w14:paraId="509FD93A" w14:textId="77777777" w:rsidR="00890187" w:rsidRPr="005A3AFE" w:rsidRDefault="00890187" w:rsidP="00C8408D">
      <w:pPr>
        <w:tabs>
          <w:tab w:val="left" w:pos="993"/>
          <w:tab w:val="left" w:pos="1276"/>
        </w:tabs>
        <w:autoSpaceDE w:val="0"/>
        <w:autoSpaceDN w:val="0"/>
        <w:adjustRightInd w:val="0"/>
        <w:ind w:firstLine="709"/>
        <w:contextualSpacing/>
        <w:rPr>
          <w:szCs w:val="24"/>
        </w:rPr>
      </w:pPr>
    </w:p>
    <w:p w14:paraId="1F5D7125" w14:textId="77777777" w:rsidR="00890187" w:rsidRPr="005A3AFE" w:rsidRDefault="00890187" w:rsidP="00C8408D">
      <w:pPr>
        <w:numPr>
          <w:ilvl w:val="0"/>
          <w:numId w:val="1"/>
        </w:numPr>
        <w:tabs>
          <w:tab w:val="left" w:pos="426"/>
          <w:tab w:val="left" w:pos="993"/>
          <w:tab w:val="left" w:pos="1276"/>
        </w:tabs>
        <w:suppressAutoHyphens w:val="0"/>
        <w:ind w:left="0" w:firstLine="709"/>
        <w:contextualSpacing/>
        <w:jc w:val="center"/>
        <w:rPr>
          <w:b/>
          <w:szCs w:val="24"/>
        </w:rPr>
      </w:pPr>
      <w:r w:rsidRPr="005A3AFE">
        <w:rPr>
          <w:b/>
          <w:szCs w:val="24"/>
        </w:rPr>
        <w:t>Предмет Контракта</w:t>
      </w:r>
    </w:p>
    <w:p w14:paraId="5ECA6192" w14:textId="4763A13E" w:rsidR="00890187" w:rsidRPr="005B1030" w:rsidRDefault="00890187" w:rsidP="00C8408D">
      <w:pPr>
        <w:tabs>
          <w:tab w:val="left" w:pos="993"/>
          <w:tab w:val="left" w:pos="1276"/>
        </w:tabs>
        <w:ind w:firstLine="709"/>
        <w:jc w:val="both"/>
        <w:rPr>
          <w:szCs w:val="24"/>
        </w:rPr>
      </w:pPr>
      <w:r w:rsidRPr="005B1030">
        <w:rPr>
          <w:szCs w:val="24"/>
        </w:rPr>
        <w:t>1.1. Поставщик обязуется поставить и передать самостоятельно и (или) с привлечением соисполнителей Заказчику горюче-смазочные материалы (далее – товар) по электронным плас</w:t>
      </w:r>
      <w:r w:rsidR="00CF1056">
        <w:rPr>
          <w:szCs w:val="24"/>
        </w:rPr>
        <w:t xml:space="preserve">тиковым смарт-картам </w:t>
      </w:r>
      <w:r w:rsidRPr="005B1030">
        <w:rPr>
          <w:szCs w:val="24"/>
        </w:rPr>
        <w:t xml:space="preserve"> путем обеспечения отпуска товара через автозаправочные станции (далее – АЗС) по наименованиям, в количестве, ассортименте и качества согласно Спецификации (Приложение № 1) в установленный Контрактом срок, а Заказчик обязуется принять товар надлежащего качества и количества и обеспечить его оплату в порядке и на условиях, предусмотренных Контрактом.</w:t>
      </w:r>
    </w:p>
    <w:p w14:paraId="667E537E" w14:textId="1C924AEC" w:rsidR="00C6344F" w:rsidRDefault="00C6344F"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Pr>
          <w:szCs w:val="24"/>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 регламентом Таможенного союза </w:t>
      </w:r>
      <w:r>
        <w:rPr>
          <w:color w:val="auto"/>
          <w:szCs w:val="24"/>
          <w:lang w:eastAsia="ru-RU"/>
        </w:rPr>
        <w:t>"О требованиях к автомобильному и авиационному бензину, дизельному и судовому топливу, топливу для реактивных двигателей и топочному мазуту" (Решение Комиссии Таможенного союза от 18.10.2011 г. №826.</w:t>
      </w:r>
      <w:r>
        <w:rPr>
          <w:sz w:val="28"/>
          <w:szCs w:val="28"/>
        </w:rPr>
        <w:t xml:space="preserve"> </w:t>
      </w:r>
      <w:bookmarkStart w:id="0" w:name="_Hlk94178709"/>
      <w:r>
        <w:rPr>
          <w:szCs w:val="24"/>
        </w:rPr>
        <w:t>ред., от 19.12.2019г.)</w:t>
      </w:r>
      <w:bookmarkEnd w:id="0"/>
      <w:r>
        <w:rPr>
          <w:szCs w:val="24"/>
        </w:rPr>
        <w:t>,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558931C9" w14:textId="77777777" w:rsidR="00890187" w:rsidRPr="005B1030"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5B1030">
        <w:rPr>
          <w:szCs w:val="24"/>
        </w:rPr>
        <w:t>Товар должен обеспечивать предусмотренную производителем функциональность,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0B47D9CB" w14:textId="77777777" w:rsidR="00890187" w:rsidRPr="005B1030"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5B1030">
        <w:rPr>
          <w:szCs w:val="24"/>
        </w:rPr>
        <w:t>Поставщик гарантирует Заказчику, что товар, поставляемый в рамках Контракта, является новым (то есть не был в употреблении, в том числе который не был восстановлен, не были восстановлены потребительские свойства), свободен от любых притязаний третьих лиц, не находится под запретом (арестом), в залоге.</w:t>
      </w:r>
    </w:p>
    <w:p w14:paraId="5E7AF831" w14:textId="77777777" w:rsidR="00890187" w:rsidRPr="005B1030"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szCs w:val="24"/>
        </w:rPr>
      </w:pPr>
      <w:r w:rsidRPr="005B1030">
        <w:rPr>
          <w:szCs w:val="24"/>
        </w:rPr>
        <w:t>Поставщик обеспечивает поставку через АЗС, располо</w:t>
      </w:r>
      <w:r w:rsidR="005B1030" w:rsidRPr="005B1030">
        <w:rPr>
          <w:szCs w:val="24"/>
        </w:rPr>
        <w:t xml:space="preserve">женные на </w:t>
      </w:r>
      <w:proofErr w:type="gramStart"/>
      <w:r w:rsidR="005B1030" w:rsidRPr="005B1030">
        <w:rPr>
          <w:szCs w:val="24"/>
        </w:rPr>
        <w:t xml:space="preserve">территории: </w:t>
      </w:r>
      <w:r w:rsidRPr="005B1030">
        <w:rPr>
          <w:szCs w:val="24"/>
        </w:rPr>
        <w:t xml:space="preserve"> Хилокского</w:t>
      </w:r>
      <w:proofErr w:type="gramEnd"/>
      <w:r w:rsidR="005B1030" w:rsidRPr="005B1030">
        <w:rPr>
          <w:szCs w:val="24"/>
        </w:rPr>
        <w:t xml:space="preserve"> район в  близи г. Хилок ,с. Бада, п. Могзон, с. Харагун.</w:t>
      </w:r>
    </w:p>
    <w:p w14:paraId="2E905987" w14:textId="6C728687" w:rsidR="00890187" w:rsidRPr="00780448" w:rsidRDefault="00890187" w:rsidP="00C8408D">
      <w:pPr>
        <w:widowControl w:val="0"/>
        <w:numPr>
          <w:ilvl w:val="1"/>
          <w:numId w:val="2"/>
        </w:numPr>
        <w:tabs>
          <w:tab w:val="left" w:pos="993"/>
          <w:tab w:val="left" w:pos="1134"/>
          <w:tab w:val="left" w:pos="1276"/>
        </w:tabs>
        <w:suppressAutoHyphens w:val="0"/>
        <w:autoSpaceDE w:val="0"/>
        <w:autoSpaceDN w:val="0"/>
        <w:adjustRightInd w:val="0"/>
        <w:ind w:left="0" w:firstLine="709"/>
        <w:contextualSpacing/>
        <w:jc w:val="both"/>
        <w:rPr>
          <w:b/>
          <w:szCs w:val="24"/>
        </w:rPr>
      </w:pPr>
      <w:r w:rsidRPr="00780448">
        <w:rPr>
          <w:b/>
          <w:szCs w:val="24"/>
        </w:rPr>
        <w:t>Фактическая передача товара Поставщиком в адрес Заказчика осуществляется посредством заправки в любое время суток автотранспорта Заказчика по электронным плас</w:t>
      </w:r>
      <w:r w:rsidR="00CF1056" w:rsidRPr="00780448">
        <w:rPr>
          <w:b/>
          <w:szCs w:val="24"/>
        </w:rPr>
        <w:t>тиковым смарт-</w:t>
      </w:r>
      <w:proofErr w:type="gramStart"/>
      <w:r w:rsidR="00CF1056" w:rsidRPr="00780448">
        <w:rPr>
          <w:b/>
          <w:szCs w:val="24"/>
        </w:rPr>
        <w:t xml:space="preserve">картам </w:t>
      </w:r>
      <w:r w:rsidRPr="00780448">
        <w:rPr>
          <w:b/>
          <w:szCs w:val="24"/>
        </w:rPr>
        <w:t xml:space="preserve"> Поставщика</w:t>
      </w:r>
      <w:proofErr w:type="gramEnd"/>
      <w:r w:rsidRPr="00780448">
        <w:rPr>
          <w:b/>
          <w:szCs w:val="24"/>
        </w:rPr>
        <w:t xml:space="preserve"> на АЗС, расположенных на территориях, указанных в пункте 1.5 настоящего Контракта.</w:t>
      </w:r>
    </w:p>
    <w:p w14:paraId="72C74ED5" w14:textId="77777777" w:rsidR="00890187" w:rsidRPr="00780448" w:rsidRDefault="00890187" w:rsidP="0038522F">
      <w:pPr>
        <w:widowControl w:val="0"/>
        <w:tabs>
          <w:tab w:val="left" w:pos="993"/>
          <w:tab w:val="left" w:pos="1134"/>
          <w:tab w:val="left" w:pos="1276"/>
        </w:tabs>
        <w:autoSpaceDE w:val="0"/>
        <w:autoSpaceDN w:val="0"/>
        <w:adjustRightInd w:val="0"/>
        <w:ind w:firstLine="709"/>
        <w:contextualSpacing/>
        <w:jc w:val="both"/>
        <w:rPr>
          <w:b/>
          <w:szCs w:val="24"/>
        </w:rPr>
      </w:pPr>
    </w:p>
    <w:p w14:paraId="63282375" w14:textId="77777777" w:rsidR="00890187" w:rsidRPr="0038522F" w:rsidRDefault="00890187" w:rsidP="0038522F">
      <w:pPr>
        <w:widowControl w:val="0"/>
        <w:numPr>
          <w:ilvl w:val="0"/>
          <w:numId w:val="2"/>
        </w:numPr>
        <w:tabs>
          <w:tab w:val="left" w:pos="426"/>
          <w:tab w:val="left" w:pos="993"/>
          <w:tab w:val="left" w:pos="1276"/>
        </w:tabs>
        <w:suppressAutoHyphens w:val="0"/>
        <w:autoSpaceDE w:val="0"/>
        <w:autoSpaceDN w:val="0"/>
        <w:adjustRightInd w:val="0"/>
        <w:ind w:left="0" w:firstLine="709"/>
        <w:contextualSpacing/>
        <w:jc w:val="center"/>
        <w:rPr>
          <w:b/>
          <w:szCs w:val="24"/>
        </w:rPr>
      </w:pPr>
      <w:r w:rsidRPr="0038522F">
        <w:rPr>
          <w:b/>
          <w:szCs w:val="24"/>
        </w:rPr>
        <w:t>Цена Контракта и порядок оплаты</w:t>
      </w:r>
    </w:p>
    <w:p w14:paraId="2D7C5D1F" w14:textId="72E757B9" w:rsidR="0038522F" w:rsidRPr="0038522F" w:rsidRDefault="0038522F" w:rsidP="0038522F">
      <w:pPr>
        <w:suppressAutoHyphens w:val="0"/>
        <w:autoSpaceDE w:val="0"/>
        <w:autoSpaceDN w:val="0"/>
        <w:adjustRightInd w:val="0"/>
        <w:ind w:firstLine="709"/>
        <w:jc w:val="both"/>
        <w:rPr>
          <w:rFonts w:eastAsiaTheme="minorHAnsi"/>
          <w:szCs w:val="24"/>
          <w:lang w:eastAsia="en-US"/>
        </w:rPr>
      </w:pPr>
      <w:r w:rsidRPr="009B1EE6">
        <w:rPr>
          <w:rFonts w:eastAsiaTheme="minorHAnsi"/>
          <w:szCs w:val="24"/>
          <w:lang w:eastAsia="en-US"/>
        </w:rPr>
        <w:t xml:space="preserve">2.1. Максимальное значение цены настоящего Контракта составляет </w:t>
      </w:r>
      <w:r w:rsidR="00225CF0" w:rsidRPr="009B1EE6">
        <w:rPr>
          <w:rFonts w:eastAsiaTheme="minorHAnsi"/>
          <w:szCs w:val="24"/>
          <w:lang w:eastAsia="en-US"/>
        </w:rPr>
        <w:t>(</w:t>
      </w:r>
      <w:r w:rsidR="006140A9" w:rsidRPr="009B1EE6">
        <w:rPr>
          <w:rFonts w:eastAsiaTheme="minorHAnsi"/>
          <w:szCs w:val="24"/>
          <w:lang w:eastAsia="en-US"/>
        </w:rPr>
        <w:t xml:space="preserve">) 00 </w:t>
      </w:r>
      <w:proofErr w:type="gramStart"/>
      <w:r w:rsidR="006140A9" w:rsidRPr="009B1EE6">
        <w:rPr>
          <w:rFonts w:eastAsiaTheme="minorHAnsi"/>
          <w:szCs w:val="24"/>
          <w:lang w:eastAsia="en-US"/>
        </w:rPr>
        <w:t xml:space="preserve">копеек </w:t>
      </w:r>
      <w:r w:rsidRPr="009B1EE6">
        <w:rPr>
          <w:rFonts w:eastAsiaTheme="minorHAnsi"/>
          <w:szCs w:val="24"/>
          <w:lang w:eastAsia="en-US"/>
        </w:rPr>
        <w:t>,</w:t>
      </w:r>
      <w:proofErr w:type="gramEnd"/>
      <w:r w:rsidRPr="009B1EE6">
        <w:rPr>
          <w:rFonts w:eastAsiaTheme="minorHAnsi"/>
          <w:szCs w:val="24"/>
          <w:lang w:eastAsia="en-US"/>
        </w:rPr>
        <w:t xml:space="preserve"> в т.ч. НДС ___ руб. ___ коп. (в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__________ копеек. НДС не облагается (ст. ___ НК РФ)). (Цена поставленного по настоящему контракту товара определяется </w:t>
      </w:r>
      <w:r w:rsidRPr="009B1EE6">
        <w:rPr>
          <w:rFonts w:eastAsiaTheme="minorHAnsi"/>
          <w:szCs w:val="24"/>
          <w:lang w:eastAsia="en-US"/>
        </w:rPr>
        <w:lastRenderedPageBreak/>
        <w:t>в соответствии со следующей формулой: Цена контракта состоит из цены за единицу товара, умноженной на количество поставляемого товара.)</w:t>
      </w:r>
    </w:p>
    <w:p w14:paraId="170D318D" w14:textId="35D9B015" w:rsidR="0038522F" w:rsidRPr="0038522F" w:rsidRDefault="0038522F" w:rsidP="0038522F">
      <w:pPr>
        <w:suppressAutoHyphens w:val="0"/>
        <w:autoSpaceDE w:val="0"/>
        <w:autoSpaceDN w:val="0"/>
        <w:adjustRightInd w:val="0"/>
        <w:ind w:firstLine="709"/>
        <w:jc w:val="both"/>
        <w:rPr>
          <w:rFonts w:eastAsiaTheme="minorHAnsi"/>
          <w:szCs w:val="24"/>
          <w:lang w:eastAsia="en-US"/>
        </w:rPr>
      </w:pPr>
      <w:r w:rsidRPr="0038522F">
        <w:rPr>
          <w:rFonts w:eastAsiaTheme="minorHAnsi"/>
          <w:szCs w:val="24"/>
          <w:lang w:eastAsia="en-US"/>
        </w:rPr>
        <w:t xml:space="preserve">2.2. Цена Контракта может </w:t>
      </w:r>
      <w:r w:rsidR="004200B0" w:rsidRPr="0038522F">
        <w:rPr>
          <w:rFonts w:eastAsiaTheme="minorHAnsi"/>
          <w:szCs w:val="24"/>
          <w:lang w:eastAsia="en-US"/>
        </w:rPr>
        <w:t>изменяться в случаях,</w:t>
      </w:r>
      <w:r w:rsidRPr="0038522F">
        <w:rPr>
          <w:rFonts w:eastAsiaTheme="minorHAnsi"/>
          <w:szCs w:val="24"/>
          <w:lang w:eastAsia="en-US"/>
        </w:rPr>
        <w:t xml:space="preserve"> предусмотренных частью 1 статьи 95 Федерального закона от 05 апреля 2013 года </w:t>
      </w:r>
      <w:r w:rsidRPr="0038522F">
        <w:rPr>
          <w:rFonts w:ascii="Segoe UI Symbol" w:eastAsiaTheme="minorHAnsi" w:hAnsi="Segoe UI Symbol" w:cs="Segoe UI Symbol"/>
          <w:szCs w:val="24"/>
          <w:lang w:eastAsia="en-US"/>
        </w:rPr>
        <w:t>№</w:t>
      </w:r>
      <w:r w:rsidRPr="0038522F">
        <w:rPr>
          <w:rFonts w:eastAsiaTheme="minorHAnsi"/>
          <w:szCs w:val="24"/>
          <w:lang w:eastAsia="en-US"/>
        </w:rPr>
        <w:t xml:space="preserve"> 44-ФЗ «О контрактной системе в сфере закупок товаров, работ и услуг для обеспечения государственных и муниципальных нужд».</w:t>
      </w:r>
    </w:p>
    <w:p w14:paraId="566EEA35" w14:textId="77777777" w:rsidR="00890187" w:rsidRPr="0038522F" w:rsidRDefault="00890187" w:rsidP="0038522F">
      <w:pPr>
        <w:tabs>
          <w:tab w:val="left" w:pos="-284"/>
          <w:tab w:val="left" w:pos="993"/>
          <w:tab w:val="left" w:pos="1276"/>
        </w:tabs>
        <w:suppressAutoHyphens w:val="0"/>
        <w:autoSpaceDE w:val="0"/>
        <w:ind w:firstLine="709"/>
        <w:contextualSpacing/>
        <w:jc w:val="both"/>
        <w:rPr>
          <w:color w:val="auto"/>
          <w:szCs w:val="24"/>
          <w:lang w:eastAsia="ru-RU"/>
        </w:rPr>
      </w:pPr>
      <w:r w:rsidRPr="0038522F">
        <w:rPr>
          <w:color w:val="auto"/>
          <w:szCs w:val="24"/>
          <w:lang w:eastAsia="ru-RU"/>
        </w:rPr>
        <w:t>2.3. Оплата по Контракту производится в следующем порядке:</w:t>
      </w:r>
    </w:p>
    <w:p w14:paraId="781BDEEC" w14:textId="77777777" w:rsidR="00890187" w:rsidRPr="005A3AFE" w:rsidRDefault="00890187" w:rsidP="0038522F">
      <w:pPr>
        <w:tabs>
          <w:tab w:val="left" w:pos="-284"/>
          <w:tab w:val="left" w:pos="993"/>
          <w:tab w:val="left" w:pos="1276"/>
        </w:tabs>
        <w:suppressAutoHyphens w:val="0"/>
        <w:autoSpaceDE w:val="0"/>
        <w:ind w:firstLine="709"/>
        <w:contextualSpacing/>
        <w:jc w:val="both"/>
        <w:rPr>
          <w:color w:val="auto"/>
          <w:szCs w:val="24"/>
          <w:lang w:eastAsia="ru-RU"/>
        </w:rPr>
      </w:pPr>
      <w:r w:rsidRPr="0038522F">
        <w:rPr>
          <w:color w:val="auto"/>
          <w:szCs w:val="24"/>
          <w:lang w:eastAsia="ru-RU"/>
        </w:rPr>
        <w:t>2.3.1. Оплата производится в безналичном порядке</w:t>
      </w:r>
      <w:r w:rsidRPr="005A3AFE">
        <w:rPr>
          <w:color w:val="auto"/>
          <w:szCs w:val="24"/>
          <w:lang w:eastAsia="ru-RU"/>
        </w:rPr>
        <w:t xml:space="preserve"> путем перечисления </w:t>
      </w:r>
      <w:r w:rsidRPr="005A3AFE">
        <w:rPr>
          <w:szCs w:val="24"/>
          <w:lang w:eastAsia="ru-RU"/>
        </w:rPr>
        <w:t xml:space="preserve">Заказчиком </w:t>
      </w:r>
      <w:r w:rsidRPr="005A3AFE">
        <w:rPr>
          <w:color w:val="auto"/>
          <w:szCs w:val="24"/>
          <w:lang w:eastAsia="ru-RU"/>
        </w:rPr>
        <w:t>денежных средств на указанный в Контракте расчетный счет Поставщика.</w:t>
      </w:r>
    </w:p>
    <w:p w14:paraId="6044049C" w14:textId="54F46F14" w:rsidR="00890187" w:rsidRPr="005A3AFE"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5A3AFE">
        <w:rPr>
          <w:color w:val="auto"/>
          <w:szCs w:val="24"/>
          <w:lang w:eastAsia="ru-RU"/>
        </w:rPr>
        <w:t>2.3.2</w:t>
      </w:r>
      <w:r w:rsidRPr="009143A2">
        <w:rPr>
          <w:b/>
          <w:color w:val="auto"/>
          <w:szCs w:val="24"/>
          <w:lang w:eastAsia="ru-RU"/>
        </w:rPr>
        <w:t xml:space="preserve">. Оплата осуществляется в рублях Российской Федерации за счет </w:t>
      </w:r>
      <w:r w:rsidR="004200B0" w:rsidRPr="009143A2">
        <w:rPr>
          <w:b/>
          <w:color w:val="auto"/>
          <w:szCs w:val="24"/>
          <w:lang w:eastAsia="ru-RU"/>
        </w:rPr>
        <w:t xml:space="preserve">средств </w:t>
      </w:r>
      <w:r w:rsidR="00150B20" w:rsidRPr="009143A2">
        <w:rPr>
          <w:b/>
          <w:color w:val="auto"/>
          <w:szCs w:val="24"/>
          <w:lang w:eastAsia="ru-RU"/>
        </w:rPr>
        <w:t xml:space="preserve">бюджетных учреждений </w:t>
      </w:r>
      <w:r w:rsidR="00D63E9A" w:rsidRPr="009143A2">
        <w:rPr>
          <w:b/>
          <w:color w:val="auto"/>
          <w:szCs w:val="24"/>
          <w:lang w:eastAsia="ru-RU"/>
        </w:rPr>
        <w:t>(</w:t>
      </w:r>
      <w:r w:rsidR="00225CF0">
        <w:rPr>
          <w:b/>
          <w:i/>
          <w:color w:val="auto"/>
          <w:szCs w:val="24"/>
          <w:lang w:eastAsia="ru-RU"/>
        </w:rPr>
        <w:t xml:space="preserve">Фонда </w:t>
      </w:r>
      <w:proofErr w:type="gramStart"/>
      <w:r w:rsidR="00225CF0">
        <w:rPr>
          <w:b/>
          <w:i/>
          <w:color w:val="auto"/>
          <w:szCs w:val="24"/>
          <w:lang w:eastAsia="ru-RU"/>
        </w:rPr>
        <w:t xml:space="preserve">ОМС </w:t>
      </w:r>
      <w:r w:rsidR="00D63E9A">
        <w:rPr>
          <w:b/>
          <w:i/>
          <w:color w:val="auto"/>
          <w:szCs w:val="24"/>
          <w:lang w:eastAsia="ru-RU"/>
        </w:rPr>
        <w:t>)</w:t>
      </w:r>
      <w:proofErr w:type="gramEnd"/>
      <w:r w:rsidRPr="005A3AFE">
        <w:rPr>
          <w:color w:val="auto"/>
          <w:szCs w:val="24"/>
          <w:lang w:eastAsia="ru-RU"/>
        </w:rPr>
        <w:t>.</w:t>
      </w:r>
    </w:p>
    <w:p w14:paraId="2C71BEB2" w14:textId="77777777" w:rsidR="00890187" w:rsidRPr="005A3AFE" w:rsidRDefault="00890187" w:rsidP="00C8408D">
      <w:pPr>
        <w:tabs>
          <w:tab w:val="left" w:pos="-284"/>
          <w:tab w:val="left" w:pos="993"/>
          <w:tab w:val="left" w:pos="1276"/>
        </w:tabs>
        <w:suppressAutoHyphens w:val="0"/>
        <w:autoSpaceDE w:val="0"/>
        <w:ind w:firstLine="709"/>
        <w:contextualSpacing/>
        <w:jc w:val="both"/>
        <w:rPr>
          <w:iCs/>
          <w:color w:val="auto"/>
          <w:szCs w:val="24"/>
          <w:lang w:eastAsia="ru-RU"/>
        </w:rPr>
      </w:pPr>
      <w:r w:rsidRPr="005A3AFE">
        <w:rPr>
          <w:iCs/>
          <w:color w:val="auto"/>
          <w:szCs w:val="24"/>
          <w:lang w:eastAsia="ru-RU"/>
        </w:rPr>
        <w:t>2.3.3. Авансовые платежи по Контракту не предусмотрены.</w:t>
      </w:r>
    </w:p>
    <w:p w14:paraId="22AD8D54" w14:textId="6E5B381B" w:rsidR="00890187" w:rsidRPr="00E131A7"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E131A7">
        <w:rPr>
          <w:color w:val="auto"/>
          <w:szCs w:val="24"/>
          <w:lang w:eastAsia="ru-RU"/>
        </w:rPr>
        <w:t>2.3.</w:t>
      </w:r>
      <w:r w:rsidR="004200B0" w:rsidRPr="00E131A7">
        <w:rPr>
          <w:color w:val="auto"/>
          <w:szCs w:val="24"/>
          <w:lang w:eastAsia="ru-RU"/>
        </w:rPr>
        <w:t>4</w:t>
      </w:r>
      <w:r w:rsidR="004200B0" w:rsidRPr="00E131A7">
        <w:rPr>
          <w:b/>
          <w:color w:val="auto"/>
          <w:szCs w:val="24"/>
          <w:lang w:eastAsia="ru-RU"/>
        </w:rPr>
        <w:t>. Оплата</w:t>
      </w:r>
      <w:r w:rsidRPr="00E131A7">
        <w:rPr>
          <w:b/>
          <w:color w:val="auto"/>
          <w:szCs w:val="24"/>
          <w:lang w:eastAsia="ru-RU"/>
        </w:rPr>
        <w:t xml:space="preserve"> за поставленный товар осуществляется после приемки Заказчиком товара в течение </w:t>
      </w:r>
      <w:r w:rsidR="00D63E9A" w:rsidRPr="00E131A7">
        <w:rPr>
          <w:b/>
          <w:szCs w:val="24"/>
          <w:lang w:eastAsia="ru-RU"/>
        </w:rPr>
        <w:t xml:space="preserve">7 рабочих </w:t>
      </w:r>
      <w:r w:rsidRPr="00E131A7">
        <w:rPr>
          <w:b/>
          <w:szCs w:val="24"/>
          <w:lang w:eastAsia="ru-RU"/>
        </w:rPr>
        <w:t xml:space="preserve">дней </w:t>
      </w:r>
      <w:r w:rsidRPr="00E131A7">
        <w:rPr>
          <w:b/>
          <w:color w:val="auto"/>
          <w:szCs w:val="24"/>
          <w:lang w:eastAsia="ru-RU"/>
        </w:rPr>
        <w:t xml:space="preserve">с </w:t>
      </w:r>
      <w:r w:rsidR="002E06BA" w:rsidRPr="00E131A7">
        <w:rPr>
          <w:b/>
          <w:color w:val="auto"/>
          <w:szCs w:val="24"/>
          <w:lang w:eastAsia="ru-RU"/>
        </w:rPr>
        <w:t>даты подписания Заказчиком документа о приемке.</w:t>
      </w:r>
    </w:p>
    <w:p w14:paraId="7713A11C" w14:textId="77777777" w:rsidR="00890187" w:rsidRPr="005A3AFE" w:rsidRDefault="00890187" w:rsidP="00C8408D">
      <w:pPr>
        <w:tabs>
          <w:tab w:val="left" w:pos="-284"/>
          <w:tab w:val="left" w:pos="993"/>
          <w:tab w:val="left" w:pos="1276"/>
        </w:tabs>
        <w:suppressAutoHyphens w:val="0"/>
        <w:autoSpaceDE w:val="0"/>
        <w:ind w:firstLine="709"/>
        <w:contextualSpacing/>
        <w:jc w:val="both"/>
        <w:rPr>
          <w:color w:val="auto"/>
          <w:szCs w:val="24"/>
          <w:lang w:eastAsia="ru-RU"/>
        </w:rPr>
      </w:pPr>
      <w:r w:rsidRPr="00E131A7">
        <w:rPr>
          <w:color w:val="auto"/>
          <w:szCs w:val="24"/>
          <w:lang w:eastAsia="ru-RU"/>
        </w:rPr>
        <w:t>2.3.5. В случае начисления Заказчиком Поставщику неустоек (штрафов, пеней),</w:t>
      </w:r>
      <w:r w:rsidRPr="005A3AFE">
        <w:rPr>
          <w:color w:val="auto"/>
          <w:szCs w:val="24"/>
          <w:lang w:eastAsia="ru-RU"/>
        </w:rPr>
        <w:t xml:space="preserve"> предъявления требования об уплате неустоек (штрафов, пеней) и подписания Сторонами товарной накладной, в которой указываются сведения о фактически исполненных обязательствах по Контракт, сумма, подлежащая оплате в соответствии с условиями Контракта, размер неустоек (штрафов, пеней), подлежащих взысканию, основания применения и порядок расчета неустоек (штрафов, пеней), итоговая сумма, подлежащая оплате Поставщику по Контракту, оплата поставленного товара может осуществляться Заказчиком за вычетом соответствующего размера неустоек (штрафов, пеней). </w:t>
      </w:r>
    </w:p>
    <w:p w14:paraId="4718A7F5" w14:textId="77777777" w:rsidR="00890187" w:rsidRPr="005A3AFE" w:rsidRDefault="00890187" w:rsidP="00C8408D">
      <w:pPr>
        <w:tabs>
          <w:tab w:val="left" w:pos="-284"/>
          <w:tab w:val="left" w:pos="993"/>
          <w:tab w:val="left" w:pos="1276"/>
        </w:tabs>
        <w:suppressAutoHyphens w:val="0"/>
        <w:autoSpaceDE w:val="0"/>
        <w:ind w:firstLine="709"/>
        <w:contextualSpacing/>
        <w:jc w:val="both"/>
        <w:rPr>
          <w:szCs w:val="24"/>
          <w:lang w:eastAsia="ru-RU"/>
        </w:rPr>
      </w:pPr>
      <w:r w:rsidRPr="005A3AFE">
        <w:rPr>
          <w:szCs w:val="24"/>
          <w:lang w:eastAsia="ru-RU"/>
        </w:rPr>
        <w:t>2.3.6. Обязательства Заказчика по оплате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17F0345A" w14:textId="77777777" w:rsidR="00890187" w:rsidRPr="005A3AFE" w:rsidRDefault="00890187" w:rsidP="00C8408D">
      <w:pPr>
        <w:tabs>
          <w:tab w:val="left" w:pos="993"/>
          <w:tab w:val="left" w:pos="1276"/>
        </w:tabs>
        <w:autoSpaceDE w:val="0"/>
        <w:autoSpaceDN w:val="0"/>
        <w:adjustRightInd w:val="0"/>
        <w:ind w:firstLine="709"/>
        <w:jc w:val="both"/>
        <w:rPr>
          <w:szCs w:val="24"/>
        </w:rPr>
      </w:pPr>
      <w:r w:rsidRPr="005A3AFE">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152C12"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p>
    <w:p w14:paraId="4848A467" w14:textId="77777777" w:rsidR="00890187" w:rsidRPr="005A3AFE" w:rsidRDefault="00890187" w:rsidP="00C8408D">
      <w:pPr>
        <w:tabs>
          <w:tab w:val="left" w:pos="426"/>
          <w:tab w:val="left" w:pos="993"/>
          <w:tab w:val="left" w:pos="1276"/>
        </w:tabs>
        <w:suppressAutoHyphens w:val="0"/>
        <w:ind w:firstLine="709"/>
        <w:contextualSpacing/>
        <w:jc w:val="center"/>
        <w:rPr>
          <w:b/>
          <w:szCs w:val="24"/>
        </w:rPr>
      </w:pPr>
      <w:r w:rsidRPr="005A3AFE">
        <w:rPr>
          <w:b/>
          <w:szCs w:val="24"/>
        </w:rPr>
        <w:t>3. Права и обязанности Сторон</w:t>
      </w:r>
    </w:p>
    <w:p w14:paraId="25D7D29E" w14:textId="77777777" w:rsidR="00890187" w:rsidRPr="005A3AFE"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Заказчик имеет право:</w:t>
      </w:r>
    </w:p>
    <w:p w14:paraId="63B7D103" w14:textId="77777777" w:rsidR="00890187" w:rsidRPr="005A3AFE" w:rsidRDefault="00890187" w:rsidP="00C8408D">
      <w:pPr>
        <w:numPr>
          <w:ilvl w:val="2"/>
          <w:numId w:val="8"/>
        </w:numPr>
        <w:tabs>
          <w:tab w:val="left" w:pos="851"/>
          <w:tab w:val="left" w:pos="993"/>
          <w:tab w:val="left" w:pos="1276"/>
          <w:tab w:val="left" w:pos="1418"/>
        </w:tabs>
        <w:suppressAutoHyphens w:val="0"/>
        <w:ind w:left="0" w:firstLine="709"/>
        <w:contextualSpacing/>
        <w:jc w:val="both"/>
        <w:rPr>
          <w:szCs w:val="24"/>
        </w:rPr>
      </w:pPr>
      <w:r w:rsidRPr="005A3AFE">
        <w:rPr>
          <w:szCs w:val="24"/>
        </w:rPr>
        <w:t xml:space="preserve">Требовать </w:t>
      </w:r>
      <w:r w:rsidR="00EF353F" w:rsidRPr="005A3AFE">
        <w:rPr>
          <w:szCs w:val="24"/>
        </w:rPr>
        <w:t>от Поставщика,</w:t>
      </w:r>
      <w:r w:rsidRPr="005A3AFE">
        <w:rPr>
          <w:szCs w:val="24"/>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1DDA4339"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5A3AFE">
        <w:rPr>
          <w:rFonts w:eastAsia="Calibri" w:cs="Calibri"/>
          <w:color w:val="auto"/>
          <w:szCs w:val="24"/>
          <w:lang w:eastAsia="en-US"/>
        </w:rPr>
        <w:t>Требовать от Поставщика представления надлежащим образом оформленных документов, указанных в пункте 5.1 Контракта, подтверждающих исполнение обязательств в соответствии с условиями Контракта.</w:t>
      </w:r>
    </w:p>
    <w:p w14:paraId="5951A118"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5A3AFE">
        <w:rPr>
          <w:rFonts w:eastAsia="Calibri" w:cs="Calibri"/>
          <w:color w:val="auto"/>
          <w:szCs w:val="24"/>
          <w:lang w:eastAsia="en-US"/>
        </w:rPr>
        <w:t>Запрашивать у Поставщика информацию о ходе исполнения обязательств Поставщика по Контракту.</w:t>
      </w:r>
    </w:p>
    <w:p w14:paraId="2B9E092F"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rFonts w:eastAsia="Calibri" w:cs="Calibri"/>
          <w:color w:val="auto"/>
          <w:szCs w:val="24"/>
          <w:lang w:eastAsia="en-US"/>
        </w:rPr>
      </w:pPr>
      <w:r w:rsidRPr="005A3AFE">
        <w:rPr>
          <w:rFonts w:eastAsia="Calibri" w:cs="Calibri"/>
          <w:color w:val="auto"/>
          <w:szCs w:val="24"/>
          <w:lang w:eastAsia="en-US"/>
        </w:rPr>
        <w:t xml:space="preserve">Отказаться (полностью или частично) от приемки и оплаты поставленного товара, в случае неисполнения в срок или ненадлежащего </w:t>
      </w:r>
      <w:r w:rsidR="00EF353F" w:rsidRPr="005A3AFE">
        <w:rPr>
          <w:rFonts w:eastAsia="Calibri" w:cs="Calibri"/>
          <w:color w:val="auto"/>
          <w:szCs w:val="24"/>
          <w:lang w:eastAsia="en-US"/>
        </w:rPr>
        <w:t>исполнения Поставщиком,</w:t>
      </w:r>
      <w:r w:rsidRPr="005A3AFE">
        <w:rPr>
          <w:rFonts w:eastAsia="Calibri" w:cs="Calibri"/>
          <w:color w:val="auto"/>
          <w:szCs w:val="24"/>
          <w:lang w:eastAsia="en-US"/>
        </w:rPr>
        <w:t xml:space="preserve"> принятых на себя обязательств в соответствии с условиями Контракта.</w:t>
      </w:r>
    </w:p>
    <w:p w14:paraId="68D32664"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Требовать возмещения убытков, причиненных по вине Поставщика.</w:t>
      </w:r>
    </w:p>
    <w:p w14:paraId="0774ADC3"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Требовать от Поставщика возвратить сумму излишне полученных денежных средств в случае установления контрольными органами фактов оплаты Заказчиком товаров сверх фактически поставленного количества товаров.</w:t>
      </w:r>
    </w:p>
    <w:p w14:paraId="223AC6BE" w14:textId="77777777" w:rsidR="00890187" w:rsidRPr="005A3AFE" w:rsidRDefault="00890187" w:rsidP="00C8408D">
      <w:pPr>
        <w:numPr>
          <w:ilvl w:val="2"/>
          <w:numId w:val="8"/>
        </w:numPr>
        <w:tabs>
          <w:tab w:val="left" w:pos="993"/>
          <w:tab w:val="left" w:pos="1276"/>
        </w:tabs>
        <w:suppressAutoHyphens w:val="0"/>
        <w:autoSpaceDE w:val="0"/>
        <w:autoSpaceDN w:val="0"/>
        <w:adjustRightInd w:val="0"/>
        <w:ind w:left="0" w:firstLine="709"/>
        <w:jc w:val="both"/>
        <w:rPr>
          <w:color w:val="auto"/>
          <w:szCs w:val="24"/>
          <w:lang w:eastAsia="ru-RU"/>
        </w:rPr>
      </w:pPr>
      <w:r w:rsidRPr="005A3AFE">
        <w:rPr>
          <w:color w:val="auto"/>
          <w:szCs w:val="24"/>
          <w:lang w:eastAsia="ru-RU"/>
        </w:rPr>
        <w:t>Осуществлять иные права, предусмотренные Контрактом и (или) законодательством Российской Федерации.</w:t>
      </w:r>
    </w:p>
    <w:p w14:paraId="43E723A4" w14:textId="77777777" w:rsidR="00890187" w:rsidRPr="005A3AFE"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Заказчик обязан:</w:t>
      </w:r>
    </w:p>
    <w:p w14:paraId="154F2266"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lastRenderedPageBreak/>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17E7520A"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Обеспечить приемку поставляемого по Контракту товара</w:t>
      </w:r>
      <w:r w:rsidRPr="005A3AFE">
        <w:rPr>
          <w:rFonts w:cs="Calibri"/>
          <w:szCs w:val="24"/>
        </w:rPr>
        <w:t xml:space="preserve"> </w:t>
      </w:r>
      <w:r w:rsidRPr="005A3AFE">
        <w:rPr>
          <w:szCs w:val="24"/>
        </w:rPr>
        <w:t>в соответствии с условиями Контракта.</w:t>
      </w:r>
    </w:p>
    <w:p w14:paraId="2042F8D7"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color w:val="auto"/>
          <w:szCs w:val="24"/>
          <w:lang w:val="x-none" w:eastAsia="x-none"/>
        </w:rPr>
      </w:pPr>
      <w:r w:rsidRPr="005A3AFE">
        <w:rPr>
          <w:color w:val="auto"/>
          <w:szCs w:val="24"/>
          <w:lang w:val="x-none" w:eastAsia="x-none"/>
        </w:rPr>
        <w:t>Оплатить поставленный и принятый товар</w:t>
      </w:r>
      <w:r w:rsidRPr="005A3AFE">
        <w:rPr>
          <w:color w:val="auto"/>
          <w:szCs w:val="24"/>
          <w:lang w:eastAsia="x-none"/>
        </w:rPr>
        <w:t xml:space="preserve"> </w:t>
      </w:r>
      <w:r w:rsidRPr="005A3AFE">
        <w:rPr>
          <w:color w:val="auto"/>
          <w:szCs w:val="24"/>
          <w:lang w:val="x-none" w:eastAsia="x-none"/>
        </w:rPr>
        <w:t>в порядке, предусмотренном Контрактом.</w:t>
      </w:r>
    </w:p>
    <w:p w14:paraId="44511437"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color w:val="auto"/>
          <w:szCs w:val="24"/>
          <w:lang w:val="x-none" w:eastAsia="x-none"/>
        </w:rPr>
      </w:pPr>
      <w:r w:rsidRPr="005A3AFE">
        <w:rPr>
          <w:color w:val="auto"/>
          <w:szCs w:val="24"/>
          <w:lang w:eastAsia="x-none"/>
        </w:rPr>
        <w:t>Направить</w:t>
      </w:r>
      <w:r w:rsidRPr="005A3AFE">
        <w:rPr>
          <w:color w:val="auto"/>
          <w:szCs w:val="24"/>
          <w:lang w:val="x-none" w:eastAsia="x-none"/>
        </w:rPr>
        <w:t xml:space="preserve"> </w:t>
      </w:r>
      <w:r w:rsidR="00EF353F" w:rsidRPr="005A3AFE">
        <w:rPr>
          <w:color w:val="auto"/>
          <w:szCs w:val="24"/>
          <w:lang w:val="x-none" w:eastAsia="x-none"/>
        </w:rPr>
        <w:t>поставщику</w:t>
      </w:r>
      <w:r w:rsidRPr="005A3AFE">
        <w:rPr>
          <w:color w:val="auto"/>
          <w:szCs w:val="24"/>
          <w:lang w:val="x-none" w:eastAsia="x-none"/>
        </w:rPr>
        <w:t xml:space="preserve"> требование об уплате неустоек (штрафов, пеней)</w:t>
      </w:r>
      <w:r w:rsidRPr="005A3AFE">
        <w:rPr>
          <w:color w:val="auto"/>
          <w:szCs w:val="24"/>
          <w:lang w:eastAsia="x-none"/>
        </w:rPr>
        <w:t xml:space="preserve"> </w:t>
      </w:r>
      <w:r w:rsidRPr="005A3AFE">
        <w:rPr>
          <w:color w:val="auto"/>
          <w:szCs w:val="24"/>
          <w:lang w:val="x-none" w:eastAsia="x-none"/>
        </w:rPr>
        <w:t>за неисполнение или ненадлежащее исполнение обязательств по Контракту.</w:t>
      </w:r>
    </w:p>
    <w:p w14:paraId="75816016" w14:textId="77777777" w:rsidR="00890187" w:rsidRPr="005A3AFE" w:rsidRDefault="00890187" w:rsidP="00C8408D">
      <w:pPr>
        <w:numPr>
          <w:ilvl w:val="1"/>
          <w:numId w:val="8"/>
        </w:numPr>
        <w:tabs>
          <w:tab w:val="left" w:pos="993"/>
          <w:tab w:val="left" w:pos="1276"/>
        </w:tabs>
        <w:suppressAutoHyphens w:val="0"/>
        <w:autoSpaceDE w:val="0"/>
        <w:autoSpaceDN w:val="0"/>
        <w:adjustRightInd w:val="0"/>
        <w:ind w:left="0" w:firstLine="709"/>
        <w:contextualSpacing/>
        <w:jc w:val="both"/>
        <w:rPr>
          <w:color w:val="auto"/>
          <w:szCs w:val="24"/>
          <w:lang w:val="x-none" w:eastAsia="x-none"/>
        </w:rPr>
      </w:pPr>
      <w:r w:rsidRPr="005A3AFE">
        <w:rPr>
          <w:color w:val="auto"/>
          <w:szCs w:val="24"/>
          <w:lang w:val="x-none" w:eastAsia="x-none"/>
        </w:rPr>
        <w:t>Поставщик вправе:</w:t>
      </w:r>
    </w:p>
    <w:p w14:paraId="7F503196"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Требовать приемки и оплаты товара</w:t>
      </w:r>
      <w:r w:rsidRPr="005A3AFE">
        <w:rPr>
          <w:rFonts w:cs="Calibri"/>
          <w:color w:val="auto"/>
          <w:szCs w:val="24"/>
          <w:lang w:eastAsia="ru-RU"/>
        </w:rPr>
        <w:t xml:space="preserve"> </w:t>
      </w:r>
      <w:r w:rsidRPr="005A3AFE">
        <w:rPr>
          <w:color w:val="auto"/>
          <w:szCs w:val="24"/>
          <w:lang w:eastAsia="ru-RU"/>
        </w:rPr>
        <w:t>в порядке, сроки и на условиях, предусмотренных Контрактом.</w:t>
      </w:r>
    </w:p>
    <w:p w14:paraId="428B4299"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Запрашивать у Заказчика разъяснения и уточнения относительно товара в рамках Контракта.</w:t>
      </w:r>
    </w:p>
    <w:p w14:paraId="7386D234"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Требовать уплаты неустоек (штрафов, пеней) и (или) убытков, причиненных по вине Заказчика.</w:t>
      </w:r>
    </w:p>
    <w:p w14:paraId="163B00F1" w14:textId="77777777" w:rsidR="00890187" w:rsidRPr="005A3AFE" w:rsidRDefault="00890187" w:rsidP="00C8408D">
      <w:pPr>
        <w:numPr>
          <w:ilvl w:val="2"/>
          <w:numId w:val="8"/>
        </w:numPr>
        <w:tabs>
          <w:tab w:val="left" w:pos="993"/>
          <w:tab w:val="left" w:pos="1276"/>
        </w:tabs>
        <w:suppressAutoHyphens w:val="0"/>
        <w:ind w:left="0" w:firstLine="709"/>
        <w:jc w:val="both"/>
        <w:rPr>
          <w:szCs w:val="24"/>
        </w:rPr>
      </w:pPr>
      <w:r w:rsidRPr="005A3AFE">
        <w:rPr>
          <w:szCs w:val="24"/>
        </w:rPr>
        <w:t>Привлечь к исполнению своих обязательств других лиц (соисполнителей).</w:t>
      </w:r>
    </w:p>
    <w:p w14:paraId="709FCE54" w14:textId="77777777" w:rsidR="00890187" w:rsidRPr="005A3AFE" w:rsidRDefault="00890187" w:rsidP="00C8408D">
      <w:pPr>
        <w:numPr>
          <w:ilvl w:val="1"/>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Поставщик обязан:</w:t>
      </w:r>
    </w:p>
    <w:p w14:paraId="3DBB4FDF"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szCs w:val="24"/>
        </w:rPr>
      </w:pPr>
      <w:r w:rsidRPr="005A3AFE">
        <w:rPr>
          <w:szCs w:val="24"/>
        </w:rPr>
        <w:t>Поставить товар в соответствии с условиями Контракта.</w:t>
      </w:r>
    </w:p>
    <w:p w14:paraId="55F3F274" w14:textId="77777777" w:rsidR="00890187" w:rsidRPr="005A3AFE" w:rsidRDefault="00890187" w:rsidP="00C8408D">
      <w:pPr>
        <w:numPr>
          <w:ilvl w:val="2"/>
          <w:numId w:val="8"/>
        </w:numPr>
        <w:shd w:val="clear" w:color="auto" w:fill="FFFFFF"/>
        <w:tabs>
          <w:tab w:val="left" w:pos="993"/>
          <w:tab w:val="left" w:pos="1276"/>
        </w:tabs>
        <w:suppressAutoHyphens w:val="0"/>
        <w:ind w:left="0" w:firstLine="709"/>
        <w:contextualSpacing/>
        <w:jc w:val="both"/>
        <w:rPr>
          <w:szCs w:val="24"/>
        </w:rPr>
      </w:pPr>
      <w:r w:rsidRPr="005A3AFE">
        <w:rPr>
          <w:szCs w:val="24"/>
        </w:rPr>
        <w:t>Представить все принадлежности и документы, относящиеся к товару и указанные в пункте 5.1 Контракта.</w:t>
      </w:r>
    </w:p>
    <w:p w14:paraId="0AA9412F"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1A3650EA" w14:textId="77777777" w:rsidR="00890187" w:rsidRPr="005A3AFE" w:rsidRDefault="00890187" w:rsidP="00C8408D">
      <w:pPr>
        <w:numPr>
          <w:ilvl w:val="2"/>
          <w:numId w:val="8"/>
        </w:numPr>
        <w:tabs>
          <w:tab w:val="left" w:pos="993"/>
          <w:tab w:val="left" w:pos="1276"/>
        </w:tabs>
        <w:suppressAutoHyphens w:val="0"/>
        <w:autoSpaceDE w:val="0"/>
        <w:autoSpaceDN w:val="0"/>
        <w:adjustRightInd w:val="0"/>
        <w:ind w:left="0" w:firstLine="709"/>
        <w:jc w:val="both"/>
        <w:rPr>
          <w:szCs w:val="24"/>
        </w:rPr>
      </w:pPr>
      <w:r w:rsidRPr="005A3AFE">
        <w:rPr>
          <w:szCs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 а также в других случаях, установленных актом проверки, в течение 10 (Десяти) дней с даты получения требования Заказчика.</w:t>
      </w:r>
    </w:p>
    <w:p w14:paraId="30CAD443" w14:textId="77777777" w:rsidR="00890187" w:rsidRPr="005A3AFE" w:rsidRDefault="00890187" w:rsidP="00C8408D">
      <w:pPr>
        <w:numPr>
          <w:ilvl w:val="2"/>
          <w:numId w:val="8"/>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Выполнять иные обязанности, предусмотренные Контрактом.</w:t>
      </w:r>
    </w:p>
    <w:p w14:paraId="703DCB1B" w14:textId="77777777" w:rsidR="00890187" w:rsidRPr="005A3AFE" w:rsidRDefault="00890187" w:rsidP="00C8408D">
      <w:pPr>
        <w:tabs>
          <w:tab w:val="left" w:pos="993"/>
          <w:tab w:val="left" w:pos="1276"/>
        </w:tabs>
        <w:ind w:firstLine="709"/>
        <w:contextualSpacing/>
        <w:jc w:val="center"/>
        <w:rPr>
          <w:szCs w:val="24"/>
        </w:rPr>
      </w:pPr>
    </w:p>
    <w:p w14:paraId="0DA5B091" w14:textId="77777777" w:rsidR="00890187" w:rsidRPr="005A3AFE" w:rsidRDefault="00890187" w:rsidP="00C8408D">
      <w:pPr>
        <w:widowControl w:val="0"/>
        <w:numPr>
          <w:ilvl w:val="0"/>
          <w:numId w:val="8"/>
        </w:numPr>
        <w:tabs>
          <w:tab w:val="left" w:pos="426"/>
          <w:tab w:val="left" w:pos="993"/>
          <w:tab w:val="left" w:pos="1276"/>
        </w:tabs>
        <w:suppressAutoHyphens w:val="0"/>
        <w:autoSpaceDE w:val="0"/>
        <w:autoSpaceDN w:val="0"/>
        <w:adjustRightInd w:val="0"/>
        <w:ind w:left="0" w:firstLine="709"/>
        <w:contextualSpacing/>
        <w:jc w:val="center"/>
        <w:rPr>
          <w:b/>
          <w:szCs w:val="24"/>
        </w:rPr>
      </w:pPr>
      <w:r w:rsidRPr="005A3AFE">
        <w:rPr>
          <w:b/>
          <w:szCs w:val="24"/>
        </w:rPr>
        <w:t>Порядок и сроки поставки товара</w:t>
      </w:r>
    </w:p>
    <w:p w14:paraId="28735191" w14:textId="1A804A2C" w:rsidR="00890187" w:rsidRPr="00780448" w:rsidRDefault="00904FBA" w:rsidP="00C8408D">
      <w:pPr>
        <w:widowControl w:val="0"/>
        <w:numPr>
          <w:ilvl w:val="1"/>
          <w:numId w:val="8"/>
        </w:numPr>
        <w:tabs>
          <w:tab w:val="left" w:pos="993"/>
          <w:tab w:val="left" w:pos="1276"/>
        </w:tabs>
        <w:suppressAutoHyphens w:val="0"/>
        <w:autoSpaceDE w:val="0"/>
        <w:autoSpaceDN w:val="0"/>
        <w:adjustRightInd w:val="0"/>
        <w:ind w:left="0" w:firstLine="709"/>
        <w:contextualSpacing/>
        <w:jc w:val="both"/>
        <w:rPr>
          <w:b/>
          <w:szCs w:val="24"/>
        </w:rPr>
      </w:pPr>
      <w:r w:rsidRPr="00780448">
        <w:rPr>
          <w:b/>
          <w:szCs w:val="24"/>
        </w:rPr>
        <w:t xml:space="preserve">  Отпуск нефтепродуктов осущ</w:t>
      </w:r>
      <w:r w:rsidR="00701A23" w:rsidRPr="00780448">
        <w:rPr>
          <w:b/>
          <w:szCs w:val="24"/>
        </w:rPr>
        <w:t xml:space="preserve">ествляется </w:t>
      </w:r>
      <w:r w:rsidR="000D35AF">
        <w:rPr>
          <w:b/>
          <w:szCs w:val="24"/>
        </w:rPr>
        <w:t xml:space="preserve">с </w:t>
      </w:r>
      <w:proofErr w:type="gramStart"/>
      <w:r w:rsidR="000D35AF">
        <w:rPr>
          <w:b/>
          <w:szCs w:val="24"/>
        </w:rPr>
        <w:t>даты  подписания</w:t>
      </w:r>
      <w:proofErr w:type="gramEnd"/>
      <w:r w:rsidR="000D35AF">
        <w:rPr>
          <w:b/>
          <w:szCs w:val="24"/>
        </w:rPr>
        <w:t xml:space="preserve"> контракта п</w:t>
      </w:r>
      <w:r w:rsidRPr="00780448">
        <w:rPr>
          <w:b/>
          <w:szCs w:val="24"/>
        </w:rPr>
        <w:t>о 31  декабря</w:t>
      </w:r>
      <w:r w:rsidR="005B1030" w:rsidRPr="00780448">
        <w:rPr>
          <w:b/>
          <w:szCs w:val="24"/>
        </w:rPr>
        <w:t xml:space="preserve">  202</w:t>
      </w:r>
      <w:r w:rsidR="000011FD">
        <w:rPr>
          <w:b/>
          <w:szCs w:val="24"/>
        </w:rPr>
        <w:t>4</w:t>
      </w:r>
      <w:r w:rsidR="005B1030" w:rsidRPr="00780448">
        <w:rPr>
          <w:b/>
          <w:szCs w:val="24"/>
        </w:rPr>
        <w:t xml:space="preserve"> года.    </w:t>
      </w:r>
    </w:p>
    <w:p w14:paraId="6B0CE590" w14:textId="7719FC47" w:rsidR="00890187" w:rsidRPr="005A3AFE"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rFonts w:eastAsia="Calibri"/>
          <w:szCs w:val="24"/>
          <w:lang w:eastAsia="en-US"/>
        </w:rPr>
      </w:pPr>
      <w:r w:rsidRPr="005B1030">
        <w:rPr>
          <w:szCs w:val="24"/>
        </w:rPr>
        <w:t>После подписания настоящего Контракта Сторонами Поставщик в течение одного дня с</w:t>
      </w:r>
      <w:r w:rsidRPr="005B1030">
        <w:rPr>
          <w:rFonts w:eastAsia="Calibri"/>
          <w:szCs w:val="24"/>
          <w:lang w:eastAsia="en-US"/>
        </w:rPr>
        <w:t xml:space="preserve"> момента получения заявки, обязан выдать Заказчику необходимое количество электронных</w:t>
      </w:r>
      <w:r w:rsidRPr="005A3AFE">
        <w:rPr>
          <w:rFonts w:eastAsia="Calibri"/>
          <w:szCs w:val="24"/>
          <w:lang w:eastAsia="en-US"/>
        </w:rPr>
        <w:t xml:space="preserve"> пл</w:t>
      </w:r>
      <w:r w:rsidR="00CF1056">
        <w:rPr>
          <w:rFonts w:eastAsia="Calibri"/>
          <w:szCs w:val="24"/>
          <w:lang w:eastAsia="en-US"/>
        </w:rPr>
        <w:t>астиковых смарт-</w:t>
      </w:r>
      <w:r w:rsidR="004200B0">
        <w:rPr>
          <w:rFonts w:eastAsia="Calibri"/>
          <w:szCs w:val="24"/>
          <w:lang w:eastAsia="en-US"/>
        </w:rPr>
        <w:t>карт,</w:t>
      </w:r>
      <w:r w:rsidRPr="005A3AFE">
        <w:rPr>
          <w:rFonts w:eastAsia="Calibri"/>
          <w:szCs w:val="24"/>
          <w:lang w:eastAsia="en-US"/>
        </w:rPr>
        <w:t xml:space="preserve"> при предъявлении которых будет осуществляться передача товара и заправка автотранспорта Заказчика.</w:t>
      </w:r>
    </w:p>
    <w:p w14:paraId="68CFC6DD" w14:textId="7704CEA6" w:rsidR="00890187" w:rsidRPr="005A3AFE" w:rsidRDefault="00890187" w:rsidP="0038522F">
      <w:pPr>
        <w:widowControl w:val="0"/>
        <w:tabs>
          <w:tab w:val="left" w:pos="993"/>
          <w:tab w:val="left" w:pos="1276"/>
        </w:tabs>
        <w:autoSpaceDE w:val="0"/>
        <w:autoSpaceDN w:val="0"/>
        <w:adjustRightInd w:val="0"/>
        <w:ind w:firstLine="709"/>
        <w:jc w:val="both"/>
        <w:rPr>
          <w:rFonts w:eastAsia="Calibri"/>
          <w:szCs w:val="24"/>
          <w:lang w:eastAsia="en-US"/>
        </w:rPr>
      </w:pPr>
      <w:r w:rsidRPr="005A3AFE">
        <w:rPr>
          <w:rFonts w:eastAsia="Calibri"/>
          <w:szCs w:val="24"/>
          <w:lang w:eastAsia="en-US"/>
        </w:rPr>
        <w:t>Вместе с электронными пластик</w:t>
      </w:r>
      <w:r w:rsidR="00CF1056">
        <w:rPr>
          <w:rFonts w:eastAsia="Calibri"/>
          <w:szCs w:val="24"/>
          <w:lang w:eastAsia="en-US"/>
        </w:rPr>
        <w:t>овыми смарт-</w:t>
      </w:r>
      <w:r w:rsidR="004200B0">
        <w:rPr>
          <w:rFonts w:eastAsia="Calibri"/>
          <w:szCs w:val="24"/>
          <w:lang w:eastAsia="en-US"/>
        </w:rPr>
        <w:t xml:space="preserve">картами </w:t>
      </w:r>
      <w:r w:rsidR="004200B0" w:rsidRPr="005A3AFE">
        <w:rPr>
          <w:rFonts w:eastAsia="Calibri"/>
          <w:szCs w:val="24"/>
          <w:lang w:eastAsia="en-US"/>
        </w:rPr>
        <w:t>Поставщик</w:t>
      </w:r>
      <w:r w:rsidRPr="005A3AFE">
        <w:rPr>
          <w:rFonts w:eastAsia="Calibri"/>
          <w:szCs w:val="24"/>
          <w:lang w:eastAsia="en-US"/>
        </w:rPr>
        <w:t xml:space="preserve"> обязан передать Заказчику список АЗС, расположенных на территориях, указанных в пункте 1.5 настоящего Контракта.</w:t>
      </w:r>
    </w:p>
    <w:p w14:paraId="060CE860" w14:textId="3F700495" w:rsidR="00890187" w:rsidRPr="004200B0"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kern w:val="16"/>
          <w:szCs w:val="24"/>
        </w:rPr>
      </w:pPr>
      <w:r w:rsidRPr="005A3AFE">
        <w:rPr>
          <w:rFonts w:eastAsia="Calibri"/>
          <w:szCs w:val="24"/>
          <w:lang w:eastAsia="en-US"/>
        </w:rPr>
        <w:t>Поставщик обязан обеспечить Заказчику возможность незамедлительного получения товара в любое время суток, на обусловленных территориях, через АЗС при предъявлении электронной пласт</w:t>
      </w:r>
      <w:r w:rsidR="00CF1056">
        <w:rPr>
          <w:rFonts w:eastAsia="Calibri"/>
          <w:szCs w:val="24"/>
          <w:lang w:eastAsia="en-US"/>
        </w:rPr>
        <w:t>иковой смарт-</w:t>
      </w:r>
      <w:r w:rsidR="004200B0">
        <w:rPr>
          <w:rFonts w:eastAsia="Calibri"/>
          <w:szCs w:val="24"/>
          <w:lang w:eastAsia="en-US"/>
        </w:rPr>
        <w:t>карты.</w:t>
      </w:r>
    </w:p>
    <w:p w14:paraId="476CAFC1" w14:textId="0D5C0E7A" w:rsidR="004200B0" w:rsidRPr="004200B0" w:rsidRDefault="004200B0" w:rsidP="0038522F">
      <w:pPr>
        <w:widowControl w:val="0"/>
        <w:numPr>
          <w:ilvl w:val="1"/>
          <w:numId w:val="8"/>
        </w:numPr>
        <w:tabs>
          <w:tab w:val="left" w:pos="993"/>
          <w:tab w:val="left" w:pos="1276"/>
        </w:tabs>
        <w:suppressAutoHyphens w:val="0"/>
        <w:autoSpaceDE w:val="0"/>
        <w:autoSpaceDN w:val="0"/>
        <w:adjustRightInd w:val="0"/>
        <w:ind w:left="0" w:firstLine="709"/>
        <w:jc w:val="both"/>
        <w:rPr>
          <w:kern w:val="16"/>
          <w:szCs w:val="24"/>
        </w:rPr>
      </w:pPr>
      <w:r w:rsidRPr="004200B0">
        <w:rPr>
          <w:color w:val="auto"/>
          <w:szCs w:val="24"/>
          <w:lang w:eastAsia="ru-RU"/>
        </w:rPr>
        <w:t xml:space="preserve">Срок действия </w:t>
      </w:r>
      <w:r w:rsidRPr="004200B0">
        <w:rPr>
          <w:rFonts w:eastAsia="Calibri"/>
          <w:szCs w:val="24"/>
          <w:lang w:eastAsia="en-US"/>
        </w:rPr>
        <w:t>смарт-карт</w:t>
      </w:r>
      <w:r w:rsidR="00780448">
        <w:rPr>
          <w:color w:val="auto"/>
          <w:szCs w:val="24"/>
          <w:lang w:eastAsia="ru-RU"/>
        </w:rPr>
        <w:t xml:space="preserve"> по 31.12.202</w:t>
      </w:r>
      <w:r w:rsidR="000011FD">
        <w:rPr>
          <w:color w:val="auto"/>
          <w:szCs w:val="24"/>
          <w:lang w:eastAsia="ru-RU"/>
        </w:rPr>
        <w:t>4</w:t>
      </w:r>
      <w:r w:rsidRPr="004200B0">
        <w:rPr>
          <w:color w:val="auto"/>
          <w:szCs w:val="24"/>
          <w:lang w:eastAsia="ru-RU"/>
        </w:rPr>
        <w:t xml:space="preserve">г., с возможностью продления срока их </w:t>
      </w:r>
      <w:proofErr w:type="gramStart"/>
      <w:r w:rsidRPr="004200B0">
        <w:rPr>
          <w:color w:val="auto"/>
          <w:szCs w:val="24"/>
          <w:lang w:eastAsia="ru-RU"/>
        </w:rPr>
        <w:t>действия..</w:t>
      </w:r>
      <w:proofErr w:type="gramEnd"/>
    </w:p>
    <w:p w14:paraId="383B676B" w14:textId="77777777" w:rsidR="00890187" w:rsidRPr="005A3AFE" w:rsidRDefault="00890187" w:rsidP="0038522F">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5A3AFE">
        <w:rPr>
          <w:szCs w:val="24"/>
        </w:rPr>
        <w:t xml:space="preserve">Поставщик обязан ежемесячно, до 10 (десятого) числа месяца, следующего за истекшим месяцем, представлять Заказчику документы для оплаты поставленного товара (счет и счет-фактура (при наличии), товарная накладная), а также информационный отчет о количестве поставленного товара, с указанием времени, места отпуска товара Заказчику, </w:t>
      </w:r>
      <w:r w:rsidRPr="005A3AFE">
        <w:rPr>
          <w:i/>
          <w:szCs w:val="24"/>
        </w:rPr>
        <w:t>Ц(АЗС)</w:t>
      </w:r>
      <w:proofErr w:type="spellStart"/>
      <w:r w:rsidRPr="005A3AFE">
        <w:rPr>
          <w:i/>
          <w:szCs w:val="24"/>
          <w:vertAlign w:val="subscript"/>
          <w:lang w:val="en-US"/>
        </w:rPr>
        <w:t>i</w:t>
      </w:r>
      <w:proofErr w:type="spellEnd"/>
      <w:r w:rsidRPr="005A3AFE">
        <w:rPr>
          <w:i/>
          <w:szCs w:val="24"/>
        </w:rPr>
        <w:t xml:space="preserve"> </w:t>
      </w:r>
      <w:r w:rsidRPr="005A3AFE">
        <w:rPr>
          <w:szCs w:val="24"/>
        </w:rPr>
        <w:t xml:space="preserve">– цены единицы </w:t>
      </w:r>
      <w:proofErr w:type="spellStart"/>
      <w:r w:rsidRPr="005A3AFE">
        <w:rPr>
          <w:i/>
          <w:szCs w:val="24"/>
          <w:lang w:val="en-US"/>
        </w:rPr>
        <w:t>i</w:t>
      </w:r>
      <w:proofErr w:type="spellEnd"/>
      <w:r w:rsidRPr="005A3AFE">
        <w:rPr>
          <w:szCs w:val="24"/>
        </w:rPr>
        <w:t>-го вида товара на АЗС на момент заправки автотранспорта Заказчика.</w:t>
      </w:r>
    </w:p>
    <w:p w14:paraId="59FB44B8" w14:textId="77777777" w:rsidR="00890187" w:rsidRPr="005A3AFE"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5A3AFE">
        <w:rPr>
          <w:szCs w:val="24"/>
        </w:rPr>
        <w:t>Заказчик обязан бережно обращаться с предоставленными электронными пластиковыми смарт-картами.</w:t>
      </w:r>
    </w:p>
    <w:p w14:paraId="17882050" w14:textId="77777777" w:rsidR="00890187" w:rsidRPr="005A3AFE"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5A3AFE">
        <w:rPr>
          <w:szCs w:val="24"/>
        </w:rPr>
        <w:t>В случае утери пластиковой смарт-карты Заказчик обязан в течение трех дней письменно известить Поставщика о дате, месте и обстоятельствах утраты такой карты.</w:t>
      </w:r>
    </w:p>
    <w:p w14:paraId="5C4C4BE4" w14:textId="77777777" w:rsidR="00890187" w:rsidRPr="005A3AFE"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5A3AFE">
        <w:rPr>
          <w:szCs w:val="24"/>
        </w:rPr>
        <w:t xml:space="preserve">Поставщик обязан при утере Заказчиком электронной пластиковой смарт-карты </w:t>
      </w:r>
      <w:r w:rsidRPr="005A3AFE">
        <w:rPr>
          <w:szCs w:val="24"/>
        </w:rPr>
        <w:lastRenderedPageBreak/>
        <w:t>заблокировать работу по ней в течение 24 часов с момента получения письменного обращения Заказчика.</w:t>
      </w:r>
    </w:p>
    <w:p w14:paraId="760857D2" w14:textId="77777777" w:rsidR="00890187" w:rsidRPr="005A3AFE" w:rsidRDefault="00890187" w:rsidP="00C8408D">
      <w:pPr>
        <w:widowControl w:val="0"/>
        <w:numPr>
          <w:ilvl w:val="1"/>
          <w:numId w:val="8"/>
        </w:numPr>
        <w:tabs>
          <w:tab w:val="left" w:pos="993"/>
          <w:tab w:val="left" w:pos="1276"/>
        </w:tabs>
        <w:suppressAutoHyphens w:val="0"/>
        <w:autoSpaceDE w:val="0"/>
        <w:autoSpaceDN w:val="0"/>
        <w:adjustRightInd w:val="0"/>
        <w:ind w:left="0" w:firstLine="709"/>
        <w:jc w:val="both"/>
        <w:rPr>
          <w:szCs w:val="24"/>
        </w:rPr>
      </w:pPr>
      <w:r w:rsidRPr="005A3AFE">
        <w:rPr>
          <w:szCs w:val="24"/>
        </w:rPr>
        <w:t>Поставщик обязан при утере или повреждении электронной пластиковой смарт-карты выдать Заказчику другую.</w:t>
      </w:r>
    </w:p>
    <w:p w14:paraId="391E0601" w14:textId="77777777" w:rsidR="00890187" w:rsidRPr="005A3AFE" w:rsidRDefault="00890187" w:rsidP="00C8408D">
      <w:pPr>
        <w:tabs>
          <w:tab w:val="left" w:pos="993"/>
          <w:tab w:val="left" w:pos="1276"/>
        </w:tabs>
        <w:suppressAutoHyphens w:val="0"/>
        <w:ind w:firstLine="709"/>
        <w:contextualSpacing/>
        <w:jc w:val="both"/>
        <w:rPr>
          <w:color w:val="auto"/>
          <w:kern w:val="16"/>
          <w:szCs w:val="24"/>
          <w:lang w:eastAsia="ru-RU"/>
        </w:rPr>
      </w:pPr>
    </w:p>
    <w:p w14:paraId="4FD931CC" w14:textId="77777777" w:rsidR="002E06BA" w:rsidRDefault="00890187" w:rsidP="00C8408D">
      <w:pPr>
        <w:numPr>
          <w:ilvl w:val="0"/>
          <w:numId w:val="8"/>
        </w:numPr>
        <w:tabs>
          <w:tab w:val="left" w:pos="426"/>
          <w:tab w:val="left" w:pos="993"/>
          <w:tab w:val="left" w:pos="1276"/>
        </w:tabs>
        <w:suppressAutoHyphens w:val="0"/>
        <w:ind w:left="0" w:firstLine="709"/>
        <w:contextualSpacing/>
        <w:jc w:val="center"/>
        <w:rPr>
          <w:b/>
          <w:szCs w:val="24"/>
        </w:rPr>
      </w:pPr>
      <w:r w:rsidRPr="005A3AFE">
        <w:rPr>
          <w:b/>
          <w:szCs w:val="24"/>
        </w:rPr>
        <w:t>Порядок приема и передачи товара</w:t>
      </w:r>
    </w:p>
    <w:p w14:paraId="5A584C5B" w14:textId="6BFC34D6" w:rsidR="001C76A2"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5</w:t>
      </w:r>
      <w:r w:rsidRPr="005612D0">
        <w:rPr>
          <w:szCs w:val="24"/>
          <w:lang w:eastAsia="ru-RU"/>
        </w:rPr>
        <w:t xml:space="preserve">.1. </w:t>
      </w:r>
      <w:r>
        <w:rPr>
          <w:szCs w:val="24"/>
          <w:lang w:eastAsia="ru-RU"/>
        </w:rPr>
        <w:t>Для получения ГСМ</w:t>
      </w:r>
      <w:r w:rsidRPr="005612D0">
        <w:rPr>
          <w:szCs w:val="24"/>
          <w:lang w:eastAsia="ru-RU"/>
        </w:rPr>
        <w:t xml:space="preserve"> </w:t>
      </w:r>
      <w:r>
        <w:rPr>
          <w:szCs w:val="24"/>
          <w:lang w:eastAsia="ru-RU"/>
        </w:rPr>
        <w:t>Поставщик предоста</w:t>
      </w:r>
      <w:r w:rsidR="00CF1056">
        <w:rPr>
          <w:szCs w:val="24"/>
          <w:lang w:eastAsia="ru-RU"/>
        </w:rPr>
        <w:t xml:space="preserve">вляет Заказчику </w:t>
      </w:r>
      <w:r w:rsidR="004200B0">
        <w:rPr>
          <w:szCs w:val="24"/>
          <w:lang w:eastAsia="ru-RU"/>
        </w:rPr>
        <w:t>карты на</w:t>
      </w:r>
      <w:r>
        <w:rPr>
          <w:szCs w:val="24"/>
          <w:lang w:eastAsia="ru-RU"/>
        </w:rPr>
        <w:t xml:space="preserve"> топливо.</w:t>
      </w:r>
      <w:r w:rsidRPr="007B3DCE">
        <w:rPr>
          <w:szCs w:val="24"/>
          <w:lang w:eastAsia="ru-RU"/>
        </w:rPr>
        <w:t xml:space="preserve"> </w:t>
      </w:r>
      <w:r w:rsidRPr="00D42EC6">
        <w:rPr>
          <w:szCs w:val="24"/>
          <w:lang w:eastAsia="ru-RU"/>
        </w:rPr>
        <w:t>Приемка ГСМ осуществляется Заказчиком согласно показаниям счетчика ТРК. При этом Заказчик вправе ознакомиться с документами, подтверждающими качество отпускаемого ГСМ.</w:t>
      </w:r>
      <w:r w:rsidRPr="007B3DCE">
        <w:rPr>
          <w:lang w:eastAsia="ru-RU"/>
        </w:rPr>
        <w:t xml:space="preserve"> </w:t>
      </w:r>
    </w:p>
    <w:p w14:paraId="08761275"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5</w:t>
      </w:r>
      <w:r w:rsidRPr="005612D0">
        <w:rPr>
          <w:szCs w:val="24"/>
          <w:lang w:eastAsia="ru-RU"/>
        </w:rPr>
        <w:t xml:space="preserve">.2. Поставка </w:t>
      </w:r>
      <w:r>
        <w:rPr>
          <w:szCs w:val="24"/>
          <w:lang w:eastAsia="ru-RU"/>
        </w:rPr>
        <w:t>ГСМ осуществляется по адресам, указанным в пункте 1.5</w:t>
      </w:r>
    </w:p>
    <w:p w14:paraId="34AECC59"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5</w:t>
      </w:r>
      <w:r w:rsidRPr="005612D0">
        <w:rPr>
          <w:szCs w:val="24"/>
          <w:lang w:eastAsia="ru-RU"/>
        </w:rPr>
        <w:t xml:space="preserve">.3. В день </w:t>
      </w:r>
      <w:r>
        <w:rPr>
          <w:szCs w:val="24"/>
          <w:lang w:eastAsia="ru-RU"/>
        </w:rPr>
        <w:t>получения ГСМ</w:t>
      </w:r>
      <w:r w:rsidRPr="005612D0">
        <w:rPr>
          <w:szCs w:val="24"/>
          <w:lang w:eastAsia="ru-RU"/>
        </w:rPr>
        <w:t xml:space="preserve"> Заказчик осуществляет приемку Товара по количеству</w:t>
      </w:r>
      <w:r>
        <w:rPr>
          <w:szCs w:val="24"/>
          <w:lang w:eastAsia="ru-RU"/>
        </w:rPr>
        <w:t xml:space="preserve"> </w:t>
      </w:r>
      <w:r w:rsidRPr="005612D0">
        <w:rPr>
          <w:szCs w:val="24"/>
          <w:lang w:eastAsia="ru-RU"/>
        </w:rPr>
        <w:t>и качеству Товара.</w:t>
      </w:r>
      <w:r>
        <w:rPr>
          <w:szCs w:val="24"/>
          <w:lang w:eastAsia="ru-RU"/>
        </w:rPr>
        <w:t xml:space="preserve"> </w:t>
      </w:r>
      <w:r w:rsidRPr="007B3DCE">
        <w:rPr>
          <w:szCs w:val="24"/>
          <w:lang w:eastAsia="ru-RU"/>
        </w:rPr>
        <w:t>При обнаружении Заказчиком в ходе приемки несоответствия количества и/или качества Товара требованиям Контракта</w:t>
      </w:r>
      <w:r>
        <w:rPr>
          <w:szCs w:val="24"/>
          <w:lang w:eastAsia="ru-RU"/>
        </w:rPr>
        <w:t>.</w:t>
      </w:r>
    </w:p>
    <w:p w14:paraId="30E254D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Для проверки в части соответствия </w:t>
      </w:r>
      <w:r>
        <w:rPr>
          <w:szCs w:val="24"/>
          <w:lang w:eastAsia="ru-RU"/>
        </w:rPr>
        <w:t>ГСМ</w:t>
      </w:r>
      <w:r w:rsidRPr="005612D0">
        <w:rPr>
          <w:szCs w:val="24"/>
          <w:lang w:eastAsia="ru-RU"/>
        </w:rPr>
        <w:t xml:space="preserve"> условиям настоящего Контракта Заказчик </w:t>
      </w:r>
      <w:r>
        <w:rPr>
          <w:szCs w:val="24"/>
          <w:lang w:eastAsia="ru-RU"/>
        </w:rPr>
        <w:t xml:space="preserve">вправе </w:t>
      </w:r>
      <w:r w:rsidRPr="005612D0">
        <w:rPr>
          <w:szCs w:val="24"/>
          <w:lang w:eastAsia="ru-RU"/>
        </w:rPr>
        <w:t>пров</w:t>
      </w:r>
      <w:r>
        <w:rPr>
          <w:szCs w:val="24"/>
          <w:lang w:eastAsia="ru-RU"/>
        </w:rPr>
        <w:t>ести</w:t>
      </w:r>
      <w:r w:rsidRPr="005612D0">
        <w:rPr>
          <w:szCs w:val="24"/>
          <w:lang w:eastAsia="ru-RU"/>
        </w:rPr>
        <w:t xml:space="preserve"> экспертизу. Экспертиза поставленного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75DE76A7"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По результатам проведенной экспертизы </w:t>
      </w:r>
      <w:r>
        <w:rPr>
          <w:szCs w:val="24"/>
          <w:lang w:eastAsia="ru-RU"/>
        </w:rPr>
        <w:t>ГСМ</w:t>
      </w:r>
      <w:r w:rsidRPr="005612D0">
        <w:rPr>
          <w:szCs w:val="24"/>
          <w:lang w:eastAsia="ru-RU"/>
        </w:rPr>
        <w:t>,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27AD2BC"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5</w:t>
      </w:r>
      <w:r w:rsidRPr="005612D0">
        <w:rPr>
          <w:szCs w:val="24"/>
          <w:lang w:eastAsia="ru-RU"/>
        </w:rPr>
        <w:t xml:space="preserve">.4. Поставщик </w:t>
      </w:r>
      <w:r>
        <w:rPr>
          <w:szCs w:val="24"/>
          <w:lang w:eastAsia="ru-RU"/>
        </w:rPr>
        <w:t>по факту</w:t>
      </w:r>
      <w:r w:rsidRPr="005612D0">
        <w:rPr>
          <w:szCs w:val="24"/>
          <w:lang w:eastAsia="ru-RU"/>
        </w:rPr>
        <w:t xml:space="preserve"> поставки товара,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14:paraId="6CF3700E"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а)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Федерального закона № 44-ФЗ, единицу измерения поставленного товара;</w:t>
      </w:r>
    </w:p>
    <w:p w14:paraId="521EA95E"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б) наименование </w:t>
      </w:r>
      <w:r>
        <w:rPr>
          <w:szCs w:val="24"/>
          <w:lang w:eastAsia="ru-RU"/>
        </w:rPr>
        <w:t>ГСМ</w:t>
      </w:r>
      <w:r w:rsidRPr="005612D0">
        <w:rPr>
          <w:szCs w:val="24"/>
          <w:lang w:eastAsia="ru-RU"/>
        </w:rPr>
        <w:t>;</w:t>
      </w:r>
    </w:p>
    <w:p w14:paraId="7D5464B8"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в) наименование страны происхождения </w:t>
      </w:r>
      <w:r>
        <w:rPr>
          <w:szCs w:val="24"/>
          <w:lang w:eastAsia="ru-RU"/>
        </w:rPr>
        <w:t>ГСМ</w:t>
      </w:r>
      <w:r w:rsidRPr="005612D0">
        <w:rPr>
          <w:szCs w:val="24"/>
          <w:lang w:eastAsia="ru-RU"/>
        </w:rPr>
        <w:t>;</w:t>
      </w:r>
    </w:p>
    <w:p w14:paraId="29A8E46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г) информацию о количестве поставленного </w:t>
      </w:r>
      <w:r>
        <w:rPr>
          <w:szCs w:val="24"/>
          <w:lang w:eastAsia="ru-RU"/>
        </w:rPr>
        <w:t>ГСМ</w:t>
      </w:r>
      <w:r w:rsidRPr="005612D0">
        <w:rPr>
          <w:szCs w:val="24"/>
          <w:lang w:eastAsia="ru-RU"/>
        </w:rPr>
        <w:t>;</w:t>
      </w:r>
    </w:p>
    <w:p w14:paraId="4F4FED8F"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д</w:t>
      </w:r>
      <w:r w:rsidRPr="005612D0">
        <w:rPr>
          <w:szCs w:val="24"/>
          <w:lang w:eastAsia="ru-RU"/>
        </w:rPr>
        <w:t xml:space="preserve">) стоимость исполненных поставщиком обязательств, предусмотренных контрактом, с указанием цены за единицу </w:t>
      </w:r>
      <w:r>
        <w:rPr>
          <w:szCs w:val="24"/>
          <w:lang w:eastAsia="ru-RU"/>
        </w:rPr>
        <w:t>ГСМ</w:t>
      </w:r>
      <w:r w:rsidRPr="005612D0">
        <w:rPr>
          <w:szCs w:val="24"/>
          <w:lang w:eastAsia="ru-RU"/>
        </w:rPr>
        <w:t>;</w:t>
      </w:r>
    </w:p>
    <w:p w14:paraId="4859571F"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ж) иную информацию с учетом требований, установленных в соответствии с частью 3 статьи 5 Федерального закона № 44-ФЗ;</w:t>
      </w:r>
    </w:p>
    <w:p w14:paraId="267027B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В</w:t>
      </w:r>
      <w:r w:rsidRPr="005612D0">
        <w:rPr>
          <w:szCs w:val="24"/>
          <w:lang w:eastAsia="ru-RU"/>
        </w:rPr>
        <w:t xml:space="preserve">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37B15195"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Датой поступления заказчику документа о приемке, подписанного поставщиком, считается дата размещения такого документа в единой информационной системе в соответствии с часовой зоной, в которой расположен заказчик.</w:t>
      </w:r>
    </w:p>
    <w:p w14:paraId="28938564"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В течение 7 рабочих дней, следующих за днем поставки </w:t>
      </w:r>
      <w:r>
        <w:rPr>
          <w:szCs w:val="24"/>
          <w:lang w:eastAsia="ru-RU"/>
        </w:rPr>
        <w:t>ГСМ</w:t>
      </w:r>
      <w:r w:rsidRPr="005612D0">
        <w:rPr>
          <w:szCs w:val="24"/>
          <w:lang w:eastAsia="ru-RU"/>
        </w:rPr>
        <w:t xml:space="preserve"> заказчик (за исключением случая создания приемочной комиссии) осуществляет одно из следующих действий:</w:t>
      </w:r>
    </w:p>
    <w:p w14:paraId="3E711303"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2F33116"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16AEC80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В случае создания приемочной комиссии не позднее двадцати рабочих дней, следующих за днем поступления заказчику документа о приемке:</w:t>
      </w:r>
    </w:p>
    <w:p w14:paraId="4A3D50E5"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w:t>
      </w:r>
      <w:r w:rsidRPr="005612D0">
        <w:rPr>
          <w:szCs w:val="24"/>
          <w:lang w:eastAsia="ru-RU"/>
        </w:rPr>
        <w:lastRenderedPageBreak/>
        <w:t>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2D55478B"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BA67DFB"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14:paraId="7D3BE1E4"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Свое решение об устранении или отказе устранения причин, указанных </w:t>
      </w:r>
      <w:proofErr w:type="gramStart"/>
      <w:r w:rsidRPr="005612D0">
        <w:rPr>
          <w:szCs w:val="24"/>
          <w:lang w:eastAsia="ru-RU"/>
        </w:rPr>
        <w:t>в мотивированном отказе</w:t>
      </w:r>
      <w:proofErr w:type="gramEnd"/>
      <w:r w:rsidRPr="005612D0">
        <w:rPr>
          <w:szCs w:val="24"/>
          <w:lang w:eastAsia="ru-RU"/>
        </w:rPr>
        <w:t xml:space="preserve"> поставщик формирует и размещает в единой информационной системе в течение 4 рабочих дней с даты получения мотивированного отказа.</w:t>
      </w:r>
    </w:p>
    <w:p w14:paraId="7D55F49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Замена товара ненадлежащего качества осуществляется в течение 5 рабочих дней с даты размещения заказчиком мотивированного отказа в единой информационной системе.</w:t>
      </w:r>
    </w:p>
    <w:p w14:paraId="659636ED"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sidRPr="005612D0">
        <w:rPr>
          <w:szCs w:val="24"/>
          <w:lang w:eastAsia="ru-RU"/>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14:paraId="4EC600BB" w14:textId="77777777" w:rsidR="001C76A2" w:rsidRPr="005612D0" w:rsidRDefault="001C76A2" w:rsidP="00C8408D">
      <w:pPr>
        <w:widowControl w:val="0"/>
        <w:tabs>
          <w:tab w:val="left" w:pos="0"/>
          <w:tab w:val="left" w:pos="993"/>
          <w:tab w:val="left" w:pos="1276"/>
        </w:tabs>
        <w:suppressAutoHyphens w:val="0"/>
        <w:autoSpaceDE w:val="0"/>
        <w:autoSpaceDN w:val="0"/>
        <w:adjustRightInd w:val="0"/>
        <w:ind w:firstLine="709"/>
        <w:jc w:val="both"/>
        <w:rPr>
          <w:szCs w:val="24"/>
          <w:lang w:eastAsia="ru-RU"/>
        </w:rPr>
      </w:pPr>
      <w:r>
        <w:rPr>
          <w:szCs w:val="24"/>
          <w:lang w:eastAsia="ru-RU"/>
        </w:rPr>
        <w:t>5</w:t>
      </w:r>
      <w:r w:rsidRPr="005612D0">
        <w:rPr>
          <w:szCs w:val="24"/>
          <w:lang w:eastAsia="ru-RU"/>
        </w:rPr>
        <w:t>.</w:t>
      </w:r>
      <w:r>
        <w:rPr>
          <w:szCs w:val="24"/>
          <w:lang w:eastAsia="ru-RU"/>
        </w:rPr>
        <w:t>6</w:t>
      </w:r>
      <w:r w:rsidRPr="005612D0">
        <w:rPr>
          <w:szCs w:val="24"/>
          <w:lang w:eastAsia="ru-RU"/>
        </w:rPr>
        <w:t>.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13F20551" w14:textId="77777777" w:rsidR="002E06BA" w:rsidRPr="005A3AFE" w:rsidRDefault="002E06BA" w:rsidP="00C8408D">
      <w:pPr>
        <w:tabs>
          <w:tab w:val="left" w:pos="426"/>
          <w:tab w:val="left" w:pos="993"/>
          <w:tab w:val="left" w:pos="1276"/>
        </w:tabs>
        <w:suppressAutoHyphens w:val="0"/>
        <w:ind w:firstLine="709"/>
        <w:contextualSpacing/>
        <w:rPr>
          <w:b/>
          <w:szCs w:val="24"/>
        </w:rPr>
      </w:pPr>
    </w:p>
    <w:p w14:paraId="46C2B444" w14:textId="77777777" w:rsidR="00890187" w:rsidRPr="000174B9" w:rsidRDefault="00890187" w:rsidP="00C8408D">
      <w:pPr>
        <w:numPr>
          <w:ilvl w:val="0"/>
          <w:numId w:val="4"/>
        </w:numPr>
        <w:tabs>
          <w:tab w:val="left" w:pos="426"/>
          <w:tab w:val="left" w:pos="993"/>
          <w:tab w:val="left" w:pos="1276"/>
        </w:tabs>
        <w:suppressAutoHyphens w:val="0"/>
        <w:ind w:left="0" w:firstLine="709"/>
        <w:contextualSpacing/>
        <w:jc w:val="center"/>
        <w:rPr>
          <w:szCs w:val="24"/>
        </w:rPr>
      </w:pPr>
      <w:r w:rsidRPr="000174B9">
        <w:rPr>
          <w:b/>
          <w:szCs w:val="24"/>
        </w:rPr>
        <w:t>Обеспечение исполнения Контракта</w:t>
      </w:r>
    </w:p>
    <w:p w14:paraId="368A6540" w14:textId="77777777" w:rsidR="00701A23" w:rsidRPr="000174B9" w:rsidRDefault="00701A23" w:rsidP="00C8408D">
      <w:pPr>
        <w:tabs>
          <w:tab w:val="left" w:pos="426"/>
          <w:tab w:val="left" w:pos="993"/>
          <w:tab w:val="left" w:pos="1276"/>
        </w:tabs>
        <w:suppressAutoHyphens w:val="0"/>
        <w:ind w:firstLine="709"/>
        <w:contextualSpacing/>
        <w:jc w:val="both"/>
        <w:rPr>
          <w:szCs w:val="24"/>
        </w:rPr>
      </w:pPr>
      <w:r w:rsidRPr="000174B9">
        <w:rPr>
          <w:szCs w:val="24"/>
        </w:rPr>
        <w:t>6.1. Обеспечение исполнения Контракта установлено в размере 5 % начальной (максимальной) цены Контракта, что составляет _________</w:t>
      </w:r>
      <w:proofErr w:type="gramStart"/>
      <w:r w:rsidRPr="000174B9">
        <w:rPr>
          <w:szCs w:val="24"/>
        </w:rPr>
        <w:t>_  руб.</w:t>
      </w:r>
      <w:proofErr w:type="gramEnd"/>
      <w:r w:rsidRPr="000174B9">
        <w:rPr>
          <w:szCs w:val="24"/>
        </w:rPr>
        <w:t xml:space="preserve"> </w:t>
      </w:r>
    </w:p>
    <w:p w14:paraId="765B2C34"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0174B9">
        <w:rPr>
          <w:szCs w:val="24"/>
        </w:rPr>
        <w:t>В случае, если предложенные в заявке участника закупки цена,</w:t>
      </w:r>
      <w:r w:rsidRPr="002E1B2B">
        <w:rPr>
          <w:szCs w:val="24"/>
        </w:rPr>
        <w:t xml:space="preserve"> сумма цен единиц товара, работы, услуги снижены на двадцать пять и более процентов по отношению к начальной (максимальной) цене контракта, начальной сумме цен единиц товара, работы, услуги, участник закупки, с которым заключается контракт, предоставляет обеспечение исполнения контракта с учетом положений статьи 37 Федерального закона №44-ФЗ.</w:t>
      </w:r>
    </w:p>
    <w:p w14:paraId="22BBAC92"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6.2. Требование о предоставлении обеспечения исполнения Контракта не распространяется на Поставщика, если он является казенным учреждением.</w:t>
      </w:r>
    </w:p>
    <w:p w14:paraId="14D82340"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6.3. 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14:paraId="42CD094B" w14:textId="3BD07B13"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 xml:space="preserve">6.4. Исполнение контракта, могут обеспечиваться предоставлением независимой гарантии, соответствующей требованиям статьи 45 Федерального закона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Федерального закона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w:t>
      </w:r>
      <w:r w:rsidRPr="002E1B2B">
        <w:rPr>
          <w:szCs w:val="24"/>
        </w:rPr>
        <w:lastRenderedPageBreak/>
        <w:t>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№44-ФЗ.</w:t>
      </w:r>
    </w:p>
    <w:p w14:paraId="4EEA612E"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6.5. Способ обеспечения исполнения Контракта определяется Поставщиком самостоятельно.</w:t>
      </w:r>
    </w:p>
    <w:p w14:paraId="109F00E0"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6.6. В случае отзыва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14:paraId="3EF138B6" w14:textId="22A49DC3"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 xml:space="preserve">6.7.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38522F">
        <w:rPr>
          <w:szCs w:val="24"/>
        </w:rPr>
        <w:t>30</w:t>
      </w:r>
      <w:r w:rsidRPr="002E1B2B">
        <w:rPr>
          <w:szCs w:val="24"/>
        </w:rPr>
        <w:t xml:space="preserve"> календарных дней с даты исполнения Поставщиком обязательств, предусмотренных Контрактом. Денежные средства возвращаются по реквизитам, указанным Поставщиком.</w:t>
      </w:r>
    </w:p>
    <w:p w14:paraId="471985D1"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6.8. Если заказчиком в соответствии с частью 1 статьи 96 44-ФЗ установлено требование обеспечения исполнения контракта, в контракт включается обязательство поставщика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44-ФЗ. За каждый день просрочки исполнения поставщиком обязательства, предусмотренного настоящей частью, начисляется пеня в размере, определенном в порядке, установленном в соответствии с частью 7 статьи 34 44-ФЗ.</w:t>
      </w:r>
    </w:p>
    <w:p w14:paraId="392F8BC0" w14:textId="77777777" w:rsidR="00701A23" w:rsidRPr="002E1B2B" w:rsidRDefault="00701A23" w:rsidP="00C8408D">
      <w:pPr>
        <w:tabs>
          <w:tab w:val="left" w:pos="426"/>
          <w:tab w:val="left" w:pos="993"/>
          <w:tab w:val="left" w:pos="1276"/>
        </w:tabs>
        <w:suppressAutoHyphens w:val="0"/>
        <w:ind w:firstLine="709"/>
        <w:contextualSpacing/>
        <w:jc w:val="both"/>
        <w:rPr>
          <w:szCs w:val="24"/>
        </w:rPr>
      </w:pPr>
      <w:r w:rsidRPr="002E1B2B">
        <w:rPr>
          <w:szCs w:val="24"/>
        </w:rPr>
        <w:t>6.9.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14:paraId="70112302" w14:textId="77777777" w:rsidR="00701A23" w:rsidRPr="00701A23" w:rsidRDefault="00701A23" w:rsidP="00C8408D">
      <w:pPr>
        <w:tabs>
          <w:tab w:val="left" w:pos="426"/>
          <w:tab w:val="left" w:pos="993"/>
          <w:tab w:val="left" w:pos="1276"/>
        </w:tabs>
        <w:suppressAutoHyphens w:val="0"/>
        <w:ind w:firstLine="709"/>
        <w:contextualSpacing/>
        <w:jc w:val="both"/>
        <w:rPr>
          <w:szCs w:val="24"/>
        </w:rPr>
      </w:pPr>
      <w:r w:rsidRPr="002E1B2B">
        <w:rPr>
          <w:szCs w:val="24"/>
        </w:rPr>
        <w:t>6.10. Участник закупки, с которым заключается контракт по результатам определения поставщика в соответствии с пунктом 1 части 1 статьи 30 44-ФЗ, освобождается от предоставления обеспечения исполнения контракта, в том числе с учетом положений статьи 37 ФЗ- 44,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5C78F0E5" w14:textId="77777777" w:rsidR="00701A23" w:rsidRPr="005A3AFE" w:rsidRDefault="00701A23" w:rsidP="00C8408D">
      <w:pPr>
        <w:tabs>
          <w:tab w:val="left" w:pos="426"/>
          <w:tab w:val="left" w:pos="993"/>
          <w:tab w:val="left" w:pos="1276"/>
        </w:tabs>
        <w:suppressAutoHyphens w:val="0"/>
        <w:ind w:firstLine="709"/>
        <w:contextualSpacing/>
        <w:rPr>
          <w:szCs w:val="24"/>
        </w:rPr>
      </w:pPr>
    </w:p>
    <w:p w14:paraId="26BE740F" w14:textId="77777777" w:rsidR="00890187" w:rsidRPr="005A3AFE"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5A3AFE">
        <w:rPr>
          <w:b/>
          <w:szCs w:val="24"/>
        </w:rPr>
        <w:t>Ответственность Сторон</w:t>
      </w:r>
    </w:p>
    <w:p w14:paraId="58AB4BBD"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Контракта. Уплата неустойки (штрафа, пени), предусмотренного Контрактом, не освобождает виновную сторону от необходимости исполнить обязательство в полном объеме.</w:t>
      </w:r>
    </w:p>
    <w:p w14:paraId="3E85656E" w14:textId="6DDCB42C"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 xml:space="preserve">7.2. Размер штрафа устанавливается контрактом в порядке, установленном пунктами 3 – 9 </w:t>
      </w:r>
      <w:r w:rsidR="004200B0">
        <w:rPr>
          <w:rFonts w:ascii="Times New Roman CYR" w:eastAsiaTheme="minorHAnsi" w:hAnsi="Times New Roman CYR" w:cs="Times New Roman CYR"/>
          <w:color w:val="auto"/>
          <w:szCs w:val="24"/>
          <w:lang w:eastAsia="en-US"/>
        </w:rPr>
        <w:t>Правил,</w:t>
      </w:r>
      <w:r>
        <w:rPr>
          <w:rFonts w:ascii="Times New Roman CYR" w:eastAsiaTheme="minorHAnsi" w:hAnsi="Times New Roman CYR" w:cs="Times New Roman CYR"/>
          <w:color w:val="auto"/>
          <w:szCs w:val="24"/>
          <w:lang w:eastAsia="en-US"/>
        </w:rPr>
        <w:t xml:space="preserve"> утвержденных постановлением Правительства Российской Федерации от 30.08.2017 № 1042 в виде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E9109A6"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 xml:space="preserve">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Pr>
          <w:rFonts w:ascii="Times New Roman CYR" w:eastAsiaTheme="minorHAnsi" w:hAnsi="Times New Roman CYR" w:cs="Times New Roman CYR"/>
          <w:color w:val="auto"/>
          <w:szCs w:val="24"/>
          <w:lang w:eastAsia="en-US"/>
        </w:rPr>
        <w:lastRenderedPageBreak/>
        <w:t>просрочки исполнения обязательств (в том числе гарантийного обязательства), предусмотренных контрактом, размер штрафа устанавливается в виде суммы, определяемой в следующем порядке:</w:t>
      </w:r>
    </w:p>
    <w:p w14:paraId="3D2BF33B"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а) 10 процентов цены контракта (этапа) в случае, если цена контракта (этапа) не превышает 3 млн. рублей;</w:t>
      </w:r>
    </w:p>
    <w:p w14:paraId="5A1EF4AD"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709D6D4E"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62774F15"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1621BB50"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271BA802"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6B091430"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6586FDF"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9C8905C" w14:textId="77777777" w:rsidR="00E131A7" w:rsidRDefault="00E131A7" w:rsidP="00E131A7">
      <w:pPr>
        <w:widowControl w:val="0"/>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и) 0,1 процента цены контракта (этапа) в случае, если цена контракта (этапа) превышает 10 млрд. рублей.</w:t>
      </w:r>
    </w:p>
    <w:p w14:paraId="3E56E4CD"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b/>
          <w:bCs/>
          <w:color w:val="auto"/>
          <w:szCs w:val="24"/>
          <w:lang w:eastAsia="en-US"/>
        </w:rPr>
      </w:pPr>
      <w:r>
        <w:rPr>
          <w:rFonts w:ascii="Times New Roman CYR" w:eastAsiaTheme="minorHAnsi" w:hAnsi="Times New Roman CYR" w:cs="Times New Roman CYR"/>
          <w:color w:val="auto"/>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w:t>
      </w:r>
      <w:r>
        <w:rPr>
          <w:rFonts w:ascii="Times New Roman CYR" w:eastAsiaTheme="minorHAnsi" w:hAnsi="Times New Roman CYR" w:cs="Times New Roman CYR"/>
          <w:szCs w:val="24"/>
          <w:lang w:eastAsia="en-US"/>
        </w:rPr>
        <w:t xml:space="preserve">с </w:t>
      </w:r>
      <w:hyperlink r:id="rId7" w:history="1">
        <w:r>
          <w:rPr>
            <w:rFonts w:ascii="Times New Roman CYR" w:eastAsiaTheme="minorHAnsi" w:hAnsi="Times New Roman CYR" w:cs="Times New Roman CYR"/>
            <w:szCs w:val="24"/>
            <w:u w:val="single"/>
            <w:lang w:eastAsia="en-US"/>
          </w:rPr>
          <w:t>пунктом 1 части 1 статьи 30</w:t>
        </w:r>
      </w:hyperlink>
      <w:r>
        <w:rPr>
          <w:rFonts w:ascii="Times New Roman CYR" w:eastAsiaTheme="minorHAnsi" w:hAnsi="Times New Roman CYR" w:cs="Times New Roman CYR"/>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6945BF9"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7.5.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виде суммы, определяемой в следующем порядке:</w:t>
      </w:r>
    </w:p>
    <w:p w14:paraId="24992E95"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7.5.1. в случае, если цена контракта не превышает начальную (максимальную) цену контракта:</w:t>
      </w:r>
    </w:p>
    <w:p w14:paraId="239CDCC7"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а) 10 процентов начальной (максимальной) цены контракта, если цена контракта не превышает 3 млн. рублей;</w:t>
      </w:r>
    </w:p>
    <w:p w14:paraId="53CE7F2E"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б) 5 процентов начальной (максимальной) цены контракта, если цена контракта составляет от 3 млн. рублей до 50 млн. рублей (включительно);</w:t>
      </w:r>
    </w:p>
    <w:p w14:paraId="33F1ED17"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в) 1 процент начальной (максимальной) цены контракта, если цена контракта составляет от 50 млн. рублей до 100 млн. рублей (включительно);</w:t>
      </w:r>
    </w:p>
    <w:p w14:paraId="63215BFA"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7.5.2. в случае, если цена контракта превышает начальную (максимальную) цену контракта:</w:t>
      </w:r>
    </w:p>
    <w:p w14:paraId="11D270BF"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а) 10 процентов цены контракта, если цена контракта не превышает 3 млн. рублей;</w:t>
      </w:r>
    </w:p>
    <w:p w14:paraId="513C0A94"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б) 5 процентов цены контракта, если цена контракта составляет от 3 млн. рублей до 50 млн. рублей (включительно);</w:t>
      </w:r>
    </w:p>
    <w:p w14:paraId="076EBCA4"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в) 1 процент цены контракта, если цена контракта составляет от 50 млн. рублей до 100 млн. рублей (включительно).</w:t>
      </w:r>
    </w:p>
    <w:p w14:paraId="3E479022"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 xml:space="preserve">7.6.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Pr>
          <w:rFonts w:ascii="Times New Roman CYR" w:eastAsiaTheme="minorHAnsi" w:hAnsi="Times New Roman CYR" w:cs="Times New Roman CYR"/>
          <w:color w:val="auto"/>
          <w:szCs w:val="24"/>
          <w:lang w:eastAsia="en-US"/>
        </w:rPr>
        <w:lastRenderedPageBreak/>
        <w:t xml:space="preserve">стоимостного выражения, размер штрафа устанавливается (при наличии в контракте таких обязательств) в </w:t>
      </w:r>
      <w:proofErr w:type="gramStart"/>
      <w:r>
        <w:rPr>
          <w:rFonts w:ascii="Times New Roman CYR" w:eastAsiaTheme="minorHAnsi" w:hAnsi="Times New Roman CYR" w:cs="Times New Roman CYR"/>
          <w:color w:val="auto"/>
          <w:szCs w:val="24"/>
          <w:lang w:eastAsia="en-US"/>
        </w:rPr>
        <w:t>виде  суммы</w:t>
      </w:r>
      <w:proofErr w:type="gramEnd"/>
      <w:r>
        <w:rPr>
          <w:rFonts w:ascii="Times New Roman CYR" w:eastAsiaTheme="minorHAnsi" w:hAnsi="Times New Roman CYR" w:cs="Times New Roman CYR"/>
          <w:color w:val="auto"/>
          <w:szCs w:val="24"/>
          <w:lang w:eastAsia="en-US"/>
        </w:rPr>
        <w:t>, определяемой в следующем порядке:</w:t>
      </w:r>
    </w:p>
    <w:p w14:paraId="5A7136CD"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а) 1000 рублей, если цена контракта не превышает 3 млн. рублей;</w:t>
      </w:r>
    </w:p>
    <w:p w14:paraId="44503721"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б) 5000 рублей, если цена контракта составляет от 3 млн. рублей до 50 млн. рублей (включительно);</w:t>
      </w:r>
    </w:p>
    <w:p w14:paraId="545FD2F7"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в) 10000 рублей, если цена контракта составляет от 50 млн. рублей до 100 млн. рублей (включительно);</w:t>
      </w:r>
    </w:p>
    <w:p w14:paraId="7B2D2FBC"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г) 100000 рублей, если цена контракта превышает 100 млн. рублей.</w:t>
      </w:r>
    </w:p>
    <w:p w14:paraId="0F8D2F9E"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7.7.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36687EAA"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7.8.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61D0176C"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суммы, определяемой в следующем порядке:</w:t>
      </w:r>
    </w:p>
    <w:p w14:paraId="071F7802"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а) 1000 рублей, если цена контракта не превышает 3 млн. рублей (включительно);</w:t>
      </w:r>
    </w:p>
    <w:p w14:paraId="5D4B9C2C"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б) 5000 рублей, если цена контракта составляет от 3 млн. рублей до 50 млн. рублей (включительно);</w:t>
      </w:r>
    </w:p>
    <w:p w14:paraId="38B32DB5"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в) 10000 рублей, если цена контракта составляет от 50 млн. рублей до 100 млн. рублей (включительно);</w:t>
      </w:r>
    </w:p>
    <w:p w14:paraId="4CED5DE8" w14:textId="77777777" w:rsid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г) 100000 рублей, если цена контракта превышает 100 млн. рублей.</w:t>
      </w:r>
    </w:p>
    <w:p w14:paraId="49386F5D" w14:textId="77777777" w:rsidR="00E131A7" w:rsidRDefault="00E131A7" w:rsidP="00E131A7">
      <w:pPr>
        <w:suppressAutoHyphens w:val="0"/>
        <w:autoSpaceDE w:val="0"/>
        <w:autoSpaceDN w:val="0"/>
        <w:adjustRightInd w:val="0"/>
        <w:ind w:firstLine="708"/>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7.10.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51513B6" w14:textId="77777777" w:rsidR="00E131A7" w:rsidRP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Pr>
          <w:rFonts w:ascii="Times New Roman CYR" w:eastAsiaTheme="minorHAnsi" w:hAnsi="Times New Roman CYR" w:cs="Times New Roman CYR"/>
          <w:color w:val="auto"/>
          <w:szCs w:val="24"/>
          <w:lang w:eastAsia="en-US"/>
        </w:rPr>
        <w:t xml:space="preserve">7.11. В случае просрочки исполнения заказчиком обязательств, предусмотренных контрактом, а </w:t>
      </w:r>
      <w:r w:rsidRPr="00E131A7">
        <w:rPr>
          <w:rFonts w:ascii="Times New Roman CYR" w:eastAsiaTheme="minorHAnsi" w:hAnsi="Times New Roman CYR" w:cs="Times New Roman CYR"/>
          <w:color w:val="auto"/>
          <w:szCs w:val="24"/>
          <w:lang w:eastAsia="en-US"/>
        </w:rPr>
        <w:t xml:space="preserve">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E131A7">
          <w:rPr>
            <w:rFonts w:ascii="Times New Roman CYR" w:eastAsiaTheme="minorHAnsi" w:hAnsi="Times New Roman CYR" w:cs="Times New Roman CYR"/>
            <w:color w:val="auto"/>
            <w:szCs w:val="24"/>
            <w:u w:val="single"/>
            <w:lang w:eastAsia="en-US"/>
          </w:rPr>
          <w:t>ключевой ставки</w:t>
        </w:r>
      </w:hyperlink>
      <w:r w:rsidRPr="00E131A7">
        <w:rPr>
          <w:rFonts w:ascii="Times New Roman CYR" w:eastAsiaTheme="minorHAnsi" w:hAnsi="Times New Roman CYR" w:cs="Times New Roman CYR"/>
          <w:color w:val="auto"/>
          <w:szCs w:val="24"/>
          <w:lang w:eastAsia="en-US"/>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E131A7">
          <w:rPr>
            <w:rFonts w:ascii="Times New Roman CYR" w:eastAsiaTheme="minorHAnsi" w:hAnsi="Times New Roman CYR" w:cs="Times New Roman CYR"/>
            <w:color w:val="auto"/>
            <w:szCs w:val="24"/>
            <w:u w:val="single"/>
            <w:lang w:eastAsia="en-US"/>
          </w:rPr>
          <w:t>порядке</w:t>
        </w:r>
      </w:hyperlink>
      <w:r w:rsidRPr="00E131A7">
        <w:rPr>
          <w:rFonts w:ascii="Times New Roman CYR" w:eastAsiaTheme="minorHAnsi" w:hAnsi="Times New Roman CYR" w:cs="Times New Roman CYR"/>
          <w:color w:val="auto"/>
          <w:szCs w:val="24"/>
          <w:lang w:eastAsia="en-US"/>
        </w:rPr>
        <w:t>, установленном Правительством Российской Федерации.</w:t>
      </w:r>
    </w:p>
    <w:p w14:paraId="64A1E72F" w14:textId="77777777" w:rsidR="00E131A7" w:rsidRP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E131A7">
        <w:rPr>
          <w:rFonts w:ascii="Times New Roman CYR" w:eastAsiaTheme="minorHAnsi" w:hAnsi="Times New Roman CYR" w:cs="Times New Roman CYR"/>
          <w:color w:val="auto"/>
          <w:szCs w:val="24"/>
          <w:lang w:eastAsia="en-US"/>
        </w:rPr>
        <w:t>7.12.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322EED83" w14:textId="77777777" w:rsidR="00E131A7" w:rsidRP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E131A7">
        <w:rPr>
          <w:rFonts w:ascii="Times New Roman CYR" w:eastAsiaTheme="minorHAnsi" w:hAnsi="Times New Roman CYR" w:cs="Times New Roman CYR"/>
          <w:color w:val="auto"/>
          <w:szCs w:val="24"/>
          <w:lang w:eastAsia="en-US"/>
        </w:rPr>
        <w:lastRenderedPageBreak/>
        <w:t>7.13.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5A8298" w14:textId="1AD2F2DD" w:rsidR="00E131A7" w:rsidRP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E131A7">
        <w:rPr>
          <w:rFonts w:ascii="Times New Roman CYR" w:eastAsiaTheme="minorHAnsi" w:hAnsi="Times New Roman CYR" w:cs="Times New Roman CYR"/>
          <w:color w:val="auto"/>
          <w:szCs w:val="24"/>
          <w:lang w:eastAsia="en-US"/>
        </w:rPr>
        <w:t>7.14.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2450F06A" w14:textId="77777777" w:rsidR="00E131A7" w:rsidRPr="00E131A7" w:rsidRDefault="00E131A7" w:rsidP="00E131A7">
      <w:pPr>
        <w:suppressAutoHyphens w:val="0"/>
        <w:autoSpaceDE w:val="0"/>
        <w:autoSpaceDN w:val="0"/>
        <w:adjustRightInd w:val="0"/>
        <w:ind w:firstLine="709"/>
        <w:jc w:val="both"/>
        <w:rPr>
          <w:rFonts w:ascii="Times New Roman CYR" w:eastAsiaTheme="minorHAnsi" w:hAnsi="Times New Roman CYR" w:cs="Times New Roman CYR"/>
          <w:color w:val="auto"/>
          <w:szCs w:val="24"/>
          <w:lang w:eastAsia="en-US"/>
        </w:rPr>
      </w:pPr>
      <w:r w:rsidRPr="00E131A7">
        <w:rPr>
          <w:rFonts w:ascii="Times New Roman CYR" w:eastAsiaTheme="minorHAnsi" w:hAnsi="Times New Roman CYR" w:cs="Times New Roman CYR"/>
          <w:color w:val="auto"/>
          <w:szCs w:val="24"/>
          <w:lang w:eastAsia="en-US"/>
        </w:rPr>
        <w:t>7.15. Сторона освобождается от уплаты штрафов,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23DB43" w14:textId="77777777" w:rsidR="00E131A7" w:rsidRPr="00E131A7" w:rsidRDefault="00E131A7" w:rsidP="00E131A7">
      <w:pPr>
        <w:suppressAutoHyphens w:val="0"/>
        <w:autoSpaceDE w:val="0"/>
        <w:autoSpaceDN w:val="0"/>
        <w:adjustRightInd w:val="0"/>
        <w:ind w:firstLine="709"/>
        <w:jc w:val="both"/>
        <w:rPr>
          <w:rFonts w:ascii="Tahoma" w:eastAsiaTheme="minorHAnsi" w:hAnsi="Tahoma" w:cs="Tahoma"/>
          <w:sz w:val="22"/>
          <w:szCs w:val="22"/>
          <w:lang w:eastAsia="en-US"/>
        </w:rPr>
      </w:pPr>
      <w:r>
        <w:rPr>
          <w:rFonts w:ascii="Times New Roman CYR" w:eastAsiaTheme="minorHAnsi" w:hAnsi="Times New Roman CYR" w:cs="Times New Roman CYR"/>
          <w:color w:val="00000A"/>
          <w:szCs w:val="24"/>
          <w:lang w:eastAsia="en-US"/>
        </w:rPr>
        <w:t>7.16. 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14:paraId="2D7B76D5" w14:textId="77777777" w:rsidR="00890187" w:rsidRPr="005A3AFE" w:rsidRDefault="00890187" w:rsidP="00C8408D">
      <w:pPr>
        <w:tabs>
          <w:tab w:val="left" w:pos="993"/>
          <w:tab w:val="left" w:pos="1276"/>
        </w:tabs>
        <w:ind w:firstLine="709"/>
        <w:rPr>
          <w:szCs w:val="24"/>
        </w:rPr>
      </w:pPr>
    </w:p>
    <w:p w14:paraId="748A9A13" w14:textId="77777777" w:rsidR="00890187" w:rsidRPr="005A3AFE"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5A3AFE">
        <w:rPr>
          <w:b/>
          <w:szCs w:val="24"/>
        </w:rPr>
        <w:t>Форс-мажорные обстоятельства</w:t>
      </w:r>
    </w:p>
    <w:p w14:paraId="0445BCCC"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 </w:t>
      </w:r>
    </w:p>
    <w:p w14:paraId="02689530"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указанных в пункте 8.1 Контракта. Несвоевременное извещение об этих обстоятельствах лишает, соответствующую Сторону права ссылается на них в будущем.</w:t>
      </w:r>
    </w:p>
    <w:p w14:paraId="012FF2F6"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27887467"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Если обстоятельства, указанные в пункте 8.1 Контракта,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38E66443" w14:textId="77777777" w:rsidR="00890187" w:rsidRPr="005A3AFE" w:rsidRDefault="00890187" w:rsidP="00C8408D">
      <w:pPr>
        <w:tabs>
          <w:tab w:val="left" w:pos="993"/>
          <w:tab w:val="left" w:pos="1276"/>
        </w:tabs>
        <w:suppressAutoHyphens w:val="0"/>
        <w:ind w:firstLine="709"/>
        <w:contextualSpacing/>
        <w:jc w:val="both"/>
        <w:rPr>
          <w:color w:val="auto"/>
          <w:szCs w:val="24"/>
          <w:lang w:eastAsia="ru-RU"/>
        </w:rPr>
      </w:pPr>
    </w:p>
    <w:p w14:paraId="79A124A8" w14:textId="77777777" w:rsidR="00890187" w:rsidRPr="005A3AFE" w:rsidRDefault="00890187" w:rsidP="00C8408D">
      <w:pPr>
        <w:keepNext/>
        <w:numPr>
          <w:ilvl w:val="0"/>
          <w:numId w:val="4"/>
        </w:numPr>
        <w:tabs>
          <w:tab w:val="left" w:pos="426"/>
          <w:tab w:val="left" w:pos="993"/>
          <w:tab w:val="left" w:pos="1276"/>
        </w:tabs>
        <w:suppressAutoHyphens w:val="0"/>
        <w:ind w:left="0" w:firstLine="709"/>
        <w:contextualSpacing/>
        <w:jc w:val="center"/>
        <w:rPr>
          <w:b/>
          <w:szCs w:val="24"/>
        </w:rPr>
      </w:pPr>
      <w:r w:rsidRPr="005A3AFE">
        <w:rPr>
          <w:b/>
          <w:szCs w:val="24"/>
        </w:rPr>
        <w:t>Порядок разрешения споров</w:t>
      </w:r>
    </w:p>
    <w:p w14:paraId="3608401C" w14:textId="77777777" w:rsidR="00890187" w:rsidRPr="005A3AFE" w:rsidRDefault="00890187" w:rsidP="00C8408D">
      <w:pPr>
        <w:tabs>
          <w:tab w:val="left" w:pos="993"/>
          <w:tab w:val="left" w:pos="1276"/>
        </w:tabs>
        <w:suppressAutoHyphens w:val="0"/>
        <w:ind w:firstLine="709"/>
        <w:contextualSpacing/>
        <w:jc w:val="both"/>
        <w:rPr>
          <w:color w:val="auto"/>
          <w:szCs w:val="24"/>
          <w:lang w:eastAsia="ru-RU"/>
        </w:rPr>
      </w:pPr>
      <w:r w:rsidRPr="005A3AFE">
        <w:rPr>
          <w:color w:val="auto"/>
          <w:szCs w:val="24"/>
          <w:lang w:eastAsia="ru-RU"/>
        </w:rPr>
        <w:t>Все разногласия и споры, которые могут возникнуть при исполнении Контракта, подлежат предварительному разрешению путем переговоров. В случае, если Стороны не придут к соглашению, спор подлежит рассмотрению в Арбитражном суде Забайкальского края.</w:t>
      </w:r>
    </w:p>
    <w:p w14:paraId="75904E68" w14:textId="77777777" w:rsidR="00890187" w:rsidRPr="005A3AFE" w:rsidRDefault="00890187" w:rsidP="00C8408D">
      <w:pPr>
        <w:tabs>
          <w:tab w:val="left" w:pos="993"/>
          <w:tab w:val="left" w:pos="1276"/>
        </w:tabs>
        <w:suppressAutoHyphens w:val="0"/>
        <w:ind w:firstLine="709"/>
        <w:contextualSpacing/>
        <w:jc w:val="both"/>
        <w:rPr>
          <w:color w:val="auto"/>
          <w:szCs w:val="24"/>
          <w:lang w:eastAsia="ru-RU"/>
        </w:rPr>
      </w:pPr>
    </w:p>
    <w:p w14:paraId="3C1CDCA0" w14:textId="77777777" w:rsidR="00890187" w:rsidRPr="005A3AFE" w:rsidRDefault="00890187" w:rsidP="00C8408D">
      <w:pPr>
        <w:numPr>
          <w:ilvl w:val="0"/>
          <w:numId w:val="4"/>
        </w:numPr>
        <w:tabs>
          <w:tab w:val="left" w:pos="426"/>
          <w:tab w:val="left" w:pos="993"/>
          <w:tab w:val="left" w:pos="1276"/>
        </w:tabs>
        <w:suppressAutoHyphens w:val="0"/>
        <w:ind w:left="0" w:firstLine="709"/>
        <w:contextualSpacing/>
        <w:jc w:val="center"/>
        <w:rPr>
          <w:szCs w:val="24"/>
        </w:rPr>
      </w:pPr>
      <w:r w:rsidRPr="005A3AFE">
        <w:rPr>
          <w:b/>
          <w:szCs w:val="24"/>
        </w:rPr>
        <w:t>Расторжение Контракта</w:t>
      </w:r>
    </w:p>
    <w:p w14:paraId="3A48AEE2"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Расторжение Контракта допускается по соглашению Сторон, по решению суда, а также в случае одностороннего отказа от исполнения Контракта.</w:t>
      </w:r>
    </w:p>
    <w:p w14:paraId="1169D5E4"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Заказчик вправе принять решение об одностороннем отказе от исполнения Контракта по следующим основаниям:</w:t>
      </w:r>
    </w:p>
    <w:p w14:paraId="243F51BD"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r w:rsidRPr="005A3AFE">
        <w:rPr>
          <w:szCs w:val="24"/>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C2F8532"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r w:rsidRPr="005A3AFE">
        <w:rPr>
          <w:szCs w:val="24"/>
        </w:rPr>
        <w:t>невыполнение Поставщиком обязательства по передаче вместе с товаром документов или копий документов, предусмотренных Контрактом;</w:t>
      </w:r>
    </w:p>
    <w:p w14:paraId="36159838"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r w:rsidRPr="005A3AFE">
        <w:rPr>
          <w:szCs w:val="24"/>
        </w:rPr>
        <w:t>невыполнение Поставщиком требования Заказчика о замене товара, доукомплектовании товара, поставки недопоставленного количества товара;</w:t>
      </w:r>
    </w:p>
    <w:p w14:paraId="757D7A00"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r w:rsidRPr="005A3AFE">
        <w:rPr>
          <w:szCs w:val="24"/>
        </w:rPr>
        <w:t>неоднократное нарушение Поставщиком сроков поставки товара;</w:t>
      </w:r>
    </w:p>
    <w:p w14:paraId="69BE5426" w14:textId="77777777" w:rsidR="00890187" w:rsidRPr="005A3AFE" w:rsidRDefault="00890187" w:rsidP="00C8408D">
      <w:pPr>
        <w:widowControl w:val="0"/>
        <w:tabs>
          <w:tab w:val="left" w:pos="993"/>
          <w:tab w:val="left" w:pos="1276"/>
        </w:tabs>
        <w:autoSpaceDE w:val="0"/>
        <w:autoSpaceDN w:val="0"/>
        <w:adjustRightInd w:val="0"/>
        <w:ind w:firstLine="709"/>
        <w:contextualSpacing/>
        <w:rPr>
          <w:szCs w:val="24"/>
        </w:rPr>
      </w:pPr>
      <w:r w:rsidRPr="005A3AFE">
        <w:rPr>
          <w:szCs w:val="24"/>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5AF2346"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lastRenderedPageBreak/>
        <w:t>До принятия такого решения Заказчик вправе провести экспертизу поставленных товаров с привлечением экспертов, экспертных организаций.</w:t>
      </w:r>
    </w:p>
    <w:p w14:paraId="6AE91CBA"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0005C8"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в сфере закупок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 в сфере закупок.</w:t>
      </w:r>
    </w:p>
    <w:p w14:paraId="77EA8705"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B4AC1F3"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поставленных товаров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DFF8048"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 xml:space="preserve">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4DE957D8"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Поставщик вправе принять решение об одностороннем отказе от исполнения Контракта по следующим основаниям:</w:t>
      </w:r>
    </w:p>
    <w:p w14:paraId="0BDBE5E5" w14:textId="77777777" w:rsidR="00890187" w:rsidRPr="005A3AFE" w:rsidRDefault="00890187" w:rsidP="00C8408D">
      <w:pPr>
        <w:tabs>
          <w:tab w:val="left" w:pos="993"/>
          <w:tab w:val="left" w:pos="1276"/>
        </w:tabs>
        <w:autoSpaceDE w:val="0"/>
        <w:autoSpaceDN w:val="0"/>
        <w:adjustRightInd w:val="0"/>
        <w:ind w:firstLine="709"/>
        <w:rPr>
          <w:szCs w:val="24"/>
        </w:rPr>
      </w:pPr>
      <w:bookmarkStart w:id="1" w:name="sub_523322"/>
      <w:r w:rsidRPr="005A3AFE">
        <w:rPr>
          <w:szCs w:val="24"/>
        </w:rPr>
        <w:t>неоднократного нарушения сроков оплаты товара;</w:t>
      </w:r>
    </w:p>
    <w:bookmarkEnd w:id="1"/>
    <w:p w14:paraId="0E0F2F4D" w14:textId="77777777" w:rsidR="00890187" w:rsidRPr="005A3AFE" w:rsidRDefault="00890187" w:rsidP="00C8408D">
      <w:pPr>
        <w:tabs>
          <w:tab w:val="left" w:pos="993"/>
          <w:tab w:val="left" w:pos="1276"/>
        </w:tabs>
        <w:autoSpaceDE w:val="0"/>
        <w:autoSpaceDN w:val="0"/>
        <w:adjustRightInd w:val="0"/>
        <w:ind w:firstLine="709"/>
        <w:rPr>
          <w:szCs w:val="24"/>
        </w:rPr>
      </w:pPr>
      <w:r w:rsidRPr="005A3AFE">
        <w:rPr>
          <w:szCs w:val="24"/>
        </w:rPr>
        <w:t xml:space="preserve">неоднократной </w:t>
      </w:r>
      <w:r w:rsidR="00EF353F" w:rsidRPr="005A3AFE">
        <w:rPr>
          <w:szCs w:val="24"/>
        </w:rPr>
        <w:t>не выборки</w:t>
      </w:r>
      <w:r w:rsidRPr="005A3AFE">
        <w:rPr>
          <w:szCs w:val="24"/>
        </w:rPr>
        <w:t xml:space="preserve"> товара; </w:t>
      </w:r>
    </w:p>
    <w:p w14:paraId="77965DC8" w14:textId="77777777" w:rsidR="00890187" w:rsidRPr="005A3AFE" w:rsidRDefault="00890187" w:rsidP="00C8408D">
      <w:pPr>
        <w:tabs>
          <w:tab w:val="left" w:pos="993"/>
          <w:tab w:val="left" w:pos="1276"/>
        </w:tabs>
        <w:autoSpaceDE w:val="0"/>
        <w:autoSpaceDN w:val="0"/>
        <w:adjustRightInd w:val="0"/>
        <w:ind w:firstLine="709"/>
        <w:rPr>
          <w:szCs w:val="24"/>
        </w:rPr>
      </w:pPr>
      <w:r w:rsidRPr="005A3AFE">
        <w:rPr>
          <w:szCs w:val="24"/>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98C66D"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5A3AFE">
        <w:rPr>
          <w:szCs w:val="24"/>
        </w:rPr>
        <w:lastRenderedPageBreak/>
        <w:t>обеспечивающих фиксирование такого уведомления и получение Поставщиком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14:paraId="26013EB5"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8CF69F1"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8200143" w14:textId="77777777" w:rsidR="00890187" w:rsidRPr="005A3AFE" w:rsidRDefault="00890187" w:rsidP="00C8408D">
      <w:pPr>
        <w:numPr>
          <w:ilvl w:val="1"/>
          <w:numId w:val="4"/>
        </w:numPr>
        <w:tabs>
          <w:tab w:val="left" w:pos="993"/>
          <w:tab w:val="left" w:pos="1276"/>
        </w:tabs>
        <w:suppressAutoHyphens w:val="0"/>
        <w:autoSpaceDE w:val="0"/>
        <w:autoSpaceDN w:val="0"/>
        <w:adjustRightInd w:val="0"/>
        <w:ind w:left="0" w:firstLine="709"/>
        <w:contextualSpacing/>
        <w:jc w:val="both"/>
        <w:rPr>
          <w:szCs w:val="24"/>
        </w:rPr>
      </w:pPr>
      <w:r w:rsidRPr="005A3AFE">
        <w:rPr>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DD68D1"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7F0AEEF7"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Контракту, а Заказчик оплачивает расходы (издержки) Поставщика за фактически исполненные обязательства по Контракту.</w:t>
      </w:r>
    </w:p>
    <w:p w14:paraId="617E8026"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4D072CE9" w14:textId="77777777" w:rsidR="00890187" w:rsidRPr="005A3AFE" w:rsidRDefault="00890187" w:rsidP="00C8408D">
      <w:pPr>
        <w:numPr>
          <w:ilvl w:val="1"/>
          <w:numId w:val="4"/>
        </w:numPr>
        <w:tabs>
          <w:tab w:val="left" w:pos="993"/>
          <w:tab w:val="left" w:pos="1276"/>
        </w:tabs>
        <w:suppressAutoHyphens w:val="0"/>
        <w:ind w:left="0" w:firstLine="709"/>
        <w:jc w:val="both"/>
        <w:rPr>
          <w:color w:val="auto"/>
          <w:szCs w:val="24"/>
          <w:lang w:eastAsia="ru-RU"/>
        </w:rPr>
      </w:pPr>
      <w:r w:rsidRPr="005A3AFE">
        <w:rPr>
          <w:color w:val="auto"/>
          <w:szCs w:val="24"/>
          <w:lang w:eastAsia="ru-RU"/>
        </w:rPr>
        <w:t>Расторжение Контракта влечет прекращение обязательств Сторон по Контракту, за исключением обязательств по оплате поставленного товара, связанных с недостатками товара, неисполненных на дату расторжения Контракта, и не освобождает Стороны от ответственности за неисполнение обязательств по Контракту, которое имело место до дня расторжения Контракта.</w:t>
      </w:r>
    </w:p>
    <w:p w14:paraId="2752D132" w14:textId="77777777" w:rsidR="00890187" w:rsidRPr="005A3AFE" w:rsidRDefault="00890187" w:rsidP="00C8408D">
      <w:pPr>
        <w:tabs>
          <w:tab w:val="left" w:pos="993"/>
          <w:tab w:val="left" w:pos="1276"/>
        </w:tabs>
        <w:suppressAutoHyphens w:val="0"/>
        <w:autoSpaceDE w:val="0"/>
        <w:autoSpaceDN w:val="0"/>
        <w:adjustRightInd w:val="0"/>
        <w:ind w:firstLine="709"/>
        <w:contextualSpacing/>
        <w:jc w:val="both"/>
        <w:rPr>
          <w:color w:val="auto"/>
          <w:szCs w:val="24"/>
          <w:lang w:eastAsia="ru-RU"/>
        </w:rPr>
      </w:pPr>
    </w:p>
    <w:p w14:paraId="2F3029E1" w14:textId="77777777" w:rsidR="00890187" w:rsidRPr="005A3AFE"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5A3AFE">
        <w:rPr>
          <w:b/>
          <w:szCs w:val="24"/>
        </w:rPr>
        <w:t>Срок действия Контракта</w:t>
      </w:r>
    </w:p>
    <w:p w14:paraId="65C377D9" w14:textId="4B83BB17" w:rsidR="00890187" w:rsidRPr="005A3AFE" w:rsidRDefault="009143A2" w:rsidP="00C8408D">
      <w:pPr>
        <w:tabs>
          <w:tab w:val="left" w:pos="993"/>
          <w:tab w:val="left" w:pos="1276"/>
        </w:tabs>
        <w:suppressAutoHyphens w:val="0"/>
        <w:autoSpaceDE w:val="0"/>
        <w:autoSpaceDN w:val="0"/>
        <w:adjustRightInd w:val="0"/>
        <w:ind w:firstLine="709"/>
        <w:contextualSpacing/>
        <w:jc w:val="both"/>
        <w:rPr>
          <w:iCs/>
          <w:color w:val="auto"/>
          <w:szCs w:val="24"/>
          <w:lang w:eastAsia="ru-RU"/>
        </w:rPr>
      </w:pPr>
      <w:r w:rsidRPr="00780448">
        <w:rPr>
          <w:b/>
          <w:iCs/>
          <w:color w:val="auto"/>
          <w:szCs w:val="24"/>
          <w:lang w:eastAsia="ru-RU"/>
        </w:rPr>
        <w:t xml:space="preserve">Контракт вступает в силу с момента  </w:t>
      </w:r>
      <w:r w:rsidR="00890187" w:rsidRPr="00780448">
        <w:rPr>
          <w:b/>
          <w:iCs/>
          <w:color w:val="auto"/>
          <w:szCs w:val="24"/>
          <w:lang w:eastAsia="ru-RU"/>
        </w:rPr>
        <w:t xml:space="preserve"> подписания</w:t>
      </w:r>
      <w:r w:rsidR="00780448" w:rsidRPr="00780448">
        <w:rPr>
          <w:b/>
          <w:iCs/>
          <w:color w:val="auto"/>
          <w:szCs w:val="24"/>
          <w:lang w:eastAsia="ru-RU"/>
        </w:rPr>
        <w:t xml:space="preserve"> его Сторонами и действует до 31</w:t>
      </w:r>
      <w:r w:rsidR="00890187" w:rsidRPr="00780448">
        <w:rPr>
          <w:b/>
          <w:iCs/>
          <w:color w:val="auto"/>
          <w:szCs w:val="24"/>
          <w:lang w:eastAsia="ru-RU"/>
        </w:rPr>
        <w:t xml:space="preserve"> декабря 202</w:t>
      </w:r>
      <w:r w:rsidR="000011FD">
        <w:rPr>
          <w:b/>
          <w:iCs/>
          <w:color w:val="auto"/>
          <w:szCs w:val="24"/>
          <w:lang w:eastAsia="ru-RU"/>
        </w:rPr>
        <w:t xml:space="preserve">4 </w:t>
      </w:r>
      <w:r w:rsidR="00890187" w:rsidRPr="005A3AFE">
        <w:rPr>
          <w:iCs/>
          <w:color w:val="auto"/>
          <w:szCs w:val="24"/>
          <w:lang w:eastAsia="ru-RU"/>
        </w:rPr>
        <w:t>г., за исключением обязательств по оплате, возмещению убытков, выплате неустоек (штрафов, пеней).</w:t>
      </w:r>
    </w:p>
    <w:p w14:paraId="16D9BB3E" w14:textId="77777777" w:rsidR="00890187" w:rsidRPr="005A3AFE" w:rsidRDefault="00890187" w:rsidP="00C8408D">
      <w:pPr>
        <w:tabs>
          <w:tab w:val="left" w:pos="993"/>
          <w:tab w:val="left" w:pos="1276"/>
        </w:tabs>
        <w:suppressAutoHyphens w:val="0"/>
        <w:autoSpaceDE w:val="0"/>
        <w:autoSpaceDN w:val="0"/>
        <w:adjustRightInd w:val="0"/>
        <w:ind w:firstLine="709"/>
        <w:contextualSpacing/>
        <w:jc w:val="both"/>
        <w:rPr>
          <w:color w:val="auto"/>
          <w:szCs w:val="24"/>
          <w:lang w:eastAsia="ru-RU"/>
        </w:rPr>
      </w:pPr>
    </w:p>
    <w:p w14:paraId="39F0F338" w14:textId="77777777" w:rsidR="00890187" w:rsidRPr="005A3AFE" w:rsidRDefault="00890187" w:rsidP="00C8408D">
      <w:pPr>
        <w:numPr>
          <w:ilvl w:val="0"/>
          <w:numId w:val="4"/>
        </w:numPr>
        <w:tabs>
          <w:tab w:val="left" w:pos="426"/>
          <w:tab w:val="left" w:pos="993"/>
          <w:tab w:val="left" w:pos="1276"/>
        </w:tabs>
        <w:suppressAutoHyphens w:val="0"/>
        <w:ind w:left="0" w:firstLine="709"/>
        <w:contextualSpacing/>
        <w:jc w:val="center"/>
        <w:rPr>
          <w:b/>
          <w:szCs w:val="24"/>
        </w:rPr>
      </w:pPr>
      <w:r w:rsidRPr="005A3AFE">
        <w:rPr>
          <w:b/>
          <w:szCs w:val="24"/>
        </w:rPr>
        <w:t>Прочие условия</w:t>
      </w:r>
    </w:p>
    <w:p w14:paraId="6BAF7FEF"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pacing w:val="-2"/>
          <w:szCs w:val="24"/>
          <w:lang w:eastAsia="ru-RU"/>
        </w:rPr>
        <w:t>Любые уведомления, извещения, запросы и иная корреспонденция должны быть сделаны в письменной форме (далее – «корреспонденция»).</w:t>
      </w:r>
    </w:p>
    <w:p w14:paraId="46CBF6CC" w14:textId="77777777" w:rsidR="00890187" w:rsidRPr="005A3AFE" w:rsidRDefault="00890187" w:rsidP="0038522F">
      <w:pPr>
        <w:tabs>
          <w:tab w:val="left" w:pos="993"/>
          <w:tab w:val="left" w:pos="1276"/>
        </w:tabs>
        <w:ind w:firstLine="709"/>
        <w:jc w:val="both"/>
        <w:rPr>
          <w:szCs w:val="24"/>
        </w:rPr>
      </w:pPr>
      <w:r w:rsidRPr="005A3AFE">
        <w:rPr>
          <w:spacing w:val="-2"/>
          <w:szCs w:val="24"/>
        </w:rPr>
        <w:t>Корреспонденция отправляется</w:t>
      </w:r>
      <w:r w:rsidRPr="005A3AFE">
        <w:rPr>
          <w:szCs w:val="24"/>
        </w:rPr>
        <w:t xml:space="preserve"> по почте заказным письмом с уведомлением/извещением о вручении, курьерской службой, а также</w:t>
      </w:r>
      <w:r w:rsidRPr="005A3AFE">
        <w:rPr>
          <w:spacing w:val="-2"/>
          <w:szCs w:val="24"/>
        </w:rPr>
        <w:t xml:space="preserve"> </w:t>
      </w:r>
      <w:r w:rsidRPr="005A3AFE">
        <w:rPr>
          <w:szCs w:val="24"/>
        </w:rPr>
        <w:t>с использованием факсимильной связи, электронной почты по адресу Стороны, указанному в Контракте.</w:t>
      </w:r>
    </w:p>
    <w:p w14:paraId="19C7DD6F" w14:textId="77777777" w:rsidR="00890187" w:rsidRPr="005A3AFE" w:rsidRDefault="00890187" w:rsidP="0038522F">
      <w:pPr>
        <w:widowControl w:val="0"/>
        <w:tabs>
          <w:tab w:val="left" w:pos="993"/>
          <w:tab w:val="left" w:pos="1276"/>
        </w:tabs>
        <w:suppressAutoHyphens w:val="0"/>
        <w:autoSpaceDE w:val="0"/>
        <w:autoSpaceDN w:val="0"/>
        <w:adjustRightInd w:val="0"/>
        <w:ind w:firstLine="709"/>
        <w:contextualSpacing/>
        <w:jc w:val="both"/>
        <w:rPr>
          <w:color w:val="auto"/>
          <w:szCs w:val="24"/>
          <w:lang w:eastAsia="ru-RU"/>
        </w:rPr>
      </w:pPr>
      <w:r w:rsidRPr="005A3AFE">
        <w:rPr>
          <w:color w:val="auto"/>
          <w:szCs w:val="24"/>
          <w:lang w:eastAsia="ru-RU"/>
        </w:rPr>
        <w:t xml:space="preserve">Документы, связанные с исполнением Контракта, могут составляться и направляться в электронной форме по взаимному согласию Сторон и при наличии совместимых технических средств и возможностей для приема и обработки этих документов (система электронного документооборота) и должны быть подписаны усиленной квалифицированной электронной подписью (далее – «электронный документ»). Электронный документ, направленный Сторонами через системы электронного документооборота, имеет равную юридическую силу с документом на бумажном носителе информации, подписанным собственноручными подписями Сторон, а </w:t>
      </w:r>
      <w:r w:rsidRPr="005A3AFE">
        <w:rPr>
          <w:color w:val="auto"/>
          <w:szCs w:val="24"/>
          <w:lang w:eastAsia="ru-RU"/>
        </w:rPr>
        <w:lastRenderedPageBreak/>
        <w:t>также полученный Сторонами друг от друга при исполнении Контракта, не требует дублирования документа, оформленного на бумажном носителе информации.</w:t>
      </w:r>
    </w:p>
    <w:p w14:paraId="23869F54" w14:textId="77777777" w:rsidR="00890187" w:rsidRPr="005A3AFE" w:rsidRDefault="00890187" w:rsidP="0038522F">
      <w:pPr>
        <w:tabs>
          <w:tab w:val="left" w:pos="993"/>
          <w:tab w:val="left" w:pos="1276"/>
        </w:tabs>
        <w:ind w:firstLine="709"/>
        <w:jc w:val="both"/>
        <w:rPr>
          <w:color w:val="000000" w:themeColor="text1"/>
          <w:szCs w:val="24"/>
        </w:rPr>
      </w:pPr>
      <w:r w:rsidRPr="005A3AFE">
        <w:rPr>
          <w:spacing w:val="-2"/>
          <w:szCs w:val="24"/>
        </w:rPr>
        <w:t xml:space="preserve">Любая корреспонденция, связанная с Контрактом, будет считаться надлежащим образом доставленной другой Стороне и полученной ею, если она передана нарочно лично уполномоченному </w:t>
      </w:r>
      <w:r w:rsidRPr="005A3AFE">
        <w:rPr>
          <w:color w:val="000000" w:themeColor="text1"/>
          <w:spacing w:val="-2"/>
          <w:szCs w:val="24"/>
        </w:rPr>
        <w:t>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w:t>
      </w:r>
      <w:r w:rsidRPr="005A3AFE">
        <w:rPr>
          <w:color w:val="000000" w:themeColor="text1"/>
        </w:rPr>
        <w:t xml:space="preserve"> </w:t>
      </w:r>
      <w:r w:rsidRPr="005A3AFE">
        <w:rPr>
          <w:color w:val="000000" w:themeColor="text1"/>
          <w:szCs w:val="24"/>
        </w:rPr>
        <w:t>В случае отправления уведомлений посредством факсимильной связи и электронной почты уведомления считаются полученными Стороной в первый рабочий день после отправки.</w:t>
      </w:r>
    </w:p>
    <w:p w14:paraId="7E9B0F3C" w14:textId="77777777" w:rsidR="00890187" w:rsidRPr="005A3AFE" w:rsidRDefault="00890187" w:rsidP="0038522F">
      <w:pPr>
        <w:tabs>
          <w:tab w:val="left" w:pos="993"/>
          <w:tab w:val="left" w:pos="1276"/>
        </w:tabs>
        <w:ind w:firstLine="709"/>
        <w:contextualSpacing/>
        <w:jc w:val="both"/>
        <w:rPr>
          <w:szCs w:val="24"/>
        </w:rPr>
      </w:pPr>
      <w:r w:rsidRPr="005A3AFE">
        <w:rPr>
          <w:szCs w:val="24"/>
        </w:rPr>
        <w:t xml:space="preserve">Электронный документ будет считаться доставленным с даты направления Стороной оператору электронного документооборота файла с таким документом и перенаправленным последним адресату. </w:t>
      </w:r>
    </w:p>
    <w:p w14:paraId="1DA47A11"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pacing w:val="-2"/>
          <w:szCs w:val="24"/>
          <w:lang w:eastAsia="ru-RU"/>
        </w:rPr>
      </w:pPr>
      <w:r w:rsidRPr="005A3AFE">
        <w:rPr>
          <w:color w:val="auto"/>
          <w:spacing w:val="-2"/>
          <w:szCs w:val="24"/>
          <w:lang w:eastAsia="ru-RU"/>
        </w:rPr>
        <w:t>Корреспонденция считается доставленной Стороне также в случаях, если:</w:t>
      </w:r>
    </w:p>
    <w:p w14:paraId="49EBAF06" w14:textId="77777777" w:rsidR="00890187" w:rsidRPr="005A3AFE"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5A3AFE">
        <w:rPr>
          <w:rFonts w:eastAsia="Calibri"/>
          <w:color w:val="auto"/>
          <w:spacing w:val="-2"/>
          <w:szCs w:val="24"/>
          <w:lang w:eastAsia="en-US"/>
        </w:rPr>
        <w:t>Сторона отказалась от получения корреспонденции и этот отказ зафиксирован организацией почтовой связи;</w:t>
      </w:r>
    </w:p>
    <w:p w14:paraId="71A652A4" w14:textId="77777777" w:rsidR="00890187" w:rsidRPr="005A3AFE"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5A3AFE">
        <w:rPr>
          <w:rFonts w:eastAsia="Calibri"/>
          <w:color w:val="auto"/>
          <w:spacing w:val="-2"/>
          <w:szCs w:val="24"/>
          <w:lang w:eastAsia="en-US"/>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14:paraId="14BD5923" w14:textId="77777777" w:rsidR="00890187" w:rsidRPr="005A3AFE" w:rsidRDefault="00890187" w:rsidP="0038522F">
      <w:pPr>
        <w:tabs>
          <w:tab w:val="left" w:pos="993"/>
          <w:tab w:val="left" w:pos="1276"/>
        </w:tabs>
        <w:suppressAutoHyphens w:val="0"/>
        <w:ind w:firstLine="709"/>
        <w:contextualSpacing/>
        <w:jc w:val="both"/>
        <w:rPr>
          <w:rFonts w:eastAsia="Calibri"/>
          <w:color w:val="auto"/>
          <w:spacing w:val="-2"/>
          <w:szCs w:val="24"/>
          <w:lang w:eastAsia="en-US"/>
        </w:rPr>
      </w:pPr>
      <w:r w:rsidRPr="005A3AFE">
        <w:rPr>
          <w:rFonts w:eastAsia="Calibri"/>
          <w:color w:val="auto"/>
          <w:spacing w:val="-2"/>
          <w:szCs w:val="24"/>
          <w:lang w:eastAsia="en-US"/>
        </w:rPr>
        <w:t>корреспонденция не вручена в связи с отсутствием Стороны по указанному адресу, о чем организация почтовой связи уведомила отправителя.</w:t>
      </w:r>
    </w:p>
    <w:p w14:paraId="3F115B6C"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Поставщика</w:t>
      </w:r>
      <w:r w:rsidRPr="005A3AFE">
        <w:rPr>
          <w:iCs/>
          <w:color w:val="auto"/>
          <w:szCs w:val="24"/>
          <w:lang w:eastAsia="ru-RU"/>
        </w:rPr>
        <w:t>.</w:t>
      </w:r>
    </w:p>
    <w:p w14:paraId="17ED118F"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Все приложения к Контракту являются его неотъемной частью.</w:t>
      </w:r>
    </w:p>
    <w:p w14:paraId="7CC74DD2"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К Контракту прилагается Спецификация (Приложение № 1).</w:t>
      </w:r>
    </w:p>
    <w:p w14:paraId="05017E4F"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14:paraId="25574A7B"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товара и иных условий Контракта.</w:t>
      </w:r>
    </w:p>
    <w:p w14:paraId="20D129DA"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33F4985"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DF42511"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1A3EEE65" w14:textId="77777777" w:rsidR="00890187" w:rsidRPr="005A3AFE" w:rsidRDefault="00890187" w:rsidP="0038522F">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14:paraId="7B4C5DD9" w14:textId="65D3815D"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lastRenderedPageBreak/>
        <w:t xml:space="preserve">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w:t>
      </w:r>
      <w:r w:rsidR="004200B0" w:rsidRPr="005A3AFE">
        <w:rPr>
          <w:color w:val="auto"/>
          <w:szCs w:val="24"/>
          <w:lang w:eastAsia="ru-RU"/>
        </w:rPr>
        <w:t>прямо,</w:t>
      </w:r>
      <w:r w:rsidRPr="005A3AFE">
        <w:rPr>
          <w:color w:val="auto"/>
          <w:szCs w:val="24"/>
          <w:lang w:eastAsia="ru-RU"/>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BB940C6" w14:textId="77777777" w:rsidR="00890187" w:rsidRPr="005A3AFE" w:rsidRDefault="00890187" w:rsidP="00C8408D">
      <w:pPr>
        <w:numPr>
          <w:ilvl w:val="1"/>
          <w:numId w:val="4"/>
        </w:numPr>
        <w:tabs>
          <w:tab w:val="left" w:pos="993"/>
          <w:tab w:val="left" w:pos="1276"/>
        </w:tabs>
        <w:suppressAutoHyphens w:val="0"/>
        <w:ind w:left="0" w:firstLine="709"/>
        <w:contextualSpacing/>
        <w:jc w:val="both"/>
        <w:rPr>
          <w:color w:val="auto"/>
          <w:szCs w:val="24"/>
          <w:lang w:eastAsia="ru-RU"/>
        </w:rPr>
      </w:pPr>
      <w:r w:rsidRPr="005A3AFE">
        <w:rPr>
          <w:color w:val="auto"/>
          <w:szCs w:val="24"/>
          <w:lang w:eastAsia="ru-RU"/>
        </w:rPr>
        <w:t xml:space="preserve">В случае если к окончанию срока действия Контракта Заказчиком не заказан и соответственно не принят, и не оплачен весь товар, Стороны вправе составить акт </w:t>
      </w:r>
      <w:proofErr w:type="spellStart"/>
      <w:r w:rsidRPr="005A3AFE">
        <w:rPr>
          <w:color w:val="auto"/>
          <w:szCs w:val="24"/>
          <w:lang w:eastAsia="ru-RU"/>
        </w:rPr>
        <w:t>взаимосверки</w:t>
      </w:r>
      <w:proofErr w:type="spellEnd"/>
      <w:r w:rsidRPr="005A3AFE">
        <w:rPr>
          <w:color w:val="auto"/>
          <w:szCs w:val="24"/>
          <w:lang w:eastAsia="ru-RU"/>
        </w:rPr>
        <w:t xml:space="preserve"> обязательств по Контракту, в котором указываются сведения о прекращении действия Контракта, о фактически исполненных обязательствах по Контракту, сумма, подлежащая оплате за фактически поставленный и принятый товар. Поставщик обязан подписать акт </w:t>
      </w:r>
      <w:proofErr w:type="spellStart"/>
      <w:r w:rsidRPr="005A3AFE">
        <w:rPr>
          <w:color w:val="auto"/>
          <w:szCs w:val="24"/>
          <w:lang w:eastAsia="ru-RU"/>
        </w:rPr>
        <w:t>взаимосверки</w:t>
      </w:r>
      <w:proofErr w:type="spellEnd"/>
      <w:r w:rsidRPr="005A3AFE">
        <w:rPr>
          <w:color w:val="auto"/>
          <w:szCs w:val="24"/>
          <w:lang w:eastAsia="ru-RU"/>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Pr="005A3AFE">
        <w:rPr>
          <w:color w:val="auto"/>
          <w:szCs w:val="24"/>
          <w:lang w:eastAsia="ru-RU"/>
        </w:rPr>
        <w:t>взаимосверки</w:t>
      </w:r>
      <w:proofErr w:type="spellEnd"/>
      <w:r w:rsidRPr="005A3AFE">
        <w:rPr>
          <w:color w:val="auto"/>
          <w:szCs w:val="24"/>
          <w:lang w:eastAsia="ru-RU"/>
        </w:rPr>
        <w:t xml:space="preserve"> обязательств является основанием для проведения взаиморасчетов между Сторонами.</w:t>
      </w:r>
    </w:p>
    <w:p w14:paraId="4CF6B7FB" w14:textId="77777777" w:rsidR="00890187" w:rsidRPr="005A3AFE" w:rsidRDefault="00890187" w:rsidP="00890187">
      <w:pPr>
        <w:autoSpaceDE w:val="0"/>
        <w:autoSpaceDN w:val="0"/>
        <w:adjustRightInd w:val="0"/>
        <w:contextualSpacing/>
        <w:rPr>
          <w:szCs w:val="24"/>
        </w:rPr>
      </w:pPr>
    </w:p>
    <w:p w14:paraId="2FFD0009" w14:textId="77777777" w:rsidR="00890187" w:rsidRPr="005A3AFE" w:rsidRDefault="00890187" w:rsidP="00890187">
      <w:pPr>
        <w:numPr>
          <w:ilvl w:val="0"/>
          <w:numId w:val="3"/>
        </w:numPr>
        <w:tabs>
          <w:tab w:val="left" w:pos="426"/>
        </w:tabs>
        <w:suppressAutoHyphens w:val="0"/>
        <w:ind w:left="0" w:firstLine="0"/>
        <w:contextualSpacing/>
        <w:jc w:val="center"/>
        <w:rPr>
          <w:b/>
          <w:szCs w:val="24"/>
        </w:rPr>
      </w:pPr>
      <w:r w:rsidRPr="005A3AFE">
        <w:rPr>
          <w:b/>
          <w:szCs w:val="24"/>
        </w:rPr>
        <w:t>Адреса места нахождения, банковские реквизиты и подписи Сторон</w:t>
      </w:r>
    </w:p>
    <w:p w14:paraId="00065B25" w14:textId="77777777" w:rsidR="00890187" w:rsidRPr="005A3AFE" w:rsidRDefault="00890187" w:rsidP="00890187">
      <w:pPr>
        <w:contextualSpacing/>
        <w:jc w:val="center"/>
        <w:rPr>
          <w:szCs w:val="24"/>
        </w:rPr>
      </w:pPr>
    </w:p>
    <w:tbl>
      <w:tblPr>
        <w:tblW w:w="0" w:type="auto"/>
        <w:tblInd w:w="108" w:type="dxa"/>
        <w:tblLook w:val="0000" w:firstRow="0" w:lastRow="0" w:firstColumn="0" w:lastColumn="0" w:noHBand="0" w:noVBand="0"/>
      </w:tblPr>
      <w:tblGrid>
        <w:gridCol w:w="4785"/>
        <w:gridCol w:w="4888"/>
      </w:tblGrid>
      <w:tr w:rsidR="00890187" w:rsidRPr="00192D03" w14:paraId="27A990C7" w14:textId="77777777" w:rsidTr="00DD7AB9">
        <w:tc>
          <w:tcPr>
            <w:tcW w:w="4785" w:type="dxa"/>
          </w:tcPr>
          <w:p w14:paraId="0EE33BA3"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Заказчик</w:t>
            </w:r>
          </w:p>
          <w:p w14:paraId="3E73A19A"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ГУЗ «Хилокская центральная </w:t>
            </w:r>
          </w:p>
          <w:p w14:paraId="750B59B7"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районная больница»</w:t>
            </w:r>
          </w:p>
          <w:p w14:paraId="4F7DC820"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673200 Забайкальский край</w:t>
            </w:r>
          </w:p>
          <w:p w14:paraId="27735D33"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г. Хилок, ул. </w:t>
            </w:r>
            <w:proofErr w:type="gramStart"/>
            <w:r w:rsidRPr="005A3AFE">
              <w:rPr>
                <w:color w:val="auto"/>
                <w:szCs w:val="24"/>
                <w:lang w:eastAsia="ru-RU"/>
              </w:rPr>
              <w:t>Орджоникидзе ,</w:t>
            </w:r>
            <w:proofErr w:type="gramEnd"/>
            <w:r w:rsidRPr="005A3AFE">
              <w:rPr>
                <w:color w:val="auto"/>
                <w:szCs w:val="24"/>
                <w:lang w:eastAsia="ru-RU"/>
              </w:rPr>
              <w:t xml:space="preserve"> 7 «А»</w:t>
            </w:r>
          </w:p>
          <w:p w14:paraId="0FCB44BF"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тел./факс 8(30237) 21- 5 -24, 21 – 4-03   </w:t>
            </w:r>
          </w:p>
          <w:p w14:paraId="0419175A"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  ИНН 7523002220</w:t>
            </w:r>
          </w:p>
          <w:p w14:paraId="51A18181"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  КПП 752301001</w:t>
            </w:r>
          </w:p>
          <w:p w14:paraId="3BF21957"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 xml:space="preserve">Банковские </w:t>
            </w:r>
            <w:proofErr w:type="gramStart"/>
            <w:r w:rsidRPr="005A3AFE">
              <w:rPr>
                <w:color w:val="auto"/>
                <w:szCs w:val="24"/>
                <w:lang w:eastAsia="ru-RU"/>
              </w:rPr>
              <w:t>реквизиты :</w:t>
            </w:r>
            <w:proofErr w:type="gramEnd"/>
          </w:p>
          <w:p w14:paraId="51C2F286"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БИК</w:t>
            </w:r>
            <w:r w:rsidRPr="005A3AFE">
              <w:rPr>
                <w:color w:val="auto"/>
                <w:szCs w:val="24"/>
                <w:lang w:eastAsia="ru-RU"/>
              </w:rPr>
              <w:tab/>
              <w:t xml:space="preserve">017601329 </w:t>
            </w:r>
            <w:proofErr w:type="gramStart"/>
            <w:r w:rsidRPr="005A3AFE">
              <w:rPr>
                <w:color w:val="auto"/>
                <w:szCs w:val="24"/>
                <w:lang w:eastAsia="ru-RU"/>
              </w:rPr>
              <w:t>казначейский  счет</w:t>
            </w:r>
            <w:proofErr w:type="gramEnd"/>
            <w:r w:rsidRPr="005A3AFE">
              <w:rPr>
                <w:color w:val="auto"/>
                <w:szCs w:val="24"/>
                <w:lang w:eastAsia="ru-RU"/>
              </w:rPr>
              <w:t xml:space="preserve"> </w:t>
            </w:r>
          </w:p>
          <w:p w14:paraId="3EDEE94E"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03224643760000009100</w:t>
            </w:r>
          </w:p>
          <w:p w14:paraId="08A91B06"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Единый казначейский счет</w:t>
            </w:r>
          </w:p>
          <w:p w14:paraId="5A7E65CF"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40102810945370000063</w:t>
            </w:r>
          </w:p>
          <w:p w14:paraId="3E148B9E"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Наименование банка</w:t>
            </w:r>
          </w:p>
          <w:p w14:paraId="353D08F0"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Отделение Чита банка России// УФК по Забайкальскому краю г.</w:t>
            </w:r>
            <w:r w:rsidR="00EF353F">
              <w:rPr>
                <w:color w:val="auto"/>
                <w:szCs w:val="24"/>
                <w:lang w:eastAsia="ru-RU"/>
              </w:rPr>
              <w:t xml:space="preserve"> </w:t>
            </w:r>
            <w:r w:rsidRPr="005A3AFE">
              <w:rPr>
                <w:color w:val="auto"/>
                <w:szCs w:val="24"/>
                <w:lang w:eastAsia="ru-RU"/>
              </w:rPr>
              <w:t>Чита</w:t>
            </w:r>
          </w:p>
          <w:p w14:paraId="018C9F2E"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ИНН 7523002220</w:t>
            </w:r>
          </w:p>
          <w:p w14:paraId="0AC35FD6"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КПП 752301001</w:t>
            </w:r>
          </w:p>
          <w:p w14:paraId="04404A19"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ОГРН 1027500829190</w:t>
            </w:r>
          </w:p>
          <w:p w14:paraId="31674649" w14:textId="31AF919B"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Получатель Министерство финансов Забайкальского края (ГУЗ «Хилокская ЦРБ» л/с 2</w:t>
            </w:r>
            <w:r w:rsidR="000011FD">
              <w:rPr>
                <w:color w:val="auto"/>
                <w:szCs w:val="24"/>
                <w:lang w:eastAsia="ru-RU"/>
              </w:rPr>
              <w:t>2</w:t>
            </w:r>
            <w:r w:rsidRPr="005A3AFE">
              <w:rPr>
                <w:color w:val="auto"/>
                <w:szCs w:val="24"/>
                <w:lang w:eastAsia="ru-RU"/>
              </w:rPr>
              <w:t>916Ц56000)</w:t>
            </w:r>
          </w:p>
          <w:p w14:paraId="62002C42"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p>
          <w:p w14:paraId="3BAEB7FB"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p>
          <w:p w14:paraId="38D4EBCE"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p>
          <w:p w14:paraId="5B670C96"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r w:rsidRPr="005A3AFE">
              <w:rPr>
                <w:color w:val="auto"/>
                <w:szCs w:val="24"/>
                <w:lang w:eastAsia="ru-RU"/>
              </w:rPr>
              <w:t>Главный врач   ГУЗ «Хилокская ЦРБ»</w:t>
            </w:r>
          </w:p>
          <w:p w14:paraId="1B5AACAA" w14:textId="77777777" w:rsidR="00890187" w:rsidRPr="005A3AFE" w:rsidRDefault="00890187" w:rsidP="00DD7AB9">
            <w:pPr>
              <w:widowControl w:val="0"/>
              <w:suppressAutoHyphens w:val="0"/>
              <w:autoSpaceDE w:val="0"/>
              <w:autoSpaceDN w:val="0"/>
              <w:adjustRightInd w:val="0"/>
              <w:contextualSpacing/>
              <w:rPr>
                <w:color w:val="auto"/>
                <w:szCs w:val="24"/>
                <w:lang w:eastAsia="ru-RU"/>
              </w:rPr>
            </w:pPr>
          </w:p>
          <w:p w14:paraId="009EA4E4"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_______________________Ковальчук О.В.</w:t>
            </w:r>
          </w:p>
        </w:tc>
        <w:tc>
          <w:tcPr>
            <w:tcW w:w="4888" w:type="dxa"/>
          </w:tcPr>
          <w:p w14:paraId="61287BF8" w14:textId="77777777" w:rsidR="00890187" w:rsidRPr="003D0814" w:rsidRDefault="00890187" w:rsidP="00DD7AB9">
            <w:pPr>
              <w:suppressAutoHyphens w:val="0"/>
              <w:autoSpaceDE w:val="0"/>
              <w:autoSpaceDN w:val="0"/>
              <w:adjustRightInd w:val="0"/>
              <w:contextualSpacing/>
              <w:jc w:val="both"/>
              <w:rPr>
                <w:color w:val="auto"/>
                <w:szCs w:val="24"/>
                <w:lang w:eastAsia="ru-RU"/>
              </w:rPr>
            </w:pPr>
            <w:r w:rsidRPr="003D0814">
              <w:rPr>
                <w:color w:val="auto"/>
                <w:szCs w:val="24"/>
                <w:lang w:eastAsia="ru-RU"/>
              </w:rPr>
              <w:t>Поставщик</w:t>
            </w:r>
          </w:p>
          <w:p w14:paraId="52F3A848" w14:textId="673E3DEE" w:rsidR="006140A9" w:rsidRPr="00756DAB" w:rsidRDefault="006140A9" w:rsidP="006140A9">
            <w:pPr>
              <w:suppressAutoHyphens w:val="0"/>
              <w:autoSpaceDE w:val="0"/>
              <w:autoSpaceDN w:val="0"/>
              <w:adjustRightInd w:val="0"/>
              <w:contextualSpacing/>
              <w:jc w:val="both"/>
              <w:rPr>
                <w:color w:val="auto"/>
                <w:szCs w:val="24"/>
                <w:lang w:eastAsia="ru-RU"/>
              </w:rPr>
            </w:pPr>
          </w:p>
          <w:p w14:paraId="0BC11D3F" w14:textId="77777777" w:rsidR="00890187" w:rsidRPr="003D0814" w:rsidRDefault="00890187" w:rsidP="00DD7AB9">
            <w:pPr>
              <w:suppressAutoHyphens w:val="0"/>
              <w:autoSpaceDE w:val="0"/>
              <w:autoSpaceDN w:val="0"/>
              <w:adjustRightInd w:val="0"/>
              <w:contextualSpacing/>
              <w:jc w:val="both"/>
              <w:rPr>
                <w:color w:val="auto"/>
                <w:szCs w:val="24"/>
                <w:lang w:eastAsia="ru-RU"/>
              </w:rPr>
            </w:pPr>
          </w:p>
          <w:p w14:paraId="0A8BBFA6" w14:textId="77777777" w:rsidR="00890187" w:rsidRPr="003D0814" w:rsidRDefault="00890187" w:rsidP="00DD7AB9">
            <w:pPr>
              <w:suppressAutoHyphens w:val="0"/>
              <w:autoSpaceDE w:val="0"/>
              <w:autoSpaceDN w:val="0"/>
              <w:adjustRightInd w:val="0"/>
              <w:contextualSpacing/>
              <w:jc w:val="both"/>
              <w:rPr>
                <w:color w:val="auto"/>
                <w:szCs w:val="24"/>
                <w:lang w:eastAsia="ru-RU"/>
              </w:rPr>
            </w:pPr>
          </w:p>
          <w:p w14:paraId="2E43FAE7" w14:textId="77777777" w:rsidR="00890187" w:rsidRPr="003D0814" w:rsidRDefault="00890187" w:rsidP="00DD7AB9">
            <w:pPr>
              <w:suppressAutoHyphens w:val="0"/>
              <w:autoSpaceDE w:val="0"/>
              <w:autoSpaceDN w:val="0"/>
              <w:adjustRightInd w:val="0"/>
              <w:contextualSpacing/>
              <w:jc w:val="both"/>
              <w:rPr>
                <w:color w:val="auto"/>
                <w:szCs w:val="24"/>
                <w:lang w:eastAsia="ru-RU"/>
              </w:rPr>
            </w:pPr>
          </w:p>
          <w:p w14:paraId="00FD4138" w14:textId="77777777" w:rsidR="00192D03" w:rsidRPr="003D0814" w:rsidRDefault="00192D03" w:rsidP="00DD7AB9">
            <w:pPr>
              <w:suppressAutoHyphens w:val="0"/>
              <w:autoSpaceDE w:val="0"/>
              <w:autoSpaceDN w:val="0"/>
              <w:adjustRightInd w:val="0"/>
              <w:contextualSpacing/>
              <w:jc w:val="both"/>
              <w:rPr>
                <w:color w:val="auto"/>
                <w:szCs w:val="24"/>
                <w:lang w:eastAsia="ru-RU"/>
              </w:rPr>
            </w:pPr>
          </w:p>
          <w:p w14:paraId="0EBBB7E5" w14:textId="77777777" w:rsidR="00192D03" w:rsidRPr="003D0814" w:rsidRDefault="00192D03" w:rsidP="00DD7AB9">
            <w:pPr>
              <w:suppressAutoHyphens w:val="0"/>
              <w:autoSpaceDE w:val="0"/>
              <w:autoSpaceDN w:val="0"/>
              <w:adjustRightInd w:val="0"/>
              <w:contextualSpacing/>
              <w:jc w:val="both"/>
              <w:rPr>
                <w:color w:val="auto"/>
                <w:szCs w:val="24"/>
                <w:lang w:eastAsia="ru-RU"/>
              </w:rPr>
            </w:pPr>
          </w:p>
          <w:p w14:paraId="528A88A9" w14:textId="6F8E2093" w:rsidR="00890187" w:rsidRPr="00192D03" w:rsidRDefault="00890187" w:rsidP="002E1B2B">
            <w:pPr>
              <w:suppressAutoHyphens w:val="0"/>
              <w:autoSpaceDE w:val="0"/>
              <w:autoSpaceDN w:val="0"/>
              <w:adjustRightInd w:val="0"/>
              <w:contextualSpacing/>
              <w:jc w:val="both"/>
              <w:rPr>
                <w:color w:val="auto"/>
                <w:szCs w:val="24"/>
                <w:highlight w:val="yellow"/>
                <w:lang w:eastAsia="ru-RU"/>
              </w:rPr>
            </w:pPr>
          </w:p>
        </w:tc>
      </w:tr>
    </w:tbl>
    <w:p w14:paraId="36BF35BA" w14:textId="77777777" w:rsidR="0038522F" w:rsidRDefault="0038522F" w:rsidP="006B62E0">
      <w:pPr>
        <w:suppressAutoHyphens w:val="0"/>
        <w:autoSpaceDE w:val="0"/>
        <w:autoSpaceDN w:val="0"/>
        <w:adjustRightInd w:val="0"/>
        <w:contextualSpacing/>
        <w:jc w:val="right"/>
        <w:rPr>
          <w:color w:val="auto"/>
          <w:szCs w:val="24"/>
          <w:lang w:eastAsia="ru-RU"/>
        </w:rPr>
      </w:pPr>
    </w:p>
    <w:p w14:paraId="33ED5358" w14:textId="77777777" w:rsidR="0038522F" w:rsidRDefault="0038522F" w:rsidP="006B62E0">
      <w:pPr>
        <w:suppressAutoHyphens w:val="0"/>
        <w:autoSpaceDE w:val="0"/>
        <w:autoSpaceDN w:val="0"/>
        <w:adjustRightInd w:val="0"/>
        <w:contextualSpacing/>
        <w:jc w:val="right"/>
        <w:rPr>
          <w:color w:val="auto"/>
          <w:szCs w:val="24"/>
          <w:lang w:eastAsia="ru-RU"/>
        </w:rPr>
      </w:pPr>
    </w:p>
    <w:p w14:paraId="3AC7D909" w14:textId="77777777" w:rsidR="0038522F" w:rsidRDefault="0038522F" w:rsidP="006B62E0">
      <w:pPr>
        <w:suppressAutoHyphens w:val="0"/>
        <w:autoSpaceDE w:val="0"/>
        <w:autoSpaceDN w:val="0"/>
        <w:adjustRightInd w:val="0"/>
        <w:contextualSpacing/>
        <w:jc w:val="right"/>
        <w:rPr>
          <w:color w:val="auto"/>
          <w:szCs w:val="24"/>
          <w:lang w:eastAsia="ru-RU"/>
        </w:rPr>
      </w:pPr>
    </w:p>
    <w:p w14:paraId="21016D57" w14:textId="77777777" w:rsidR="0038522F" w:rsidRDefault="0038522F" w:rsidP="006B62E0">
      <w:pPr>
        <w:suppressAutoHyphens w:val="0"/>
        <w:autoSpaceDE w:val="0"/>
        <w:autoSpaceDN w:val="0"/>
        <w:adjustRightInd w:val="0"/>
        <w:contextualSpacing/>
        <w:jc w:val="right"/>
        <w:rPr>
          <w:color w:val="auto"/>
          <w:szCs w:val="24"/>
          <w:lang w:eastAsia="ru-RU"/>
        </w:rPr>
      </w:pPr>
    </w:p>
    <w:p w14:paraId="14B81FA2" w14:textId="77777777" w:rsidR="0038522F" w:rsidRDefault="0038522F" w:rsidP="006B62E0">
      <w:pPr>
        <w:suppressAutoHyphens w:val="0"/>
        <w:autoSpaceDE w:val="0"/>
        <w:autoSpaceDN w:val="0"/>
        <w:adjustRightInd w:val="0"/>
        <w:contextualSpacing/>
        <w:jc w:val="right"/>
        <w:rPr>
          <w:color w:val="auto"/>
          <w:szCs w:val="24"/>
          <w:lang w:eastAsia="ru-RU"/>
        </w:rPr>
      </w:pPr>
    </w:p>
    <w:p w14:paraId="4B705628" w14:textId="77777777" w:rsidR="0038522F" w:rsidRDefault="0038522F" w:rsidP="006B62E0">
      <w:pPr>
        <w:suppressAutoHyphens w:val="0"/>
        <w:autoSpaceDE w:val="0"/>
        <w:autoSpaceDN w:val="0"/>
        <w:adjustRightInd w:val="0"/>
        <w:contextualSpacing/>
        <w:jc w:val="right"/>
        <w:rPr>
          <w:color w:val="auto"/>
          <w:szCs w:val="24"/>
          <w:lang w:eastAsia="ru-RU"/>
        </w:rPr>
      </w:pPr>
    </w:p>
    <w:p w14:paraId="14CE687E" w14:textId="77777777" w:rsidR="0038522F" w:rsidRDefault="0038522F" w:rsidP="006B62E0">
      <w:pPr>
        <w:suppressAutoHyphens w:val="0"/>
        <w:autoSpaceDE w:val="0"/>
        <w:autoSpaceDN w:val="0"/>
        <w:adjustRightInd w:val="0"/>
        <w:contextualSpacing/>
        <w:jc w:val="right"/>
        <w:rPr>
          <w:color w:val="auto"/>
          <w:szCs w:val="24"/>
          <w:lang w:eastAsia="ru-RU"/>
        </w:rPr>
      </w:pPr>
    </w:p>
    <w:p w14:paraId="78795B6B" w14:textId="77777777" w:rsidR="0038522F" w:rsidRDefault="0038522F" w:rsidP="006B62E0">
      <w:pPr>
        <w:suppressAutoHyphens w:val="0"/>
        <w:autoSpaceDE w:val="0"/>
        <w:autoSpaceDN w:val="0"/>
        <w:adjustRightInd w:val="0"/>
        <w:contextualSpacing/>
        <w:jc w:val="right"/>
        <w:rPr>
          <w:color w:val="auto"/>
          <w:szCs w:val="24"/>
          <w:lang w:eastAsia="ru-RU"/>
        </w:rPr>
      </w:pPr>
    </w:p>
    <w:p w14:paraId="545E9135" w14:textId="77777777" w:rsidR="0038522F" w:rsidRDefault="0038522F" w:rsidP="006B62E0">
      <w:pPr>
        <w:suppressAutoHyphens w:val="0"/>
        <w:autoSpaceDE w:val="0"/>
        <w:autoSpaceDN w:val="0"/>
        <w:adjustRightInd w:val="0"/>
        <w:contextualSpacing/>
        <w:jc w:val="right"/>
        <w:rPr>
          <w:color w:val="auto"/>
          <w:szCs w:val="24"/>
          <w:lang w:eastAsia="ru-RU"/>
        </w:rPr>
      </w:pPr>
    </w:p>
    <w:p w14:paraId="2F23E821" w14:textId="26DC02F0" w:rsidR="006B62E0" w:rsidRPr="00516ECB" w:rsidRDefault="00E131A7" w:rsidP="006B62E0">
      <w:pPr>
        <w:suppressAutoHyphens w:val="0"/>
        <w:autoSpaceDE w:val="0"/>
        <w:autoSpaceDN w:val="0"/>
        <w:adjustRightInd w:val="0"/>
        <w:contextualSpacing/>
        <w:jc w:val="right"/>
        <w:rPr>
          <w:color w:val="auto"/>
          <w:szCs w:val="24"/>
          <w:lang w:eastAsia="ru-RU"/>
        </w:rPr>
      </w:pPr>
      <w:r>
        <w:rPr>
          <w:color w:val="auto"/>
          <w:szCs w:val="24"/>
          <w:lang w:eastAsia="ru-RU"/>
        </w:rPr>
        <w:lastRenderedPageBreak/>
        <w:t>П</w:t>
      </w:r>
      <w:r w:rsidR="006B62E0" w:rsidRPr="00516ECB">
        <w:rPr>
          <w:color w:val="auto"/>
          <w:szCs w:val="24"/>
          <w:lang w:eastAsia="ru-RU"/>
        </w:rPr>
        <w:t>риложение № 1</w:t>
      </w:r>
    </w:p>
    <w:p w14:paraId="0F8CF88F" w14:textId="77777777" w:rsidR="006B62E0" w:rsidRPr="00516ECB" w:rsidRDefault="006B62E0" w:rsidP="006B62E0">
      <w:pPr>
        <w:suppressAutoHyphens w:val="0"/>
        <w:autoSpaceDE w:val="0"/>
        <w:autoSpaceDN w:val="0"/>
        <w:adjustRightInd w:val="0"/>
        <w:contextualSpacing/>
        <w:jc w:val="right"/>
        <w:rPr>
          <w:color w:val="auto"/>
          <w:szCs w:val="24"/>
          <w:lang w:eastAsia="ru-RU"/>
        </w:rPr>
      </w:pPr>
      <w:r w:rsidRPr="00516ECB">
        <w:rPr>
          <w:color w:val="auto"/>
          <w:szCs w:val="24"/>
          <w:lang w:eastAsia="ru-RU"/>
        </w:rPr>
        <w:t>к Государственному контракту</w:t>
      </w:r>
    </w:p>
    <w:p w14:paraId="2E282CC3" w14:textId="77777777" w:rsidR="006B62E0" w:rsidRPr="00516ECB" w:rsidRDefault="006B62E0" w:rsidP="006B62E0">
      <w:pPr>
        <w:suppressAutoHyphens w:val="0"/>
        <w:autoSpaceDE w:val="0"/>
        <w:autoSpaceDN w:val="0"/>
        <w:adjustRightInd w:val="0"/>
        <w:contextualSpacing/>
        <w:jc w:val="right"/>
        <w:rPr>
          <w:color w:val="auto"/>
          <w:szCs w:val="24"/>
          <w:lang w:eastAsia="ru-RU"/>
        </w:rPr>
      </w:pPr>
      <w:r w:rsidRPr="00516ECB">
        <w:rPr>
          <w:color w:val="auto"/>
          <w:szCs w:val="24"/>
          <w:lang w:eastAsia="ru-RU"/>
        </w:rPr>
        <w:t>от «___» _______ 20</w:t>
      </w:r>
    </w:p>
    <w:p w14:paraId="564A1220" w14:textId="77777777" w:rsidR="006B62E0" w:rsidRPr="00516ECB" w:rsidRDefault="006B62E0" w:rsidP="006B62E0">
      <w:pPr>
        <w:suppressAutoHyphens w:val="0"/>
        <w:autoSpaceDE w:val="0"/>
        <w:autoSpaceDN w:val="0"/>
        <w:adjustRightInd w:val="0"/>
        <w:contextualSpacing/>
        <w:jc w:val="both"/>
        <w:rPr>
          <w:color w:val="auto"/>
          <w:szCs w:val="24"/>
          <w:lang w:eastAsia="ru-RU"/>
        </w:rPr>
      </w:pPr>
    </w:p>
    <w:p w14:paraId="72A634EE" w14:textId="77777777" w:rsidR="00890187" w:rsidRPr="00516ECB" w:rsidRDefault="00890187" w:rsidP="00890187">
      <w:pPr>
        <w:suppressAutoHyphens w:val="0"/>
        <w:autoSpaceDE w:val="0"/>
        <w:autoSpaceDN w:val="0"/>
        <w:adjustRightInd w:val="0"/>
        <w:contextualSpacing/>
        <w:jc w:val="both"/>
        <w:rPr>
          <w:color w:val="auto"/>
          <w:szCs w:val="24"/>
          <w:lang w:eastAsia="ru-RU"/>
        </w:rPr>
      </w:pPr>
    </w:p>
    <w:p w14:paraId="6D499076" w14:textId="77777777" w:rsidR="00890187" w:rsidRPr="00516ECB" w:rsidRDefault="00890187" w:rsidP="00890187"/>
    <w:p w14:paraId="3A37DE67" w14:textId="77777777" w:rsidR="00890187" w:rsidRPr="00516ECB" w:rsidRDefault="00890187" w:rsidP="00890187"/>
    <w:p w14:paraId="0C5BDFAD" w14:textId="77777777" w:rsidR="00890187" w:rsidRPr="00516ECB" w:rsidRDefault="00890187" w:rsidP="00890187"/>
    <w:p w14:paraId="3BA0A38C" w14:textId="77777777" w:rsidR="00890187" w:rsidRPr="00516ECB" w:rsidRDefault="00890187" w:rsidP="00890187">
      <w:pPr>
        <w:suppressAutoHyphens w:val="0"/>
        <w:autoSpaceDE w:val="0"/>
        <w:autoSpaceDN w:val="0"/>
        <w:adjustRightInd w:val="0"/>
        <w:contextualSpacing/>
        <w:jc w:val="center"/>
        <w:rPr>
          <w:bCs/>
          <w:color w:val="auto"/>
          <w:szCs w:val="24"/>
          <w:lang w:eastAsia="ru-RU"/>
        </w:rPr>
      </w:pPr>
    </w:p>
    <w:p w14:paraId="1CAF1870" w14:textId="77777777" w:rsidR="00890187" w:rsidRPr="00225CF0" w:rsidRDefault="00890187" w:rsidP="00890187">
      <w:pPr>
        <w:suppressAutoHyphens w:val="0"/>
        <w:autoSpaceDE w:val="0"/>
        <w:autoSpaceDN w:val="0"/>
        <w:adjustRightInd w:val="0"/>
        <w:contextualSpacing/>
        <w:jc w:val="center"/>
        <w:rPr>
          <w:bCs/>
          <w:color w:val="auto"/>
          <w:szCs w:val="24"/>
          <w:lang w:eastAsia="ru-RU"/>
        </w:rPr>
      </w:pPr>
      <w:r w:rsidRPr="00225CF0">
        <w:rPr>
          <w:bCs/>
          <w:color w:val="auto"/>
          <w:szCs w:val="24"/>
          <w:lang w:eastAsia="ru-RU"/>
        </w:rPr>
        <w:t>СПЕЦИФИКАЦИЯ</w:t>
      </w:r>
    </w:p>
    <w:p w14:paraId="04494DB8" w14:textId="77777777" w:rsidR="00890187" w:rsidRPr="00225CF0" w:rsidRDefault="00890187" w:rsidP="00890187">
      <w:pPr>
        <w:tabs>
          <w:tab w:val="left" w:pos="426"/>
          <w:tab w:val="left" w:pos="993"/>
        </w:tabs>
        <w:suppressAutoHyphens w:val="0"/>
        <w:autoSpaceDE w:val="0"/>
        <w:autoSpaceDN w:val="0"/>
        <w:adjustRightInd w:val="0"/>
        <w:contextualSpacing/>
        <w:rPr>
          <w:bCs/>
          <w:color w:val="auto"/>
          <w:szCs w:val="24"/>
          <w:lang w:eastAsia="ru-RU"/>
        </w:rPr>
      </w:pPr>
    </w:p>
    <w:tbl>
      <w:tblPr>
        <w:tblW w:w="5077" w:type="pct"/>
        <w:tblCellMar>
          <w:left w:w="70" w:type="dxa"/>
          <w:right w:w="70" w:type="dxa"/>
        </w:tblCellMar>
        <w:tblLook w:val="0000" w:firstRow="0" w:lastRow="0" w:firstColumn="0" w:lastColumn="0" w:noHBand="0" w:noVBand="0"/>
      </w:tblPr>
      <w:tblGrid>
        <w:gridCol w:w="383"/>
        <w:gridCol w:w="1939"/>
        <w:gridCol w:w="1565"/>
        <w:gridCol w:w="1863"/>
        <w:gridCol w:w="647"/>
        <w:gridCol w:w="540"/>
        <w:gridCol w:w="410"/>
        <w:gridCol w:w="307"/>
        <w:gridCol w:w="766"/>
        <w:gridCol w:w="787"/>
        <w:gridCol w:w="854"/>
      </w:tblGrid>
      <w:tr w:rsidR="00890187" w:rsidRPr="00225CF0" w14:paraId="7668AF83" w14:textId="77777777" w:rsidTr="006B62E0">
        <w:trPr>
          <w:trHeight w:val="318"/>
        </w:trPr>
        <w:tc>
          <w:tcPr>
            <w:tcW w:w="196" w:type="pct"/>
            <w:vMerge w:val="restart"/>
            <w:tcBorders>
              <w:top w:val="single" w:sz="4" w:space="0" w:color="auto"/>
              <w:left w:val="single" w:sz="4" w:space="0" w:color="auto"/>
              <w:bottom w:val="single" w:sz="4" w:space="0" w:color="auto"/>
              <w:right w:val="single" w:sz="4" w:space="0" w:color="auto"/>
            </w:tcBorders>
          </w:tcPr>
          <w:p w14:paraId="0B3734D5" w14:textId="77777777" w:rsidR="00890187" w:rsidRPr="00225CF0" w:rsidRDefault="00890187" w:rsidP="00DD7AB9">
            <w:pPr>
              <w:suppressAutoHyphens w:val="0"/>
              <w:autoSpaceDE w:val="0"/>
              <w:autoSpaceDN w:val="0"/>
              <w:adjustRightInd w:val="0"/>
              <w:contextualSpacing/>
              <w:jc w:val="center"/>
              <w:rPr>
                <w:color w:val="auto"/>
                <w:sz w:val="18"/>
                <w:szCs w:val="18"/>
                <w:lang w:eastAsia="ru-RU"/>
              </w:rPr>
            </w:pPr>
            <w:r w:rsidRPr="00225CF0">
              <w:rPr>
                <w:color w:val="auto"/>
                <w:sz w:val="18"/>
                <w:szCs w:val="18"/>
                <w:lang w:eastAsia="ru-RU"/>
              </w:rPr>
              <w:t>№ п/п</w:t>
            </w:r>
          </w:p>
        </w:tc>
        <w:tc>
          <w:tcPr>
            <w:tcW w:w="699" w:type="pct"/>
            <w:vMerge w:val="restart"/>
            <w:tcBorders>
              <w:top w:val="single" w:sz="4" w:space="0" w:color="auto"/>
              <w:left w:val="single" w:sz="4" w:space="0" w:color="auto"/>
              <w:bottom w:val="single" w:sz="4" w:space="0" w:color="auto"/>
              <w:right w:val="single" w:sz="4" w:space="0" w:color="auto"/>
            </w:tcBorders>
          </w:tcPr>
          <w:p w14:paraId="5FF29091" w14:textId="77777777" w:rsidR="00890187" w:rsidRPr="00225CF0" w:rsidRDefault="00890187" w:rsidP="00DD7AB9">
            <w:pPr>
              <w:autoSpaceDE w:val="0"/>
              <w:autoSpaceDN w:val="0"/>
              <w:adjustRightInd w:val="0"/>
              <w:contextualSpacing/>
              <w:jc w:val="center"/>
              <w:rPr>
                <w:sz w:val="18"/>
                <w:szCs w:val="18"/>
              </w:rPr>
            </w:pPr>
            <w:r w:rsidRPr="00225CF0">
              <w:rPr>
                <w:rFonts w:eastAsia="Calibri"/>
                <w:sz w:val="18"/>
                <w:szCs w:val="18"/>
                <w:lang w:eastAsia="en-US"/>
              </w:rPr>
              <w:t>Наименование товара,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809" w:type="pct"/>
            <w:vMerge w:val="restart"/>
            <w:tcBorders>
              <w:top w:val="single" w:sz="4" w:space="0" w:color="auto"/>
              <w:left w:val="single" w:sz="4" w:space="0" w:color="auto"/>
              <w:bottom w:val="single" w:sz="4" w:space="0" w:color="auto"/>
              <w:right w:val="single" w:sz="4" w:space="0" w:color="auto"/>
            </w:tcBorders>
          </w:tcPr>
          <w:p w14:paraId="77A0E590" w14:textId="77777777" w:rsidR="00890187" w:rsidRPr="00225CF0" w:rsidRDefault="00890187" w:rsidP="00DD7AB9">
            <w:pPr>
              <w:suppressAutoHyphens w:val="0"/>
              <w:autoSpaceDE w:val="0"/>
              <w:autoSpaceDN w:val="0"/>
              <w:adjustRightInd w:val="0"/>
              <w:contextualSpacing/>
              <w:jc w:val="center"/>
              <w:rPr>
                <w:color w:val="auto"/>
                <w:sz w:val="18"/>
                <w:szCs w:val="18"/>
                <w:lang w:eastAsia="ru-RU"/>
              </w:rPr>
            </w:pPr>
            <w:r w:rsidRPr="00225CF0">
              <w:rPr>
                <w:color w:val="auto"/>
                <w:sz w:val="18"/>
                <w:szCs w:val="18"/>
                <w:lang w:eastAsia="ru-RU"/>
              </w:rPr>
              <w:t>Страна происхождения товара и данные документа, подтверждающего страну происхождения товара (при наличии такой информации)</w:t>
            </w:r>
          </w:p>
        </w:tc>
        <w:tc>
          <w:tcPr>
            <w:tcW w:w="969" w:type="pct"/>
            <w:vMerge w:val="restart"/>
            <w:tcBorders>
              <w:top w:val="single" w:sz="4" w:space="0" w:color="auto"/>
              <w:left w:val="single" w:sz="4" w:space="0" w:color="auto"/>
              <w:right w:val="single" w:sz="4" w:space="0" w:color="auto"/>
            </w:tcBorders>
          </w:tcPr>
          <w:p w14:paraId="7293ABD0" w14:textId="77777777" w:rsidR="00890187" w:rsidRPr="00225CF0" w:rsidRDefault="00890187" w:rsidP="00DD7AB9">
            <w:pPr>
              <w:suppressAutoHyphens w:val="0"/>
              <w:autoSpaceDE w:val="0"/>
              <w:autoSpaceDN w:val="0"/>
              <w:adjustRightInd w:val="0"/>
              <w:contextualSpacing/>
              <w:jc w:val="center"/>
              <w:rPr>
                <w:color w:val="auto"/>
                <w:sz w:val="18"/>
                <w:szCs w:val="18"/>
                <w:lang w:eastAsia="ru-RU"/>
              </w:rPr>
            </w:pPr>
            <w:r w:rsidRPr="00225CF0">
              <w:rPr>
                <w:color w:val="auto"/>
                <w:sz w:val="18"/>
                <w:szCs w:val="18"/>
                <w:lang w:eastAsia="ru-RU"/>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и иные показатели, связанные с определением соответствия поставляемого товара потребностям Заказчика</w:t>
            </w:r>
          </w:p>
        </w:tc>
        <w:tc>
          <w:tcPr>
            <w:tcW w:w="348" w:type="pct"/>
            <w:vMerge w:val="restart"/>
            <w:tcBorders>
              <w:top w:val="single" w:sz="4" w:space="0" w:color="auto"/>
              <w:left w:val="single" w:sz="4" w:space="0" w:color="auto"/>
              <w:bottom w:val="single" w:sz="4" w:space="0" w:color="auto"/>
              <w:right w:val="single" w:sz="4" w:space="0" w:color="auto"/>
            </w:tcBorders>
            <w:textDirection w:val="btLr"/>
            <w:vAlign w:val="center"/>
          </w:tcPr>
          <w:p w14:paraId="263336FC" w14:textId="77777777" w:rsidR="00890187" w:rsidRPr="00225CF0" w:rsidRDefault="00890187" w:rsidP="00DD7AB9">
            <w:pPr>
              <w:suppressAutoHyphens w:val="0"/>
              <w:autoSpaceDE w:val="0"/>
              <w:autoSpaceDN w:val="0"/>
              <w:adjustRightInd w:val="0"/>
              <w:ind w:right="113"/>
              <w:contextualSpacing/>
              <w:jc w:val="center"/>
              <w:rPr>
                <w:color w:val="auto"/>
                <w:sz w:val="18"/>
                <w:szCs w:val="18"/>
                <w:lang w:eastAsia="ru-RU"/>
              </w:rPr>
            </w:pPr>
            <w:r w:rsidRPr="00225CF0">
              <w:rPr>
                <w:color w:val="auto"/>
                <w:sz w:val="18"/>
                <w:szCs w:val="18"/>
                <w:lang w:eastAsia="ru-RU"/>
              </w:rPr>
              <w:t>Ед. изм. (по ОКЕИ)</w:t>
            </w:r>
          </w:p>
        </w:tc>
        <w:tc>
          <w:tcPr>
            <w:tcW w:w="269" w:type="pct"/>
            <w:vMerge w:val="restart"/>
            <w:tcBorders>
              <w:top w:val="single" w:sz="4" w:space="0" w:color="auto"/>
              <w:left w:val="single" w:sz="4" w:space="0" w:color="auto"/>
              <w:bottom w:val="single" w:sz="4" w:space="0" w:color="auto"/>
              <w:right w:val="single" w:sz="4" w:space="0" w:color="auto"/>
            </w:tcBorders>
            <w:textDirection w:val="btLr"/>
            <w:vAlign w:val="center"/>
          </w:tcPr>
          <w:p w14:paraId="15D13518" w14:textId="77777777" w:rsidR="00890187" w:rsidRPr="00225CF0" w:rsidRDefault="00890187" w:rsidP="00DD7AB9">
            <w:pPr>
              <w:suppressAutoHyphens w:val="0"/>
              <w:autoSpaceDE w:val="0"/>
              <w:autoSpaceDN w:val="0"/>
              <w:adjustRightInd w:val="0"/>
              <w:ind w:right="113"/>
              <w:contextualSpacing/>
              <w:jc w:val="center"/>
              <w:rPr>
                <w:color w:val="auto"/>
                <w:sz w:val="18"/>
                <w:szCs w:val="18"/>
                <w:lang w:eastAsia="ru-RU"/>
              </w:rPr>
            </w:pPr>
            <w:r w:rsidRPr="00225CF0">
              <w:rPr>
                <w:color w:val="auto"/>
                <w:sz w:val="18"/>
                <w:szCs w:val="18"/>
                <w:lang w:eastAsia="ru-RU"/>
              </w:rPr>
              <w:t>Количество в единицах измерения</w:t>
            </w:r>
          </w:p>
        </w:tc>
        <w:tc>
          <w:tcPr>
            <w:tcW w:w="256" w:type="pct"/>
            <w:vMerge w:val="restart"/>
            <w:tcBorders>
              <w:top w:val="single" w:sz="4" w:space="0" w:color="auto"/>
              <w:left w:val="single" w:sz="4" w:space="0" w:color="auto"/>
              <w:bottom w:val="single" w:sz="4" w:space="0" w:color="auto"/>
              <w:right w:val="single" w:sz="4" w:space="0" w:color="auto"/>
            </w:tcBorders>
            <w:textDirection w:val="btLr"/>
            <w:vAlign w:val="center"/>
          </w:tcPr>
          <w:p w14:paraId="15EEA181" w14:textId="77777777" w:rsidR="00890187" w:rsidRPr="00225CF0" w:rsidRDefault="00890187" w:rsidP="00DD7AB9">
            <w:pPr>
              <w:suppressAutoHyphens w:val="0"/>
              <w:autoSpaceDE w:val="0"/>
              <w:autoSpaceDN w:val="0"/>
              <w:adjustRightInd w:val="0"/>
              <w:ind w:right="113"/>
              <w:contextualSpacing/>
              <w:jc w:val="center"/>
              <w:rPr>
                <w:color w:val="auto"/>
                <w:sz w:val="18"/>
                <w:szCs w:val="18"/>
                <w:lang w:eastAsia="ru-RU"/>
              </w:rPr>
            </w:pPr>
            <w:r w:rsidRPr="00225CF0">
              <w:rPr>
                <w:color w:val="auto"/>
                <w:sz w:val="18"/>
                <w:szCs w:val="18"/>
                <w:lang w:eastAsia="ru-RU"/>
              </w:rPr>
              <w:t>Цена за единицу без НДС (руб. коп.)</w:t>
            </w:r>
          </w:p>
        </w:tc>
        <w:tc>
          <w:tcPr>
            <w:tcW w:w="551" w:type="pct"/>
            <w:gridSpan w:val="2"/>
            <w:tcBorders>
              <w:top w:val="single" w:sz="4" w:space="0" w:color="auto"/>
              <w:left w:val="single" w:sz="4" w:space="0" w:color="auto"/>
              <w:bottom w:val="single" w:sz="4" w:space="0" w:color="auto"/>
              <w:right w:val="single" w:sz="4" w:space="0" w:color="auto"/>
            </w:tcBorders>
          </w:tcPr>
          <w:p w14:paraId="7EB685C9" w14:textId="77777777" w:rsidR="00890187" w:rsidRPr="00225CF0" w:rsidRDefault="00890187" w:rsidP="00DD7AB9">
            <w:pPr>
              <w:suppressAutoHyphens w:val="0"/>
              <w:autoSpaceDE w:val="0"/>
              <w:autoSpaceDN w:val="0"/>
              <w:adjustRightInd w:val="0"/>
              <w:contextualSpacing/>
              <w:jc w:val="center"/>
              <w:rPr>
                <w:color w:val="auto"/>
                <w:sz w:val="18"/>
                <w:szCs w:val="18"/>
                <w:lang w:eastAsia="ru-RU"/>
              </w:rPr>
            </w:pPr>
            <w:r w:rsidRPr="00225CF0">
              <w:rPr>
                <w:color w:val="auto"/>
                <w:sz w:val="18"/>
                <w:szCs w:val="18"/>
                <w:lang w:eastAsia="ru-RU"/>
              </w:rPr>
              <w:t>НДС</w:t>
            </w:r>
          </w:p>
        </w:tc>
        <w:tc>
          <w:tcPr>
            <w:tcW w:w="406" w:type="pct"/>
            <w:vMerge w:val="restart"/>
            <w:tcBorders>
              <w:top w:val="single" w:sz="4" w:space="0" w:color="auto"/>
              <w:left w:val="single" w:sz="4" w:space="0" w:color="auto"/>
              <w:bottom w:val="single" w:sz="4" w:space="0" w:color="auto"/>
              <w:right w:val="single" w:sz="4" w:space="0" w:color="auto"/>
            </w:tcBorders>
          </w:tcPr>
          <w:p w14:paraId="3B376B81" w14:textId="77777777" w:rsidR="00890187" w:rsidRPr="00225CF0" w:rsidRDefault="00890187" w:rsidP="00DD7AB9">
            <w:pPr>
              <w:suppressAutoHyphens w:val="0"/>
              <w:autoSpaceDE w:val="0"/>
              <w:autoSpaceDN w:val="0"/>
              <w:adjustRightInd w:val="0"/>
              <w:contextualSpacing/>
              <w:jc w:val="center"/>
              <w:rPr>
                <w:color w:val="auto"/>
                <w:sz w:val="18"/>
                <w:szCs w:val="18"/>
                <w:lang w:eastAsia="ru-RU"/>
              </w:rPr>
            </w:pPr>
            <w:r w:rsidRPr="00225CF0">
              <w:rPr>
                <w:color w:val="auto"/>
                <w:sz w:val="18"/>
                <w:szCs w:val="18"/>
                <w:lang w:eastAsia="ru-RU"/>
              </w:rPr>
              <w:t>Цена за единицу с учетом НДС (руб. коп.)</w:t>
            </w:r>
            <w:r w:rsidRPr="00225CF0">
              <w:rPr>
                <w:color w:val="auto"/>
                <w:szCs w:val="24"/>
                <w:vertAlign w:val="superscript"/>
                <w:lang w:eastAsia="ru-RU"/>
              </w:rPr>
              <w:t xml:space="preserve"> </w:t>
            </w:r>
          </w:p>
        </w:tc>
        <w:tc>
          <w:tcPr>
            <w:tcW w:w="497" w:type="pct"/>
            <w:vMerge w:val="restart"/>
            <w:tcBorders>
              <w:top w:val="single" w:sz="6" w:space="0" w:color="auto"/>
              <w:left w:val="single" w:sz="4" w:space="0" w:color="auto"/>
              <w:right w:val="single" w:sz="6" w:space="0" w:color="auto"/>
            </w:tcBorders>
          </w:tcPr>
          <w:p w14:paraId="5823F486" w14:textId="77777777" w:rsidR="00890187" w:rsidRPr="00225CF0" w:rsidRDefault="00890187" w:rsidP="00DD7AB9">
            <w:pPr>
              <w:suppressAutoHyphens w:val="0"/>
              <w:autoSpaceDE w:val="0"/>
              <w:autoSpaceDN w:val="0"/>
              <w:adjustRightInd w:val="0"/>
              <w:jc w:val="center"/>
              <w:rPr>
                <w:color w:val="auto"/>
                <w:sz w:val="18"/>
                <w:szCs w:val="18"/>
                <w:lang w:eastAsia="en-US"/>
              </w:rPr>
            </w:pPr>
            <w:r w:rsidRPr="00225CF0">
              <w:rPr>
                <w:color w:val="auto"/>
                <w:sz w:val="18"/>
                <w:szCs w:val="18"/>
                <w:lang w:eastAsia="en-US"/>
              </w:rPr>
              <w:t xml:space="preserve">Общая цена </w:t>
            </w:r>
            <w:r w:rsidRPr="00225CF0">
              <w:rPr>
                <w:color w:val="auto"/>
                <w:sz w:val="18"/>
                <w:szCs w:val="18"/>
                <w:lang w:eastAsia="en-US"/>
              </w:rPr>
              <w:br/>
              <w:t>с учетом НДС, (руб. коп.)</w:t>
            </w:r>
          </w:p>
        </w:tc>
      </w:tr>
      <w:tr w:rsidR="00890187" w:rsidRPr="00225CF0" w14:paraId="2F4AD9CE" w14:textId="77777777" w:rsidTr="006B62E0">
        <w:trPr>
          <w:trHeight w:val="58"/>
        </w:trPr>
        <w:tc>
          <w:tcPr>
            <w:tcW w:w="196" w:type="pct"/>
            <w:vMerge/>
            <w:tcBorders>
              <w:top w:val="single" w:sz="4" w:space="0" w:color="auto"/>
              <w:left w:val="single" w:sz="4" w:space="0" w:color="auto"/>
              <w:bottom w:val="single" w:sz="4" w:space="0" w:color="auto"/>
              <w:right w:val="single" w:sz="4" w:space="0" w:color="auto"/>
            </w:tcBorders>
            <w:textDirection w:val="btLr"/>
          </w:tcPr>
          <w:p w14:paraId="292237F1"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699" w:type="pct"/>
            <w:vMerge/>
            <w:tcBorders>
              <w:top w:val="single" w:sz="4" w:space="0" w:color="auto"/>
              <w:left w:val="single" w:sz="4" w:space="0" w:color="auto"/>
              <w:bottom w:val="single" w:sz="4" w:space="0" w:color="auto"/>
              <w:right w:val="single" w:sz="4" w:space="0" w:color="auto"/>
            </w:tcBorders>
            <w:textDirection w:val="btLr"/>
          </w:tcPr>
          <w:p w14:paraId="20C8DC10"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809" w:type="pct"/>
            <w:vMerge/>
            <w:tcBorders>
              <w:top w:val="single" w:sz="4" w:space="0" w:color="auto"/>
              <w:left w:val="single" w:sz="4" w:space="0" w:color="auto"/>
              <w:bottom w:val="single" w:sz="4" w:space="0" w:color="auto"/>
              <w:right w:val="single" w:sz="4" w:space="0" w:color="auto"/>
            </w:tcBorders>
            <w:textDirection w:val="btLr"/>
          </w:tcPr>
          <w:p w14:paraId="54AF1E8A"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969" w:type="pct"/>
            <w:vMerge/>
            <w:tcBorders>
              <w:left w:val="single" w:sz="4" w:space="0" w:color="auto"/>
              <w:bottom w:val="single" w:sz="4" w:space="0" w:color="auto"/>
              <w:right w:val="single" w:sz="4" w:space="0" w:color="auto"/>
            </w:tcBorders>
            <w:textDirection w:val="btLr"/>
          </w:tcPr>
          <w:p w14:paraId="5D336DF8"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348" w:type="pct"/>
            <w:vMerge/>
            <w:tcBorders>
              <w:top w:val="single" w:sz="4" w:space="0" w:color="auto"/>
              <w:left w:val="single" w:sz="4" w:space="0" w:color="auto"/>
              <w:bottom w:val="single" w:sz="4" w:space="0" w:color="auto"/>
              <w:right w:val="single" w:sz="4" w:space="0" w:color="auto"/>
            </w:tcBorders>
            <w:textDirection w:val="btLr"/>
          </w:tcPr>
          <w:p w14:paraId="190EBB22"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269" w:type="pct"/>
            <w:vMerge/>
            <w:tcBorders>
              <w:top w:val="single" w:sz="4" w:space="0" w:color="auto"/>
              <w:left w:val="single" w:sz="4" w:space="0" w:color="auto"/>
              <w:bottom w:val="single" w:sz="4" w:space="0" w:color="auto"/>
              <w:right w:val="single" w:sz="4" w:space="0" w:color="auto"/>
            </w:tcBorders>
            <w:textDirection w:val="btLr"/>
          </w:tcPr>
          <w:p w14:paraId="652DBA60"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256" w:type="pct"/>
            <w:vMerge/>
            <w:tcBorders>
              <w:top w:val="single" w:sz="4" w:space="0" w:color="auto"/>
              <w:left w:val="single" w:sz="4" w:space="0" w:color="auto"/>
              <w:bottom w:val="single" w:sz="4" w:space="0" w:color="auto"/>
              <w:right w:val="single" w:sz="4" w:space="0" w:color="auto"/>
            </w:tcBorders>
            <w:textDirection w:val="btLr"/>
          </w:tcPr>
          <w:p w14:paraId="2653E977"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157" w:type="pct"/>
            <w:tcBorders>
              <w:top w:val="single" w:sz="4" w:space="0" w:color="auto"/>
              <w:left w:val="single" w:sz="4" w:space="0" w:color="auto"/>
              <w:bottom w:val="single" w:sz="4" w:space="0" w:color="auto"/>
              <w:right w:val="single" w:sz="4" w:space="0" w:color="auto"/>
            </w:tcBorders>
          </w:tcPr>
          <w:p w14:paraId="7C3045FB" w14:textId="77777777" w:rsidR="00890187" w:rsidRPr="00225CF0" w:rsidRDefault="00890187" w:rsidP="00DD7AB9">
            <w:pPr>
              <w:suppressAutoHyphens w:val="0"/>
              <w:autoSpaceDE w:val="0"/>
              <w:autoSpaceDN w:val="0"/>
              <w:adjustRightInd w:val="0"/>
              <w:contextualSpacing/>
              <w:rPr>
                <w:color w:val="auto"/>
                <w:sz w:val="20"/>
                <w:lang w:eastAsia="ru-RU"/>
              </w:rPr>
            </w:pPr>
            <w:r w:rsidRPr="00225CF0">
              <w:rPr>
                <w:color w:val="auto"/>
                <w:sz w:val="20"/>
                <w:lang w:eastAsia="ru-RU"/>
              </w:rPr>
              <w:t>%</w:t>
            </w:r>
          </w:p>
        </w:tc>
        <w:tc>
          <w:tcPr>
            <w:tcW w:w="394" w:type="pct"/>
            <w:tcBorders>
              <w:top w:val="single" w:sz="4" w:space="0" w:color="auto"/>
              <w:left w:val="single" w:sz="4" w:space="0" w:color="auto"/>
              <w:bottom w:val="single" w:sz="4" w:space="0" w:color="auto"/>
              <w:right w:val="single" w:sz="4" w:space="0" w:color="auto"/>
            </w:tcBorders>
          </w:tcPr>
          <w:p w14:paraId="62F9A086" w14:textId="77777777" w:rsidR="00890187" w:rsidRPr="00225CF0" w:rsidRDefault="00890187" w:rsidP="00DD7AB9">
            <w:pPr>
              <w:suppressAutoHyphens w:val="0"/>
              <w:autoSpaceDE w:val="0"/>
              <w:autoSpaceDN w:val="0"/>
              <w:adjustRightInd w:val="0"/>
              <w:contextualSpacing/>
              <w:rPr>
                <w:color w:val="auto"/>
                <w:sz w:val="20"/>
                <w:lang w:eastAsia="ru-RU"/>
              </w:rPr>
            </w:pPr>
            <w:r w:rsidRPr="00225CF0">
              <w:rPr>
                <w:color w:val="auto"/>
                <w:sz w:val="20"/>
                <w:lang w:eastAsia="en-US"/>
              </w:rPr>
              <w:t>Сумма, (руб. коп.)</w:t>
            </w:r>
          </w:p>
        </w:tc>
        <w:tc>
          <w:tcPr>
            <w:tcW w:w="406" w:type="pct"/>
            <w:vMerge/>
            <w:tcBorders>
              <w:top w:val="single" w:sz="4" w:space="0" w:color="auto"/>
              <w:left w:val="single" w:sz="4" w:space="0" w:color="auto"/>
              <w:bottom w:val="single" w:sz="4" w:space="0" w:color="auto"/>
              <w:right w:val="single" w:sz="4" w:space="0" w:color="auto"/>
            </w:tcBorders>
            <w:textDirection w:val="btLr"/>
          </w:tcPr>
          <w:p w14:paraId="1D9015B7"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c>
          <w:tcPr>
            <w:tcW w:w="497" w:type="pct"/>
            <w:vMerge/>
            <w:tcBorders>
              <w:left w:val="single" w:sz="4" w:space="0" w:color="auto"/>
              <w:bottom w:val="single" w:sz="6" w:space="0" w:color="auto"/>
              <w:right w:val="single" w:sz="6" w:space="0" w:color="auto"/>
            </w:tcBorders>
            <w:textDirection w:val="btLr"/>
          </w:tcPr>
          <w:p w14:paraId="3B9DC993" w14:textId="77777777" w:rsidR="00890187" w:rsidRPr="00225CF0" w:rsidRDefault="00890187" w:rsidP="00DD7AB9">
            <w:pPr>
              <w:suppressAutoHyphens w:val="0"/>
              <w:autoSpaceDE w:val="0"/>
              <w:autoSpaceDN w:val="0"/>
              <w:adjustRightInd w:val="0"/>
              <w:ind w:right="113"/>
              <w:contextualSpacing/>
              <w:jc w:val="center"/>
              <w:rPr>
                <w:color w:val="auto"/>
                <w:sz w:val="20"/>
                <w:lang w:eastAsia="ru-RU"/>
              </w:rPr>
            </w:pPr>
          </w:p>
        </w:tc>
      </w:tr>
      <w:tr w:rsidR="00890187" w:rsidRPr="00225CF0" w14:paraId="48297102"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65927FA9" w14:textId="59DAC37A" w:rsidR="00890187" w:rsidRPr="00225CF0" w:rsidRDefault="006140A9" w:rsidP="00DD7AB9">
            <w:pPr>
              <w:suppressAutoHyphens w:val="0"/>
              <w:autoSpaceDE w:val="0"/>
              <w:autoSpaceDN w:val="0"/>
              <w:adjustRightInd w:val="0"/>
              <w:contextualSpacing/>
              <w:jc w:val="center"/>
              <w:rPr>
                <w:color w:val="auto"/>
                <w:sz w:val="16"/>
                <w:szCs w:val="16"/>
                <w:lang w:eastAsia="ru-RU"/>
              </w:rPr>
            </w:pPr>
            <w:r w:rsidRPr="00225CF0">
              <w:rPr>
                <w:color w:val="auto"/>
                <w:sz w:val="16"/>
                <w:szCs w:val="16"/>
                <w:lang w:eastAsia="ru-RU"/>
              </w:rPr>
              <w:t>1</w:t>
            </w:r>
          </w:p>
        </w:tc>
        <w:tc>
          <w:tcPr>
            <w:tcW w:w="699" w:type="pct"/>
            <w:tcBorders>
              <w:top w:val="single" w:sz="4" w:space="0" w:color="auto"/>
              <w:left w:val="single" w:sz="4" w:space="0" w:color="auto"/>
              <w:bottom w:val="single" w:sz="4" w:space="0" w:color="auto"/>
              <w:right w:val="single" w:sz="4" w:space="0" w:color="auto"/>
            </w:tcBorders>
          </w:tcPr>
          <w:p w14:paraId="40386FB4" w14:textId="7BA33ADB" w:rsidR="00890187" w:rsidRPr="00225CF0" w:rsidRDefault="006140A9" w:rsidP="00DD7AB9">
            <w:pPr>
              <w:suppressAutoHyphens w:val="0"/>
              <w:autoSpaceDE w:val="0"/>
              <w:autoSpaceDN w:val="0"/>
              <w:adjustRightInd w:val="0"/>
              <w:contextualSpacing/>
              <w:jc w:val="center"/>
              <w:rPr>
                <w:color w:val="auto"/>
                <w:sz w:val="16"/>
                <w:szCs w:val="16"/>
                <w:lang w:eastAsia="ru-RU"/>
              </w:rPr>
            </w:pPr>
            <w:r w:rsidRPr="00225CF0">
              <w:rPr>
                <w:szCs w:val="24"/>
              </w:rPr>
              <w:t>Бензин автомобильный</w:t>
            </w:r>
          </w:p>
        </w:tc>
        <w:tc>
          <w:tcPr>
            <w:tcW w:w="809" w:type="pct"/>
            <w:tcBorders>
              <w:top w:val="single" w:sz="4" w:space="0" w:color="auto"/>
              <w:left w:val="single" w:sz="4" w:space="0" w:color="auto"/>
              <w:bottom w:val="single" w:sz="4" w:space="0" w:color="auto"/>
              <w:right w:val="single" w:sz="4" w:space="0" w:color="auto"/>
            </w:tcBorders>
          </w:tcPr>
          <w:p w14:paraId="50222927" w14:textId="165F5EA2"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969" w:type="pct"/>
            <w:tcBorders>
              <w:top w:val="single" w:sz="4" w:space="0" w:color="auto"/>
              <w:left w:val="single" w:sz="4" w:space="0" w:color="auto"/>
              <w:bottom w:val="single" w:sz="4" w:space="0" w:color="auto"/>
              <w:right w:val="single" w:sz="4" w:space="0" w:color="auto"/>
            </w:tcBorders>
          </w:tcPr>
          <w:p w14:paraId="49919210" w14:textId="1A379F45" w:rsidR="00890187" w:rsidRPr="00225CF0" w:rsidRDefault="00890187" w:rsidP="006140A9">
            <w:pPr>
              <w:suppressAutoHyphens w:val="0"/>
              <w:autoSpaceDE w:val="0"/>
              <w:autoSpaceDN w:val="0"/>
              <w:adjustRightInd w:val="0"/>
              <w:contextualSpacing/>
              <w:jc w:val="center"/>
              <w:rPr>
                <w:color w:val="auto"/>
                <w:sz w:val="16"/>
                <w:szCs w:val="16"/>
                <w:lang w:eastAsia="ru-RU"/>
              </w:rPr>
            </w:pPr>
          </w:p>
        </w:tc>
        <w:tc>
          <w:tcPr>
            <w:tcW w:w="348" w:type="pct"/>
            <w:tcBorders>
              <w:top w:val="single" w:sz="4" w:space="0" w:color="auto"/>
              <w:left w:val="single" w:sz="4" w:space="0" w:color="auto"/>
              <w:bottom w:val="single" w:sz="4" w:space="0" w:color="auto"/>
              <w:right w:val="single" w:sz="4" w:space="0" w:color="auto"/>
            </w:tcBorders>
          </w:tcPr>
          <w:p w14:paraId="709D41EE" w14:textId="5456F0EE"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269" w:type="pct"/>
            <w:tcBorders>
              <w:top w:val="single" w:sz="4" w:space="0" w:color="auto"/>
              <w:left w:val="single" w:sz="4" w:space="0" w:color="auto"/>
              <w:bottom w:val="single" w:sz="4" w:space="0" w:color="auto"/>
              <w:right w:val="single" w:sz="4" w:space="0" w:color="auto"/>
            </w:tcBorders>
          </w:tcPr>
          <w:p w14:paraId="5BF74AA9" w14:textId="77691BE0" w:rsidR="00890187" w:rsidRPr="00225CF0" w:rsidRDefault="000011FD" w:rsidP="00DD7AB9">
            <w:pPr>
              <w:suppressAutoHyphens w:val="0"/>
              <w:autoSpaceDE w:val="0"/>
              <w:autoSpaceDN w:val="0"/>
              <w:adjustRightInd w:val="0"/>
              <w:contextualSpacing/>
              <w:jc w:val="center"/>
              <w:rPr>
                <w:color w:val="auto"/>
                <w:sz w:val="16"/>
                <w:szCs w:val="16"/>
                <w:lang w:eastAsia="ru-RU"/>
              </w:rPr>
            </w:pPr>
            <w:r>
              <w:rPr>
                <w:color w:val="auto"/>
                <w:sz w:val="16"/>
                <w:szCs w:val="16"/>
                <w:lang w:eastAsia="ru-RU"/>
              </w:rPr>
              <w:t>45000</w:t>
            </w:r>
          </w:p>
        </w:tc>
        <w:tc>
          <w:tcPr>
            <w:tcW w:w="256" w:type="pct"/>
            <w:tcBorders>
              <w:top w:val="single" w:sz="4" w:space="0" w:color="auto"/>
              <w:left w:val="single" w:sz="4" w:space="0" w:color="auto"/>
              <w:bottom w:val="single" w:sz="4" w:space="0" w:color="auto"/>
              <w:right w:val="single" w:sz="4" w:space="0" w:color="auto"/>
            </w:tcBorders>
          </w:tcPr>
          <w:p w14:paraId="38F81155" w14:textId="77777777"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157" w:type="pct"/>
            <w:tcBorders>
              <w:top w:val="single" w:sz="4" w:space="0" w:color="auto"/>
              <w:left w:val="single" w:sz="4" w:space="0" w:color="auto"/>
              <w:bottom w:val="single" w:sz="4" w:space="0" w:color="auto"/>
              <w:right w:val="single" w:sz="4" w:space="0" w:color="auto"/>
            </w:tcBorders>
          </w:tcPr>
          <w:p w14:paraId="1FBDBEDA" w14:textId="77777777"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394" w:type="pct"/>
            <w:tcBorders>
              <w:top w:val="single" w:sz="4" w:space="0" w:color="auto"/>
              <w:left w:val="single" w:sz="4" w:space="0" w:color="auto"/>
              <w:bottom w:val="single" w:sz="4" w:space="0" w:color="auto"/>
              <w:right w:val="single" w:sz="4" w:space="0" w:color="auto"/>
            </w:tcBorders>
          </w:tcPr>
          <w:p w14:paraId="4D4F63EC" w14:textId="77777777"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406" w:type="pct"/>
            <w:tcBorders>
              <w:top w:val="single" w:sz="4" w:space="0" w:color="auto"/>
              <w:left w:val="single" w:sz="4" w:space="0" w:color="auto"/>
              <w:bottom w:val="single" w:sz="4" w:space="0" w:color="auto"/>
              <w:right w:val="single" w:sz="4" w:space="0" w:color="auto"/>
            </w:tcBorders>
          </w:tcPr>
          <w:p w14:paraId="79B92D72" w14:textId="77777777"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497" w:type="pct"/>
            <w:tcBorders>
              <w:top w:val="single" w:sz="6" w:space="0" w:color="auto"/>
              <w:left w:val="single" w:sz="4" w:space="0" w:color="auto"/>
              <w:bottom w:val="single" w:sz="6" w:space="0" w:color="auto"/>
              <w:right w:val="single" w:sz="6" w:space="0" w:color="auto"/>
            </w:tcBorders>
          </w:tcPr>
          <w:p w14:paraId="50117103" w14:textId="77777777"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r>
      <w:tr w:rsidR="00890187" w:rsidRPr="003D0814" w14:paraId="49663851"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78E1294C" w14:textId="388A0E5D" w:rsidR="00890187" w:rsidRPr="00225CF0" w:rsidRDefault="006140A9" w:rsidP="00DD7AB9">
            <w:pPr>
              <w:suppressAutoHyphens w:val="0"/>
              <w:autoSpaceDE w:val="0"/>
              <w:autoSpaceDN w:val="0"/>
              <w:adjustRightInd w:val="0"/>
              <w:contextualSpacing/>
              <w:jc w:val="center"/>
              <w:rPr>
                <w:color w:val="auto"/>
                <w:sz w:val="16"/>
                <w:szCs w:val="16"/>
                <w:lang w:eastAsia="ru-RU"/>
              </w:rPr>
            </w:pPr>
            <w:r w:rsidRPr="00225CF0">
              <w:rPr>
                <w:color w:val="auto"/>
                <w:sz w:val="16"/>
                <w:szCs w:val="16"/>
                <w:lang w:eastAsia="ru-RU"/>
              </w:rPr>
              <w:t>2</w:t>
            </w:r>
          </w:p>
        </w:tc>
        <w:tc>
          <w:tcPr>
            <w:tcW w:w="699" w:type="pct"/>
            <w:tcBorders>
              <w:top w:val="single" w:sz="4" w:space="0" w:color="auto"/>
              <w:left w:val="single" w:sz="4" w:space="0" w:color="auto"/>
              <w:bottom w:val="single" w:sz="4" w:space="0" w:color="auto"/>
              <w:right w:val="single" w:sz="4" w:space="0" w:color="auto"/>
            </w:tcBorders>
          </w:tcPr>
          <w:p w14:paraId="70FA4510" w14:textId="08B0B29E" w:rsidR="00890187" w:rsidRPr="00225CF0" w:rsidRDefault="006140A9" w:rsidP="00DD7AB9">
            <w:pPr>
              <w:suppressAutoHyphens w:val="0"/>
              <w:autoSpaceDE w:val="0"/>
              <w:autoSpaceDN w:val="0"/>
              <w:adjustRightInd w:val="0"/>
              <w:contextualSpacing/>
              <w:jc w:val="center"/>
              <w:rPr>
                <w:color w:val="auto"/>
                <w:sz w:val="16"/>
                <w:szCs w:val="16"/>
                <w:lang w:eastAsia="ru-RU"/>
              </w:rPr>
            </w:pPr>
            <w:r w:rsidRPr="00225CF0">
              <w:rPr>
                <w:rFonts w:ascii="Roboto" w:hAnsi="Roboto"/>
                <w:color w:val="212529"/>
                <w:szCs w:val="24"/>
                <w:shd w:val="clear" w:color="auto" w:fill="FFFFFF"/>
              </w:rPr>
              <w:t>Топливо дизельное межсезонное экологического класса не ниже К5</w:t>
            </w:r>
          </w:p>
        </w:tc>
        <w:tc>
          <w:tcPr>
            <w:tcW w:w="809" w:type="pct"/>
            <w:tcBorders>
              <w:top w:val="single" w:sz="4" w:space="0" w:color="auto"/>
              <w:left w:val="single" w:sz="4" w:space="0" w:color="auto"/>
              <w:bottom w:val="single" w:sz="4" w:space="0" w:color="auto"/>
              <w:right w:val="single" w:sz="4" w:space="0" w:color="auto"/>
            </w:tcBorders>
          </w:tcPr>
          <w:p w14:paraId="4C386BC6" w14:textId="63BE22DF"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969" w:type="pct"/>
            <w:tcBorders>
              <w:top w:val="single" w:sz="4" w:space="0" w:color="auto"/>
              <w:left w:val="single" w:sz="4" w:space="0" w:color="auto"/>
              <w:bottom w:val="single" w:sz="4" w:space="0" w:color="auto"/>
              <w:right w:val="single" w:sz="4" w:space="0" w:color="auto"/>
            </w:tcBorders>
          </w:tcPr>
          <w:p w14:paraId="2B8B799A" w14:textId="77777777" w:rsidR="00890187" w:rsidRPr="00225CF0" w:rsidRDefault="00890187" w:rsidP="006B62E0">
            <w:pPr>
              <w:suppressAutoHyphens w:val="0"/>
              <w:autoSpaceDE w:val="0"/>
              <w:autoSpaceDN w:val="0"/>
              <w:adjustRightInd w:val="0"/>
              <w:contextualSpacing/>
              <w:jc w:val="center"/>
              <w:rPr>
                <w:color w:val="auto"/>
                <w:sz w:val="16"/>
                <w:szCs w:val="16"/>
                <w:lang w:eastAsia="ru-RU"/>
              </w:rPr>
            </w:pPr>
          </w:p>
        </w:tc>
        <w:tc>
          <w:tcPr>
            <w:tcW w:w="348" w:type="pct"/>
            <w:tcBorders>
              <w:top w:val="single" w:sz="4" w:space="0" w:color="auto"/>
              <w:left w:val="single" w:sz="4" w:space="0" w:color="auto"/>
              <w:bottom w:val="single" w:sz="4" w:space="0" w:color="auto"/>
              <w:right w:val="single" w:sz="4" w:space="0" w:color="auto"/>
            </w:tcBorders>
          </w:tcPr>
          <w:p w14:paraId="20C4C74A" w14:textId="2665BE31" w:rsidR="00890187" w:rsidRPr="00225CF0" w:rsidRDefault="00890187" w:rsidP="00DD7AB9">
            <w:pPr>
              <w:suppressAutoHyphens w:val="0"/>
              <w:autoSpaceDE w:val="0"/>
              <w:autoSpaceDN w:val="0"/>
              <w:adjustRightInd w:val="0"/>
              <w:contextualSpacing/>
              <w:jc w:val="center"/>
              <w:rPr>
                <w:color w:val="auto"/>
                <w:sz w:val="16"/>
                <w:szCs w:val="16"/>
                <w:lang w:eastAsia="ru-RU"/>
              </w:rPr>
            </w:pPr>
          </w:p>
        </w:tc>
        <w:tc>
          <w:tcPr>
            <w:tcW w:w="269" w:type="pct"/>
            <w:tcBorders>
              <w:top w:val="single" w:sz="4" w:space="0" w:color="auto"/>
              <w:left w:val="single" w:sz="4" w:space="0" w:color="auto"/>
              <w:bottom w:val="single" w:sz="4" w:space="0" w:color="auto"/>
              <w:right w:val="single" w:sz="4" w:space="0" w:color="auto"/>
            </w:tcBorders>
          </w:tcPr>
          <w:p w14:paraId="381E1A28" w14:textId="6E705601" w:rsidR="00890187" w:rsidRPr="003D0814" w:rsidRDefault="00225CF0" w:rsidP="00DD7AB9">
            <w:pPr>
              <w:suppressAutoHyphens w:val="0"/>
              <w:autoSpaceDE w:val="0"/>
              <w:autoSpaceDN w:val="0"/>
              <w:adjustRightInd w:val="0"/>
              <w:contextualSpacing/>
              <w:jc w:val="center"/>
              <w:rPr>
                <w:color w:val="auto"/>
                <w:sz w:val="16"/>
                <w:szCs w:val="16"/>
                <w:lang w:eastAsia="ru-RU"/>
              </w:rPr>
            </w:pPr>
            <w:r w:rsidRPr="00225CF0">
              <w:rPr>
                <w:color w:val="auto"/>
                <w:sz w:val="16"/>
                <w:szCs w:val="16"/>
                <w:lang w:eastAsia="ru-RU"/>
              </w:rPr>
              <w:t>1500</w:t>
            </w:r>
          </w:p>
        </w:tc>
        <w:tc>
          <w:tcPr>
            <w:tcW w:w="256" w:type="pct"/>
            <w:tcBorders>
              <w:top w:val="single" w:sz="4" w:space="0" w:color="auto"/>
              <w:left w:val="single" w:sz="4" w:space="0" w:color="auto"/>
              <w:bottom w:val="single" w:sz="4" w:space="0" w:color="auto"/>
              <w:right w:val="single" w:sz="4" w:space="0" w:color="auto"/>
            </w:tcBorders>
          </w:tcPr>
          <w:p w14:paraId="75DE33D0" w14:textId="77777777"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c>
          <w:tcPr>
            <w:tcW w:w="157" w:type="pct"/>
            <w:tcBorders>
              <w:top w:val="single" w:sz="4" w:space="0" w:color="auto"/>
              <w:left w:val="single" w:sz="4" w:space="0" w:color="auto"/>
              <w:bottom w:val="single" w:sz="4" w:space="0" w:color="auto"/>
              <w:right w:val="single" w:sz="4" w:space="0" w:color="auto"/>
            </w:tcBorders>
          </w:tcPr>
          <w:p w14:paraId="6876B71C" w14:textId="77777777"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c>
          <w:tcPr>
            <w:tcW w:w="394" w:type="pct"/>
            <w:tcBorders>
              <w:top w:val="single" w:sz="4" w:space="0" w:color="auto"/>
              <w:left w:val="single" w:sz="4" w:space="0" w:color="auto"/>
              <w:bottom w:val="single" w:sz="4" w:space="0" w:color="auto"/>
              <w:right w:val="single" w:sz="4" w:space="0" w:color="auto"/>
            </w:tcBorders>
          </w:tcPr>
          <w:p w14:paraId="2D5B9373" w14:textId="77777777"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c>
          <w:tcPr>
            <w:tcW w:w="406" w:type="pct"/>
            <w:tcBorders>
              <w:top w:val="single" w:sz="4" w:space="0" w:color="auto"/>
              <w:left w:val="single" w:sz="4" w:space="0" w:color="auto"/>
              <w:bottom w:val="single" w:sz="4" w:space="0" w:color="auto"/>
              <w:right w:val="single" w:sz="4" w:space="0" w:color="auto"/>
            </w:tcBorders>
          </w:tcPr>
          <w:p w14:paraId="2D347A4C" w14:textId="77777777"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c>
          <w:tcPr>
            <w:tcW w:w="497" w:type="pct"/>
            <w:tcBorders>
              <w:top w:val="single" w:sz="6" w:space="0" w:color="auto"/>
              <w:left w:val="single" w:sz="4" w:space="0" w:color="auto"/>
              <w:bottom w:val="single" w:sz="6" w:space="0" w:color="auto"/>
              <w:right w:val="single" w:sz="6" w:space="0" w:color="auto"/>
            </w:tcBorders>
          </w:tcPr>
          <w:p w14:paraId="51446F14" w14:textId="77777777"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r>
      <w:tr w:rsidR="00890187" w:rsidRPr="005A3AFE" w14:paraId="79C64EE2" w14:textId="77777777" w:rsidTr="006B62E0">
        <w:trPr>
          <w:trHeight w:val="240"/>
        </w:trPr>
        <w:tc>
          <w:tcPr>
            <w:tcW w:w="196" w:type="pct"/>
            <w:tcBorders>
              <w:top w:val="single" w:sz="4" w:space="0" w:color="auto"/>
              <w:left w:val="single" w:sz="4" w:space="0" w:color="auto"/>
              <w:bottom w:val="single" w:sz="4" w:space="0" w:color="auto"/>
              <w:right w:val="single" w:sz="4" w:space="0" w:color="auto"/>
            </w:tcBorders>
          </w:tcPr>
          <w:p w14:paraId="718B6466" w14:textId="77777777" w:rsidR="00890187" w:rsidRPr="003D0814" w:rsidRDefault="00890187" w:rsidP="00DD7AB9">
            <w:pPr>
              <w:suppressAutoHyphens w:val="0"/>
              <w:autoSpaceDE w:val="0"/>
              <w:autoSpaceDN w:val="0"/>
              <w:adjustRightInd w:val="0"/>
              <w:contextualSpacing/>
              <w:rPr>
                <w:color w:val="auto"/>
                <w:sz w:val="16"/>
                <w:szCs w:val="16"/>
                <w:lang w:eastAsia="ru-RU"/>
              </w:rPr>
            </w:pPr>
          </w:p>
        </w:tc>
        <w:tc>
          <w:tcPr>
            <w:tcW w:w="4307" w:type="pct"/>
            <w:gridSpan w:val="9"/>
            <w:tcBorders>
              <w:top w:val="single" w:sz="4" w:space="0" w:color="auto"/>
              <w:left w:val="single" w:sz="4" w:space="0" w:color="auto"/>
              <w:bottom w:val="single" w:sz="4" w:space="0" w:color="auto"/>
              <w:right w:val="single" w:sz="4" w:space="0" w:color="auto"/>
            </w:tcBorders>
          </w:tcPr>
          <w:p w14:paraId="0B978941" w14:textId="77777777" w:rsidR="00890187" w:rsidRPr="003D0814" w:rsidRDefault="00890187" w:rsidP="00DD7AB9">
            <w:pPr>
              <w:suppressAutoHyphens w:val="0"/>
              <w:autoSpaceDE w:val="0"/>
              <w:autoSpaceDN w:val="0"/>
              <w:adjustRightInd w:val="0"/>
              <w:contextualSpacing/>
              <w:rPr>
                <w:color w:val="auto"/>
                <w:sz w:val="16"/>
                <w:szCs w:val="16"/>
                <w:lang w:eastAsia="ru-RU"/>
              </w:rPr>
            </w:pPr>
            <w:r w:rsidRPr="003D0814">
              <w:rPr>
                <w:color w:val="auto"/>
                <w:sz w:val="16"/>
                <w:szCs w:val="16"/>
                <w:lang w:eastAsia="ru-RU"/>
              </w:rPr>
              <w:t>ИТОГО</w:t>
            </w:r>
          </w:p>
        </w:tc>
        <w:tc>
          <w:tcPr>
            <w:tcW w:w="497" w:type="pct"/>
            <w:tcBorders>
              <w:top w:val="single" w:sz="6" w:space="0" w:color="auto"/>
              <w:left w:val="single" w:sz="4" w:space="0" w:color="auto"/>
              <w:bottom w:val="single" w:sz="6" w:space="0" w:color="auto"/>
              <w:right w:val="single" w:sz="6" w:space="0" w:color="auto"/>
            </w:tcBorders>
          </w:tcPr>
          <w:p w14:paraId="4F79412E" w14:textId="66A064DD" w:rsidR="00890187" w:rsidRPr="003D0814" w:rsidRDefault="00890187" w:rsidP="00DD7AB9">
            <w:pPr>
              <w:suppressAutoHyphens w:val="0"/>
              <w:autoSpaceDE w:val="0"/>
              <w:autoSpaceDN w:val="0"/>
              <w:adjustRightInd w:val="0"/>
              <w:contextualSpacing/>
              <w:jc w:val="center"/>
              <w:rPr>
                <w:color w:val="auto"/>
                <w:sz w:val="16"/>
                <w:szCs w:val="16"/>
                <w:lang w:eastAsia="ru-RU"/>
              </w:rPr>
            </w:pPr>
          </w:p>
        </w:tc>
      </w:tr>
    </w:tbl>
    <w:p w14:paraId="47CD37C0" w14:textId="77777777" w:rsidR="00890187" w:rsidRPr="005A3AFE" w:rsidRDefault="00890187" w:rsidP="00890187">
      <w:pPr>
        <w:tabs>
          <w:tab w:val="left" w:pos="426"/>
          <w:tab w:val="left" w:pos="993"/>
        </w:tabs>
        <w:suppressAutoHyphens w:val="0"/>
        <w:autoSpaceDE w:val="0"/>
        <w:autoSpaceDN w:val="0"/>
        <w:adjustRightInd w:val="0"/>
        <w:contextualSpacing/>
        <w:rPr>
          <w:bCs/>
          <w:color w:val="auto"/>
          <w:szCs w:val="24"/>
          <w:lang w:eastAsia="ru-RU"/>
        </w:rPr>
      </w:pPr>
    </w:p>
    <w:tbl>
      <w:tblPr>
        <w:tblW w:w="0" w:type="auto"/>
        <w:tblInd w:w="108" w:type="dxa"/>
        <w:tblLook w:val="0000" w:firstRow="0" w:lastRow="0" w:firstColumn="0" w:lastColumn="0" w:noHBand="0" w:noVBand="0"/>
      </w:tblPr>
      <w:tblGrid>
        <w:gridCol w:w="4743"/>
        <w:gridCol w:w="4719"/>
      </w:tblGrid>
      <w:tr w:rsidR="00890187" w:rsidRPr="005A3AFE" w14:paraId="7614D26D" w14:textId="77777777" w:rsidTr="00DD7AB9">
        <w:tc>
          <w:tcPr>
            <w:tcW w:w="4743" w:type="dxa"/>
          </w:tcPr>
          <w:p w14:paraId="26E0A023"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Заказчик</w:t>
            </w:r>
          </w:p>
          <w:p w14:paraId="126C1AF6"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___________________/_______________</w:t>
            </w:r>
          </w:p>
          <w:p w14:paraId="58530457" w14:textId="77777777" w:rsidR="00890187" w:rsidRPr="005A3AFE" w:rsidRDefault="002C6E79" w:rsidP="00DD7AB9">
            <w:pPr>
              <w:suppressAutoHyphens w:val="0"/>
              <w:autoSpaceDE w:val="0"/>
              <w:autoSpaceDN w:val="0"/>
              <w:adjustRightInd w:val="0"/>
              <w:contextualSpacing/>
              <w:jc w:val="both"/>
              <w:rPr>
                <w:color w:val="auto"/>
                <w:szCs w:val="24"/>
                <w:lang w:eastAsia="ru-RU"/>
              </w:rPr>
            </w:pPr>
            <w:r>
              <w:rPr>
                <w:color w:val="auto"/>
                <w:szCs w:val="24"/>
                <w:lang w:eastAsia="ru-RU"/>
              </w:rPr>
              <w:t>"___" ______ 202</w:t>
            </w:r>
            <w:r w:rsidR="00890187" w:rsidRPr="005A3AFE">
              <w:rPr>
                <w:color w:val="auto"/>
                <w:szCs w:val="24"/>
                <w:lang w:eastAsia="ru-RU"/>
              </w:rPr>
              <w:t xml:space="preserve"> г.</w:t>
            </w:r>
          </w:p>
          <w:p w14:paraId="03DA678F"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М.П.</w:t>
            </w:r>
          </w:p>
        </w:tc>
        <w:tc>
          <w:tcPr>
            <w:tcW w:w="4719" w:type="dxa"/>
          </w:tcPr>
          <w:p w14:paraId="6CC38647"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Поставщик</w:t>
            </w:r>
          </w:p>
          <w:p w14:paraId="24034DE0"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____________________/____________</w:t>
            </w:r>
          </w:p>
          <w:p w14:paraId="2DCF5C6C"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"___" ______ 202 г.</w:t>
            </w:r>
          </w:p>
          <w:p w14:paraId="0719711B" w14:textId="77777777" w:rsidR="00890187" w:rsidRPr="005A3AFE" w:rsidRDefault="00890187" w:rsidP="00DD7AB9">
            <w:pPr>
              <w:suppressAutoHyphens w:val="0"/>
              <w:autoSpaceDE w:val="0"/>
              <w:autoSpaceDN w:val="0"/>
              <w:adjustRightInd w:val="0"/>
              <w:contextualSpacing/>
              <w:jc w:val="both"/>
              <w:rPr>
                <w:color w:val="auto"/>
                <w:szCs w:val="24"/>
                <w:lang w:eastAsia="ru-RU"/>
              </w:rPr>
            </w:pPr>
            <w:r w:rsidRPr="005A3AFE">
              <w:rPr>
                <w:color w:val="auto"/>
                <w:szCs w:val="24"/>
                <w:lang w:eastAsia="ru-RU"/>
              </w:rPr>
              <w:t>М.П.</w:t>
            </w:r>
          </w:p>
        </w:tc>
      </w:tr>
    </w:tbl>
    <w:p w14:paraId="17D99397" w14:textId="77777777" w:rsidR="00890187" w:rsidRPr="005A3AFE" w:rsidRDefault="00890187" w:rsidP="00890187">
      <w:pPr>
        <w:suppressAutoHyphens w:val="0"/>
        <w:autoSpaceDE w:val="0"/>
        <w:autoSpaceDN w:val="0"/>
        <w:adjustRightInd w:val="0"/>
        <w:contextualSpacing/>
        <w:jc w:val="both"/>
        <w:rPr>
          <w:color w:val="auto"/>
          <w:szCs w:val="24"/>
          <w:lang w:eastAsia="ru-RU"/>
        </w:rPr>
      </w:pPr>
    </w:p>
    <w:p w14:paraId="10FFC23A" w14:textId="77777777" w:rsidR="00890187" w:rsidRPr="005A3AFE" w:rsidRDefault="00890187" w:rsidP="00890187">
      <w:pPr>
        <w:suppressAutoHyphens w:val="0"/>
        <w:autoSpaceDE w:val="0"/>
        <w:autoSpaceDN w:val="0"/>
        <w:adjustRightInd w:val="0"/>
        <w:contextualSpacing/>
        <w:jc w:val="both"/>
        <w:rPr>
          <w:color w:val="auto"/>
          <w:szCs w:val="24"/>
          <w:lang w:eastAsia="ru-RU"/>
        </w:rPr>
      </w:pPr>
    </w:p>
    <w:p w14:paraId="3ECAF1A7" w14:textId="77777777" w:rsidR="00890187" w:rsidRDefault="00890187" w:rsidP="00890187">
      <w:pPr>
        <w:rPr>
          <w:lang w:eastAsia="ru-RU"/>
        </w:rPr>
      </w:pPr>
    </w:p>
    <w:p w14:paraId="0AA5718F" w14:textId="77777777" w:rsidR="00890187" w:rsidRDefault="00890187" w:rsidP="00890187">
      <w:pPr>
        <w:rPr>
          <w:lang w:eastAsia="ru-RU"/>
        </w:rPr>
      </w:pPr>
    </w:p>
    <w:p w14:paraId="08021EEB" w14:textId="77777777" w:rsidR="00890187" w:rsidRDefault="00890187" w:rsidP="00890187"/>
    <w:p w14:paraId="5468D80A" w14:textId="77777777" w:rsidR="00890187" w:rsidRDefault="00890187" w:rsidP="00890187"/>
    <w:p w14:paraId="5534DA16" w14:textId="77777777" w:rsidR="00890187" w:rsidRDefault="00890187" w:rsidP="00890187"/>
    <w:p w14:paraId="679F71C1" w14:textId="77777777" w:rsidR="00C479D1" w:rsidRDefault="00C479D1"/>
    <w:sectPr w:rsidR="00C479D1">
      <w:footerReference w:type="even" r:id="rId10"/>
      <w:pgSz w:w="11906" w:h="16838"/>
      <w:pgMar w:top="1077" w:right="567"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083DF" w14:textId="77777777" w:rsidR="004F6B0A" w:rsidRDefault="004F6B0A" w:rsidP="00890187">
      <w:r>
        <w:separator/>
      </w:r>
    </w:p>
  </w:endnote>
  <w:endnote w:type="continuationSeparator" w:id="0">
    <w:p w14:paraId="79A123A9" w14:textId="77777777" w:rsidR="004F6B0A" w:rsidRDefault="004F6B0A" w:rsidP="0089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3AC32" w14:textId="77777777" w:rsidR="004F1384" w:rsidRDefault="00176B2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3B91E324" w14:textId="77777777" w:rsidR="004F1384" w:rsidRDefault="004F6B0A">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D9B15" w14:textId="77777777" w:rsidR="004F6B0A" w:rsidRDefault="004F6B0A" w:rsidP="00890187">
      <w:r>
        <w:separator/>
      </w:r>
    </w:p>
  </w:footnote>
  <w:footnote w:type="continuationSeparator" w:id="0">
    <w:p w14:paraId="5E99CC22" w14:textId="77777777" w:rsidR="004F6B0A" w:rsidRDefault="004F6B0A" w:rsidP="00890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24C35"/>
    <w:multiLevelType w:val="multilevel"/>
    <w:tmpl w:val="D6A866FE"/>
    <w:lvl w:ilvl="0">
      <w:start w:val="13"/>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ED37673"/>
    <w:multiLevelType w:val="multilevel"/>
    <w:tmpl w:val="DC0AEE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14110428"/>
    <w:multiLevelType w:val="multilevel"/>
    <w:tmpl w:val="8264BC40"/>
    <w:lvl w:ilvl="0">
      <w:start w:val="7"/>
      <w:numFmt w:val="decimal"/>
      <w:lvlText w:val="%1."/>
      <w:lvlJc w:val="left"/>
      <w:pPr>
        <w:ind w:left="360" w:hanging="360"/>
      </w:pPr>
      <w:rPr>
        <w:rFonts w:hint="default"/>
        <w:b/>
        <w:i w:val="0"/>
      </w:rPr>
    </w:lvl>
    <w:lvl w:ilvl="1">
      <w:start w:val="6"/>
      <w:numFmt w:val="decimal"/>
      <w:lvlText w:val="%1.%2."/>
      <w:lvlJc w:val="left"/>
      <w:pPr>
        <w:ind w:left="1353"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 w15:restartNumberingAfterBreak="0">
    <w:nsid w:val="1BFA07ED"/>
    <w:multiLevelType w:val="multilevel"/>
    <w:tmpl w:val="9EE09610"/>
    <w:lvl w:ilvl="0">
      <w:start w:val="1"/>
      <w:numFmt w:val="decimal"/>
      <w:lvlText w:val="%1."/>
      <w:lvlJc w:val="left"/>
      <w:pPr>
        <w:ind w:left="360" w:hanging="360"/>
      </w:pPr>
      <w:rPr>
        <w:b/>
        <w:color w:val="000000"/>
      </w:rPr>
    </w:lvl>
    <w:lvl w:ilvl="1">
      <w:start w:val="1"/>
      <w:numFmt w:val="decimal"/>
      <w:lvlText w:val="%1.%2."/>
      <w:lvlJc w:val="left"/>
      <w:pPr>
        <w:ind w:left="1000" w:hanging="432"/>
      </w:pPr>
      <w:rPr>
        <w:i w:val="0"/>
        <w:color w:val="000000"/>
        <w:sz w:val="24"/>
      </w:rPr>
    </w:lvl>
    <w:lvl w:ilvl="2">
      <w:start w:val="1"/>
      <w:numFmt w:val="decimal"/>
      <w:lvlText w:val="%1.%2.%3."/>
      <w:lvlJc w:val="left"/>
      <w:pPr>
        <w:ind w:left="2773" w:hanging="504"/>
      </w:pPr>
      <w:rPr>
        <w:b w:val="0"/>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544FE2"/>
    <w:multiLevelType w:val="multilevel"/>
    <w:tmpl w:val="D556F9FE"/>
    <w:lvl w:ilvl="0">
      <w:start w:val="7"/>
      <w:numFmt w:val="decimal"/>
      <w:lvlText w:val="%1."/>
      <w:lvlJc w:val="left"/>
      <w:pPr>
        <w:ind w:left="360" w:hanging="360"/>
      </w:pPr>
      <w:rPr>
        <w:rFonts w:hint="default"/>
        <w:b/>
        <w:i w:val="0"/>
      </w:rPr>
    </w:lvl>
    <w:lvl w:ilvl="1">
      <w:start w:val="10"/>
      <w:numFmt w:val="decimal"/>
      <w:lvlText w:val="%1.%2."/>
      <w:lvlJc w:val="left"/>
      <w:pPr>
        <w:ind w:left="1211"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5" w15:restartNumberingAfterBreak="0">
    <w:nsid w:val="2D7F1BB7"/>
    <w:multiLevelType w:val="multilevel"/>
    <w:tmpl w:val="43AEDC3C"/>
    <w:lvl w:ilvl="0">
      <w:start w:val="6"/>
      <w:numFmt w:val="decimal"/>
      <w:lvlText w:val="%1."/>
      <w:lvlJc w:val="left"/>
      <w:pPr>
        <w:ind w:left="720" w:hanging="360"/>
      </w:pPr>
      <w:rPr>
        <w:rFonts w:hint="default"/>
        <w:b/>
      </w:rPr>
    </w:lvl>
    <w:lvl w:ilvl="1">
      <w:start w:val="1"/>
      <w:numFmt w:val="decimal"/>
      <w:isLgl/>
      <w:lvlText w:val="%1.%2."/>
      <w:lvlJc w:val="left"/>
      <w:pPr>
        <w:ind w:left="928" w:hanging="360"/>
      </w:pPr>
      <w:rPr>
        <w:rFonts w:hint="default"/>
        <w:i w:val="0"/>
      </w:rPr>
    </w:lvl>
    <w:lvl w:ilvl="2">
      <w:start w:val="1"/>
      <w:numFmt w:val="decimal"/>
      <w:isLgl/>
      <w:lvlText w:val="%1.%2.%3."/>
      <w:lvlJc w:val="left"/>
      <w:pPr>
        <w:ind w:left="1496" w:hanging="720"/>
      </w:pPr>
      <w:rPr>
        <w:rFonts w:hint="default"/>
        <w:b w:val="0"/>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6" w15:restartNumberingAfterBreak="0">
    <w:nsid w:val="66201A3A"/>
    <w:multiLevelType w:val="multilevel"/>
    <w:tmpl w:val="9A46DACA"/>
    <w:lvl w:ilvl="0">
      <w:start w:val="1"/>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7AE33AE8"/>
    <w:multiLevelType w:val="multilevel"/>
    <w:tmpl w:val="6A72F09A"/>
    <w:lvl w:ilvl="0">
      <w:start w:val="7"/>
      <w:numFmt w:val="decimal"/>
      <w:lvlText w:val="%1."/>
      <w:lvlJc w:val="left"/>
      <w:pPr>
        <w:ind w:left="360" w:hanging="360"/>
      </w:pPr>
      <w:rPr>
        <w:rFonts w:hint="default"/>
        <w:b/>
        <w:i w:val="0"/>
      </w:rPr>
    </w:lvl>
    <w:lvl w:ilvl="1">
      <w:start w:val="1"/>
      <w:numFmt w:val="decimal"/>
      <w:lvlText w:val="%1.%2."/>
      <w:lvlJc w:val="left"/>
      <w:pPr>
        <w:ind w:left="1211" w:hanging="360"/>
      </w:pPr>
      <w:rPr>
        <w:rFonts w:hint="default"/>
        <w:b w:val="0"/>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num w:numId="1">
    <w:abstractNumId w:val="3"/>
  </w:num>
  <w:num w:numId="2">
    <w:abstractNumId w:val="6"/>
  </w:num>
  <w:num w:numId="3">
    <w:abstractNumId w:val="0"/>
  </w:num>
  <w:num w:numId="4">
    <w:abstractNumId w:val="5"/>
  </w:num>
  <w:num w:numId="5">
    <w:abstractNumId w:val="7"/>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187"/>
    <w:rsid w:val="000011FD"/>
    <w:rsid w:val="000174B9"/>
    <w:rsid w:val="000301A2"/>
    <w:rsid w:val="000D35AF"/>
    <w:rsid w:val="00121049"/>
    <w:rsid w:val="00150B20"/>
    <w:rsid w:val="00176B29"/>
    <w:rsid w:val="00192D03"/>
    <w:rsid w:val="001B16BE"/>
    <w:rsid w:val="001C76A2"/>
    <w:rsid w:val="001E1954"/>
    <w:rsid w:val="00225CF0"/>
    <w:rsid w:val="00240A14"/>
    <w:rsid w:val="00240C92"/>
    <w:rsid w:val="002C6E79"/>
    <w:rsid w:val="002E06BA"/>
    <w:rsid w:val="002E1B2B"/>
    <w:rsid w:val="00381DF1"/>
    <w:rsid w:val="0038522F"/>
    <w:rsid w:val="003A0D9E"/>
    <w:rsid w:val="003D0814"/>
    <w:rsid w:val="003E073A"/>
    <w:rsid w:val="003F7278"/>
    <w:rsid w:val="004200B0"/>
    <w:rsid w:val="00424500"/>
    <w:rsid w:val="00460EB1"/>
    <w:rsid w:val="0049055F"/>
    <w:rsid w:val="004A3C0E"/>
    <w:rsid w:val="004F16F7"/>
    <w:rsid w:val="004F6B0A"/>
    <w:rsid w:val="00504F6C"/>
    <w:rsid w:val="00516ECB"/>
    <w:rsid w:val="005B051F"/>
    <w:rsid w:val="005B1030"/>
    <w:rsid w:val="005B3900"/>
    <w:rsid w:val="005D77F7"/>
    <w:rsid w:val="006044A1"/>
    <w:rsid w:val="006140A9"/>
    <w:rsid w:val="006A4B26"/>
    <w:rsid w:val="006B62E0"/>
    <w:rsid w:val="00701A23"/>
    <w:rsid w:val="00762356"/>
    <w:rsid w:val="00780448"/>
    <w:rsid w:val="00785006"/>
    <w:rsid w:val="00787F38"/>
    <w:rsid w:val="007A0340"/>
    <w:rsid w:val="007B4F9D"/>
    <w:rsid w:val="00890187"/>
    <w:rsid w:val="008E6AF8"/>
    <w:rsid w:val="00904FBA"/>
    <w:rsid w:val="009143A2"/>
    <w:rsid w:val="009435B2"/>
    <w:rsid w:val="009920B3"/>
    <w:rsid w:val="009B1EE6"/>
    <w:rsid w:val="009E26AA"/>
    <w:rsid w:val="00A15C7D"/>
    <w:rsid w:val="00A93104"/>
    <w:rsid w:val="00AD71EB"/>
    <w:rsid w:val="00B13CD5"/>
    <w:rsid w:val="00BE2C1E"/>
    <w:rsid w:val="00C01C53"/>
    <w:rsid w:val="00C42780"/>
    <w:rsid w:val="00C44758"/>
    <w:rsid w:val="00C479D1"/>
    <w:rsid w:val="00C5257E"/>
    <w:rsid w:val="00C6344F"/>
    <w:rsid w:val="00C8408D"/>
    <w:rsid w:val="00CF1056"/>
    <w:rsid w:val="00CF549A"/>
    <w:rsid w:val="00D016F7"/>
    <w:rsid w:val="00D63E9A"/>
    <w:rsid w:val="00DE3FA4"/>
    <w:rsid w:val="00E131A7"/>
    <w:rsid w:val="00E966EA"/>
    <w:rsid w:val="00EA7A27"/>
    <w:rsid w:val="00EF353F"/>
    <w:rsid w:val="00F06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BB34"/>
  <w15:chartTrackingRefBased/>
  <w15:docId w15:val="{D9A9A30C-68FF-492D-B908-C2189D84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0187"/>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90187"/>
    <w:pPr>
      <w:tabs>
        <w:tab w:val="center" w:pos="4677"/>
        <w:tab w:val="right" w:pos="9355"/>
      </w:tabs>
    </w:pPr>
  </w:style>
  <w:style w:type="character" w:customStyle="1" w:styleId="a4">
    <w:name w:val="Нижний колонтитул Знак"/>
    <w:basedOn w:val="a0"/>
    <w:link w:val="a3"/>
    <w:rsid w:val="00890187"/>
    <w:rPr>
      <w:rFonts w:ascii="Times New Roman" w:eastAsia="Times New Roman" w:hAnsi="Times New Roman" w:cs="Times New Roman"/>
      <w:color w:val="000000"/>
      <w:sz w:val="24"/>
      <w:szCs w:val="20"/>
      <w:lang w:eastAsia="ar-SA"/>
    </w:rPr>
  </w:style>
  <w:style w:type="character" w:styleId="a5">
    <w:name w:val="page number"/>
    <w:rsid w:val="00890187"/>
  </w:style>
  <w:style w:type="paragraph" w:styleId="a6">
    <w:name w:val="footnote text"/>
    <w:basedOn w:val="a"/>
    <w:link w:val="a7"/>
    <w:uiPriority w:val="99"/>
    <w:semiHidden/>
    <w:unhideWhenUsed/>
    <w:rsid w:val="00890187"/>
    <w:rPr>
      <w:sz w:val="20"/>
    </w:rPr>
  </w:style>
  <w:style w:type="character" w:customStyle="1" w:styleId="a7">
    <w:name w:val="Текст сноски Знак"/>
    <w:basedOn w:val="a0"/>
    <w:link w:val="a6"/>
    <w:uiPriority w:val="99"/>
    <w:semiHidden/>
    <w:rsid w:val="00890187"/>
    <w:rPr>
      <w:rFonts w:ascii="Times New Roman" w:eastAsia="Times New Roman" w:hAnsi="Times New Roman" w:cs="Times New Roman"/>
      <w:color w:val="000000"/>
      <w:sz w:val="20"/>
      <w:szCs w:val="20"/>
      <w:lang w:eastAsia="ar-SA"/>
    </w:rPr>
  </w:style>
  <w:style w:type="character" w:styleId="a8">
    <w:name w:val="footnote reference"/>
    <w:uiPriority w:val="99"/>
    <w:rsid w:val="00890187"/>
    <w:rPr>
      <w:rFonts w:ascii="Times New Roman" w:hAnsi="Times New Roman" w:cs="Times New Roman"/>
      <w:vertAlign w:val="superscript"/>
    </w:rPr>
  </w:style>
  <w:style w:type="character" w:styleId="a9">
    <w:name w:val="Hyperlink"/>
    <w:basedOn w:val="a0"/>
    <w:uiPriority w:val="99"/>
    <w:unhideWhenUsed/>
    <w:rsid w:val="00192D03"/>
    <w:rPr>
      <w:color w:val="0563C1" w:themeColor="hyperlink"/>
      <w:u w:val="single"/>
    </w:rPr>
  </w:style>
  <w:style w:type="paragraph" w:styleId="aa">
    <w:name w:val="List Paragraph"/>
    <w:basedOn w:val="a"/>
    <w:uiPriority w:val="34"/>
    <w:qFormat/>
    <w:rsid w:val="000D35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287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33EDDE1E6A134AA58D012718744F12F6BA6AE56BB3165B4E400A590416307F8CA39B964E4F3DE67B1E09A714BA701470F21F6B1C46B3CE10A%20" TargetMode="External"/><Relationship Id="rId3" Type="http://schemas.openxmlformats.org/officeDocument/2006/relationships/settings" Target="settings.xml"/><Relationship Id="rId7" Type="http://schemas.openxmlformats.org/officeDocument/2006/relationships/hyperlink" Target="consultantplus://offline/ref=28988291B4C27943AF531CFF89064759952C05E0DD96311E926A789337DA94A87CB5113EC3855D6A0A631A448683B9B68C53BE254CCB57A9lDxF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D333EDDE1E6A134AA58D012718744F12F4BB6FE06FBC4B514619065B03196F688BEA97974E4E3BE472410CB205E27F156DED1E750044B2E8C314A%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7085</Words>
  <Characters>40385</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2024-08-19T02:04:00Z</dcterms:created>
  <dcterms:modified xsi:type="dcterms:W3CDTF">2024-08-19T02:04:00Z</dcterms:modified>
</cp:coreProperties>
</file>