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EF6" w:rsidRPr="00AC03DB" w:rsidRDefault="00A62EF6" w:rsidP="003F477A">
      <w:pPr>
        <w:spacing w:after="0" w:line="240" w:lineRule="auto"/>
        <w:ind w:left="-1134"/>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 xml:space="preserve">Проект </w:t>
      </w:r>
      <w:r w:rsidRPr="00AC03DB">
        <w:rPr>
          <w:rFonts w:ascii="Times New Roman" w:eastAsiaTheme="minorEastAsia" w:hAnsi="Times New Roman"/>
          <w:b/>
          <w:sz w:val="24"/>
          <w:szCs w:val="24"/>
          <w:lang w:eastAsia="ru-RU"/>
        </w:rPr>
        <w:t>контракт</w:t>
      </w:r>
      <w:r>
        <w:rPr>
          <w:rFonts w:ascii="Times New Roman" w:eastAsiaTheme="minorEastAsia" w:hAnsi="Times New Roman"/>
          <w:b/>
          <w:sz w:val="24"/>
          <w:szCs w:val="24"/>
          <w:lang w:eastAsia="ru-RU"/>
        </w:rPr>
        <w:t>а</w:t>
      </w:r>
      <w:r w:rsidRPr="00AC03DB">
        <w:rPr>
          <w:rFonts w:ascii="Times New Roman" w:eastAsiaTheme="minorEastAsia" w:hAnsi="Times New Roman"/>
          <w:b/>
          <w:sz w:val="24"/>
          <w:szCs w:val="24"/>
          <w:lang w:eastAsia="ru-RU"/>
        </w:rPr>
        <w:t xml:space="preserve"> № ______________</w:t>
      </w:r>
    </w:p>
    <w:p w:rsidR="00A62EF6" w:rsidRPr="00AC03DB" w:rsidRDefault="00A62EF6" w:rsidP="00A62EF6">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rsidR="00A62EF6" w:rsidRPr="00AC03DB" w:rsidRDefault="00A62EF6" w:rsidP="00A62EF6">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rsidR="00A62EF6" w:rsidRPr="00AC03DB" w:rsidRDefault="00A62EF6" w:rsidP="00A62EF6">
      <w:pPr>
        <w:tabs>
          <w:tab w:val="left" w:pos="142"/>
        </w:tabs>
        <w:spacing w:after="0" w:line="240" w:lineRule="auto"/>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______________ г                                                               </w:t>
      </w:r>
      <w:r w:rsidRPr="00AC03DB">
        <w:rPr>
          <w:rFonts w:ascii="Times New Roman" w:eastAsiaTheme="minorEastAsia" w:hAnsi="Times New Roman"/>
          <w:sz w:val="24"/>
          <w:szCs w:val="24"/>
          <w:lang w:eastAsia="ru-RU"/>
        </w:rPr>
        <w:tab/>
      </w:r>
      <w:r w:rsidRPr="00AC03DB">
        <w:rPr>
          <w:rFonts w:ascii="Times New Roman" w:eastAsiaTheme="minorEastAsia" w:hAnsi="Times New Roman"/>
          <w:sz w:val="24"/>
          <w:szCs w:val="24"/>
          <w:lang w:eastAsia="ru-RU"/>
        </w:rPr>
        <w:tab/>
        <w:t xml:space="preserve">                      _____________</w:t>
      </w:r>
    </w:p>
    <w:p w:rsidR="00A62EF6" w:rsidRPr="00AC03DB" w:rsidRDefault="00A62EF6" w:rsidP="003F477A">
      <w:pPr>
        <w:tabs>
          <w:tab w:val="left" w:pos="142"/>
        </w:tabs>
        <w:spacing w:after="0" w:line="240" w:lineRule="auto"/>
        <w:ind w:left="-851" w:firstLine="426"/>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Государственное учреждение здравоохранения «</w:t>
      </w:r>
      <w:r w:rsidR="00AF63A2">
        <w:rPr>
          <w:rFonts w:ascii="Times New Roman" w:eastAsiaTheme="minorEastAsia" w:hAnsi="Times New Roman"/>
          <w:sz w:val="24"/>
          <w:szCs w:val="24"/>
          <w:lang w:eastAsia="ru-RU"/>
        </w:rPr>
        <w:t>Городская клиническая больница № 2</w:t>
      </w:r>
      <w:r w:rsidRPr="00AC03DB">
        <w:rPr>
          <w:rFonts w:ascii="Times New Roman" w:eastAsiaTheme="minorEastAsia" w:hAnsi="Times New Roman"/>
          <w:sz w:val="24"/>
          <w:szCs w:val="24"/>
          <w:lang w:eastAsia="ru-RU"/>
        </w:rPr>
        <w:t xml:space="preserve">», именуемое в дальнейшем "Заказчик", в лице </w:t>
      </w:r>
      <w:r>
        <w:rPr>
          <w:rFonts w:ascii="Times New Roman" w:eastAsiaTheme="minorEastAsia" w:hAnsi="Times New Roman"/>
          <w:sz w:val="24"/>
          <w:szCs w:val="24"/>
          <w:lang w:eastAsia="ru-RU"/>
        </w:rPr>
        <w:t xml:space="preserve">главного врача </w:t>
      </w:r>
      <w:r w:rsidR="00AF63A2">
        <w:rPr>
          <w:rFonts w:ascii="Times New Roman" w:eastAsiaTheme="minorEastAsia" w:hAnsi="Times New Roman"/>
          <w:sz w:val="24"/>
          <w:szCs w:val="24"/>
          <w:lang w:eastAsia="ru-RU"/>
        </w:rPr>
        <w:t>Ускова Сергея Анатольевича</w:t>
      </w:r>
      <w:r w:rsidRPr="00AC03DB">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AC03DB">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 Предмет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 Цена Контракта и порядок расчетов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 _________(_____________________) рублей ___ копеек, в том числе НДС _________ (______________) рублей ____ копеек, (если НДС не облагается, указать основание).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sidR="00834F9C">
        <w:rPr>
          <w:rFonts w:ascii="Times New Roman" w:eastAsiaTheme="minorEastAsia" w:hAnsi="Times New Roman"/>
          <w:b/>
          <w:sz w:val="24"/>
          <w:szCs w:val="24"/>
          <w:lang w:eastAsia="ru-RU"/>
        </w:rPr>
        <w:t xml:space="preserve"> </w:t>
      </w:r>
      <w:r w:rsidR="00E251BB">
        <w:rPr>
          <w:rFonts w:ascii="Times New Roman" w:eastAsiaTheme="minorEastAsia" w:hAnsi="Times New Roman"/>
          <w:b/>
          <w:sz w:val="24"/>
          <w:szCs w:val="24"/>
          <w:lang w:eastAsia="ru-RU"/>
        </w:rPr>
        <w:t>средства бюджетных учреждений</w:t>
      </w:r>
      <w:r w:rsidRPr="00AC03DB">
        <w:rPr>
          <w:rFonts w:ascii="Times New Roman" w:eastAsiaTheme="minorEastAsia" w:hAnsi="Times New Roman"/>
          <w:b/>
          <w:sz w:val="24"/>
          <w:szCs w:val="24"/>
          <w:lang w:eastAsia="ru-RU"/>
        </w:rPr>
        <w:t xml:space="preserve"> </w:t>
      </w:r>
      <w:r w:rsidR="00E251BB">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средства краевого бюджета</w:t>
      </w:r>
      <w:r w:rsidR="00E251BB">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с даты подписания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III. Порядок, сроки и условия поставки и приемки Товара</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не позднее </w:t>
      </w:r>
      <w:r w:rsidR="000307AF" w:rsidRPr="000307AF">
        <w:rPr>
          <w:rFonts w:ascii="Times New Roman" w:eastAsiaTheme="minorEastAsia" w:hAnsi="Times New Roman"/>
          <w:b/>
          <w:sz w:val="24"/>
          <w:szCs w:val="24"/>
          <w:lang w:eastAsia="ru-RU"/>
        </w:rPr>
        <w:t>30</w:t>
      </w:r>
      <w:r w:rsidRPr="00632B3A">
        <w:rPr>
          <w:rFonts w:ascii="Times New Roman" w:eastAsiaTheme="minorEastAsia" w:hAnsi="Times New Roman"/>
          <w:b/>
          <w:sz w:val="24"/>
          <w:szCs w:val="24"/>
          <w:lang w:eastAsia="ru-RU"/>
        </w:rPr>
        <w:t xml:space="preserve"> </w:t>
      </w:r>
      <w:r w:rsidR="000307AF">
        <w:rPr>
          <w:rFonts w:ascii="Times New Roman" w:eastAsiaTheme="minorEastAsia" w:hAnsi="Times New Roman"/>
          <w:b/>
          <w:sz w:val="24"/>
          <w:szCs w:val="24"/>
          <w:lang w:eastAsia="ru-RU"/>
        </w:rPr>
        <w:t>апреля</w:t>
      </w:r>
      <w:r w:rsidRPr="00632B3A">
        <w:rPr>
          <w:rFonts w:ascii="Times New Roman" w:eastAsiaTheme="minorEastAsia" w:hAnsi="Times New Roman"/>
          <w:b/>
          <w:sz w:val="24"/>
          <w:szCs w:val="24"/>
          <w:lang w:eastAsia="ru-RU"/>
        </w:rPr>
        <w:t xml:space="preserve"> 2023 года.</w:t>
      </w:r>
      <w:r w:rsidRPr="00AC03DB">
        <w:rPr>
          <w:rFonts w:ascii="Times New Roman" w:eastAsiaTheme="minorEastAsia" w:hAnsi="Times New Roman"/>
          <w:sz w:val="24"/>
          <w:szCs w:val="24"/>
          <w:lang w:eastAsia="ru-RU"/>
        </w:rPr>
        <w:t xml:space="preserve"> </w:t>
      </w:r>
    </w:p>
    <w:p w:rsidR="00A62EF6" w:rsidRPr="00077FD5"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lastRenderedPageBreak/>
        <w:t>При поставке товара поставщик должен предоставить следующую документацию:</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rsidR="00A62EF6" w:rsidRPr="00AC03DB"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0" w:name="P234"/>
      <w:bookmarkEnd w:id="0"/>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1" w:name="P239"/>
      <w:bookmarkEnd w:id="1"/>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w:t>
      </w:r>
      <w:r w:rsidR="00E42A83">
        <w:rPr>
          <w:rFonts w:ascii="Times New Roman" w:eastAsia="Times New Roman" w:hAnsi="Times New Roman"/>
          <w:sz w:val="24"/>
          <w:szCs w:val="24"/>
          <w:lang w:eastAsia="ru-RU"/>
        </w:rPr>
        <w:t>в</w:t>
      </w:r>
      <w:r>
        <w:rPr>
          <w:rFonts w:ascii="Times New Roman" w:eastAsia="Times New Roman" w:hAnsi="Times New Roman"/>
          <w:sz w:val="24"/>
          <w:szCs w:val="24"/>
          <w:lang w:eastAsia="ru-RU"/>
        </w:rPr>
        <w:t xml:space="preserve"> единой информационной системе</w:t>
      </w:r>
      <w:r w:rsidRPr="00AC03DB">
        <w:rPr>
          <w:rFonts w:ascii="Times New Roman" w:eastAsia="Times New Roman" w:hAnsi="Times New Roman"/>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IV. Взаимодействие Сторон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4.3.4. требовать уплаты неустоек (штрафов, пеней) в соответствии с разделом VI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 Качество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rsidR="00A62EF6" w:rsidRPr="00AC03DB" w:rsidRDefault="00A62EF6" w:rsidP="003F477A">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62EF6" w:rsidRPr="00AC03DB" w:rsidRDefault="00A62EF6" w:rsidP="003F477A">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704EA">
        <w:rPr>
          <w:rFonts w:ascii="Times New Roman" w:eastAsiaTheme="minorEastAsia" w:hAnsi="Times New Roman"/>
          <w:b/>
          <w:kern w:val="2"/>
          <w:sz w:val="24"/>
          <w:szCs w:val="24"/>
          <w:lang w:eastAsia="ru-RU"/>
        </w:rPr>
        <w:t xml:space="preserve">Срок гарантии на автомобиль должен составлять не менее </w:t>
      </w:r>
      <w:r w:rsidR="00F6193B" w:rsidRPr="00E704EA">
        <w:rPr>
          <w:rFonts w:ascii="Times New Roman" w:eastAsiaTheme="minorEastAsia" w:hAnsi="Times New Roman"/>
          <w:b/>
          <w:kern w:val="2"/>
          <w:sz w:val="24"/>
          <w:szCs w:val="24"/>
          <w:lang w:eastAsia="ru-RU"/>
        </w:rPr>
        <w:t>36</w:t>
      </w:r>
      <w:r w:rsidRPr="00E704EA">
        <w:rPr>
          <w:rFonts w:ascii="Times New Roman" w:eastAsiaTheme="minorEastAsia" w:hAnsi="Times New Roman"/>
          <w:b/>
          <w:kern w:val="2"/>
          <w:sz w:val="24"/>
          <w:szCs w:val="24"/>
          <w:lang w:eastAsia="ru-RU"/>
        </w:rPr>
        <w:t xml:space="preserve"> месяцев</w:t>
      </w:r>
      <w:r w:rsidR="00F6193B" w:rsidRPr="00E704EA">
        <w:rPr>
          <w:rFonts w:ascii="Times New Roman" w:eastAsiaTheme="minorEastAsia" w:hAnsi="Times New Roman"/>
          <w:b/>
          <w:kern w:val="2"/>
          <w:sz w:val="24"/>
          <w:szCs w:val="24"/>
          <w:lang w:eastAsia="ru-RU"/>
        </w:rPr>
        <w:t xml:space="preserve"> или 100 000 км пробега</w:t>
      </w:r>
      <w:r w:rsidRPr="00E704EA">
        <w:rPr>
          <w:rFonts w:ascii="Times New Roman" w:eastAsiaTheme="minorEastAsia" w:hAnsi="Times New Roman"/>
          <w:b/>
          <w:kern w:val="2"/>
          <w:sz w:val="24"/>
          <w:szCs w:val="24"/>
          <w:lang w:eastAsia="ru-RU"/>
        </w:rPr>
        <w:t>.</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sidR="00E42A83">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p>
    <w:p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lastRenderedPageBreak/>
        <w:t>Техническое обслуживание осуществляется заказчиком за свой счет на территории официальных дилерских центров в регионе эксплуатации с предоставлением официальной гарантии на запчасти и работы.</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 Ответственность Сторон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ж) 0,25 процента цены контракта (этапа) в случае, если цена контракта (этапа) составляет от 2 млрд. рублей до 5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8"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 Обеспечение исполнения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7.1. Обеспечение исполнения Контракта устанавливается в размере </w:t>
      </w:r>
      <w:r w:rsidR="000307AF">
        <w:rPr>
          <w:rFonts w:ascii="Times New Roman" w:eastAsiaTheme="minorEastAsia" w:hAnsi="Times New Roman"/>
          <w:sz w:val="24"/>
          <w:szCs w:val="24"/>
          <w:lang w:eastAsia="ru-RU"/>
        </w:rPr>
        <w:t>5</w:t>
      </w:r>
      <w:r w:rsidRPr="000307AF">
        <w:rPr>
          <w:rFonts w:ascii="Times New Roman" w:eastAsiaTheme="minorEastAsia" w:hAnsi="Times New Roman"/>
          <w:sz w:val="24"/>
          <w:szCs w:val="24"/>
          <w:lang w:eastAsia="ru-RU"/>
        </w:rPr>
        <w:t>%</w:t>
      </w:r>
      <w:r w:rsidRPr="00AC03DB">
        <w:rPr>
          <w:rFonts w:ascii="Times New Roman" w:eastAsiaTheme="minorEastAsia" w:hAnsi="Times New Roman"/>
          <w:sz w:val="24"/>
          <w:szCs w:val="24"/>
          <w:lang w:eastAsia="ru-RU"/>
        </w:rPr>
        <w:t xml:space="preserve"> от НМЦК – _______ (_________________) рублей __ копеек.</w:t>
      </w:r>
    </w:p>
    <w:p w:rsidR="00AF63A2" w:rsidRPr="004137FF" w:rsidRDefault="00AF63A2" w:rsidP="00AF63A2">
      <w:pPr>
        <w:pStyle w:val="-"/>
        <w:rPr>
          <w:rFonts w:eastAsia="Arial"/>
        </w:rPr>
      </w:pPr>
      <w:r w:rsidRPr="004137FF">
        <w:rPr>
          <w:rFonts w:eastAsia="Arial"/>
        </w:rPr>
        <w:t>Министерство финансов Забайкальского края (ГУЗ «Городская клиническая больница № 2» л/с 20916Ц81060)</w:t>
      </w:r>
    </w:p>
    <w:p w:rsidR="00AF63A2" w:rsidRPr="004137FF" w:rsidRDefault="00AF63A2" w:rsidP="00AF63A2">
      <w:pPr>
        <w:pStyle w:val="-"/>
        <w:rPr>
          <w:rFonts w:eastAsia="Arial"/>
        </w:rPr>
      </w:pPr>
      <w:r w:rsidRPr="004137FF">
        <w:rPr>
          <w:rFonts w:eastAsia="Arial"/>
        </w:rPr>
        <w:t>Банк: Отделение Чита Банка России//УФК по Забайкальскому краю г. Чита</w:t>
      </w:r>
    </w:p>
    <w:p w:rsidR="00AF63A2" w:rsidRPr="004137FF" w:rsidRDefault="00AF63A2" w:rsidP="00AF63A2">
      <w:pPr>
        <w:pStyle w:val="-"/>
        <w:rPr>
          <w:rFonts w:eastAsia="Arial"/>
        </w:rPr>
      </w:pPr>
      <w:r w:rsidRPr="004137FF">
        <w:rPr>
          <w:rFonts w:eastAsia="Arial"/>
        </w:rPr>
        <w:t>БИК 017601329</w:t>
      </w:r>
    </w:p>
    <w:p w:rsidR="00AF63A2" w:rsidRPr="004137FF" w:rsidRDefault="00AF63A2" w:rsidP="00AF63A2">
      <w:pPr>
        <w:pStyle w:val="-"/>
        <w:rPr>
          <w:rFonts w:eastAsia="Arial"/>
        </w:rPr>
      </w:pPr>
      <w:r w:rsidRPr="004137FF">
        <w:rPr>
          <w:rFonts w:eastAsia="Arial"/>
        </w:rPr>
        <w:lastRenderedPageBreak/>
        <w:t>Банковский счет 03224643760000009100</w:t>
      </w:r>
    </w:p>
    <w:p w:rsidR="00AF63A2" w:rsidRPr="004137FF" w:rsidRDefault="00AF63A2" w:rsidP="00AF63A2">
      <w:pPr>
        <w:pStyle w:val="-"/>
        <w:rPr>
          <w:rFonts w:eastAsia="Arial"/>
        </w:rPr>
      </w:pPr>
      <w:r w:rsidRPr="004137FF">
        <w:rPr>
          <w:rFonts w:eastAsia="Arial"/>
        </w:rPr>
        <w:t>Кор. счет 40102810945370000063</w:t>
      </w:r>
    </w:p>
    <w:p w:rsidR="00AF63A2" w:rsidRPr="004137FF" w:rsidRDefault="00AF63A2" w:rsidP="00AF63A2">
      <w:pPr>
        <w:pStyle w:val="-"/>
        <w:rPr>
          <w:rFonts w:eastAsia="Arial"/>
        </w:rPr>
      </w:pPr>
      <w:r w:rsidRPr="004137FF">
        <w:rPr>
          <w:rFonts w:eastAsia="Arial"/>
        </w:rPr>
        <w:t>КБК 00000000000000000510.</w:t>
      </w:r>
    </w:p>
    <w:p w:rsidR="00A62EF6" w:rsidRPr="00AC03DB" w:rsidRDefault="00A62EF6" w:rsidP="003F477A">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_______-ЭА».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7.2. 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sidR="00E42A83">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w:t>
      </w:r>
      <w:r w:rsidRPr="00AC03DB">
        <w:rPr>
          <w:rFonts w:ascii="Times New Roman" w:eastAsiaTheme="minorEastAsia" w:hAnsi="Times New Roman"/>
          <w:sz w:val="24"/>
          <w:szCs w:val="24"/>
          <w:lang w:eastAsia="ru-RU"/>
        </w:rPr>
        <w:lastRenderedPageBreak/>
        <w:t>исполнения Контракта, рассчитанный Заказчиком на основании информации об исполнении Контракта, размещенной в реестре контрактов.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VIII. Обеспечение гарантийных обязательств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обязательств предоставляется Поставщиком в день приема – передачи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 - ________ (______________________) рублей ______ копеек. Банковские реквизиты для перечисления обеспечения гарантийных обязательств по Контракту:</w:t>
      </w:r>
    </w:p>
    <w:p w:rsidR="00AF63A2" w:rsidRPr="004137FF" w:rsidRDefault="00AF63A2" w:rsidP="00AF63A2">
      <w:pPr>
        <w:pStyle w:val="-"/>
        <w:rPr>
          <w:rFonts w:eastAsia="Arial"/>
        </w:rPr>
      </w:pPr>
      <w:r w:rsidRPr="004137FF">
        <w:rPr>
          <w:rFonts w:eastAsia="Arial"/>
        </w:rPr>
        <w:t>Министерство финансов Забайкальского края (ГУЗ «Городская клиническая больница № 2» л/с 20916Ц81060)</w:t>
      </w:r>
    </w:p>
    <w:p w:rsidR="00AF63A2" w:rsidRPr="004137FF" w:rsidRDefault="00AF63A2" w:rsidP="00AF63A2">
      <w:pPr>
        <w:pStyle w:val="-"/>
        <w:rPr>
          <w:rFonts w:eastAsia="Arial"/>
        </w:rPr>
      </w:pPr>
      <w:r w:rsidRPr="004137FF">
        <w:rPr>
          <w:rFonts w:eastAsia="Arial"/>
        </w:rPr>
        <w:t>Банк: Отделение Чита Банка России//УФК по Забайкальскому краю г. Чита</w:t>
      </w:r>
    </w:p>
    <w:p w:rsidR="00AF63A2" w:rsidRPr="004137FF" w:rsidRDefault="00AF63A2" w:rsidP="00AF63A2">
      <w:pPr>
        <w:pStyle w:val="-"/>
        <w:rPr>
          <w:rFonts w:eastAsia="Arial"/>
        </w:rPr>
      </w:pPr>
      <w:r w:rsidRPr="004137FF">
        <w:rPr>
          <w:rFonts w:eastAsia="Arial"/>
        </w:rPr>
        <w:t>БИК 017601329</w:t>
      </w:r>
    </w:p>
    <w:p w:rsidR="00AF63A2" w:rsidRPr="004137FF" w:rsidRDefault="00AF63A2" w:rsidP="00AF63A2">
      <w:pPr>
        <w:pStyle w:val="-"/>
        <w:rPr>
          <w:rFonts w:eastAsia="Arial"/>
        </w:rPr>
      </w:pPr>
      <w:r w:rsidRPr="004137FF">
        <w:rPr>
          <w:rFonts w:eastAsia="Arial"/>
        </w:rPr>
        <w:t>Банковский счет 03224643760000009100</w:t>
      </w:r>
    </w:p>
    <w:p w:rsidR="00AF63A2" w:rsidRPr="004137FF" w:rsidRDefault="00AF63A2" w:rsidP="00AF63A2">
      <w:pPr>
        <w:pStyle w:val="-"/>
        <w:rPr>
          <w:rFonts w:eastAsia="Arial"/>
        </w:rPr>
      </w:pPr>
      <w:r w:rsidRPr="004137FF">
        <w:rPr>
          <w:rFonts w:eastAsia="Arial"/>
        </w:rPr>
        <w:t>Кор. счет 40102810945370000063</w:t>
      </w:r>
    </w:p>
    <w:p w:rsidR="00AF63A2" w:rsidRPr="004137FF" w:rsidRDefault="00AF63A2" w:rsidP="00AF63A2">
      <w:pPr>
        <w:pStyle w:val="-"/>
        <w:rPr>
          <w:rFonts w:eastAsia="Arial"/>
        </w:rPr>
      </w:pPr>
      <w:r w:rsidRPr="004137FF">
        <w:rPr>
          <w:rFonts w:eastAsia="Arial"/>
        </w:rPr>
        <w:t>КБК 00000000000000000510.</w:t>
      </w:r>
    </w:p>
    <w:p w:rsidR="00A62EF6" w:rsidRPr="00AC03DB" w:rsidRDefault="00A62EF6" w:rsidP="003F477A">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bookmarkStart w:id="2" w:name="_GoBack"/>
      <w:bookmarkEnd w:id="2"/>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______-ЭА».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8.3. 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IX. Исключительные права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 Обстоятельства непреодолимой силы</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 Рассмотрение и разрешение споров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11.4. При неурегулировании Сторонами спора в досудебном порядке, спор разрешается в судебном порядке.</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 Срок действия и порядок расторжения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Контракт вступает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XIII. Прочие положения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XIV. Перечень приложений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спецификация.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XV. Адреса и банковские реквизиты Сторон</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p>
    <w:tbl>
      <w:tblPr>
        <w:tblStyle w:val="21"/>
        <w:tblW w:w="0" w:type="auto"/>
        <w:tblLook w:val="04A0" w:firstRow="1" w:lastRow="0" w:firstColumn="1" w:lastColumn="0" w:noHBand="0" w:noVBand="1"/>
      </w:tblPr>
      <w:tblGrid>
        <w:gridCol w:w="4669"/>
        <w:gridCol w:w="4676"/>
      </w:tblGrid>
      <w:tr w:rsidR="009731CA" w:rsidRPr="00AC03DB" w:rsidTr="002A24DB">
        <w:tc>
          <w:tcPr>
            <w:tcW w:w="4785" w:type="dxa"/>
          </w:tcPr>
          <w:p w:rsidR="009731CA" w:rsidRPr="00E97E5B" w:rsidRDefault="009731CA" w:rsidP="002A24DB">
            <w:pPr>
              <w:jc w:val="center"/>
              <w:rPr>
                <w:rFonts w:ascii="Times New Roman" w:hAnsi="Times New Roman"/>
                <w:sz w:val="24"/>
              </w:rPr>
            </w:pPr>
            <w:r w:rsidRPr="00E97E5B">
              <w:rPr>
                <w:rFonts w:ascii="Times New Roman" w:hAnsi="Times New Roman"/>
                <w:sz w:val="24"/>
              </w:rPr>
              <w:t>Заказчик:</w:t>
            </w:r>
          </w:p>
          <w:p w:rsidR="009731CA" w:rsidRPr="00E97E5B" w:rsidRDefault="009731CA" w:rsidP="002A24DB">
            <w:pPr>
              <w:jc w:val="center"/>
              <w:rPr>
                <w:rFonts w:ascii="Times New Roman" w:hAnsi="Times New Roman"/>
                <w:sz w:val="24"/>
              </w:rPr>
            </w:pPr>
          </w:p>
        </w:tc>
        <w:tc>
          <w:tcPr>
            <w:tcW w:w="4785" w:type="dxa"/>
          </w:tcPr>
          <w:p w:rsidR="009731CA" w:rsidRPr="00E97E5B" w:rsidRDefault="009731CA" w:rsidP="002A24DB">
            <w:pPr>
              <w:jc w:val="center"/>
              <w:rPr>
                <w:rFonts w:ascii="Times New Roman" w:hAnsi="Times New Roman"/>
                <w:sz w:val="24"/>
              </w:rPr>
            </w:pPr>
            <w:r w:rsidRPr="00E97E5B">
              <w:rPr>
                <w:rFonts w:ascii="Times New Roman" w:hAnsi="Times New Roman"/>
                <w:sz w:val="24"/>
              </w:rPr>
              <w:t>Поставщик:</w:t>
            </w:r>
          </w:p>
          <w:p w:rsidR="009731CA" w:rsidRPr="00E97E5B" w:rsidRDefault="009731CA" w:rsidP="002A24DB">
            <w:pPr>
              <w:jc w:val="center"/>
              <w:rPr>
                <w:rFonts w:ascii="Times New Roman" w:hAnsi="Times New Roman"/>
                <w:sz w:val="24"/>
              </w:rPr>
            </w:pPr>
          </w:p>
        </w:tc>
      </w:tr>
    </w:tbl>
    <w:p w:rsidR="009731CA" w:rsidRDefault="009731CA" w:rsidP="003F477A">
      <w:pPr>
        <w:tabs>
          <w:tab w:val="left" w:pos="142"/>
        </w:tabs>
        <w:spacing w:after="0" w:line="240" w:lineRule="auto"/>
        <w:ind w:left="-851"/>
        <w:jc w:val="right"/>
        <w:rPr>
          <w:rFonts w:ascii="Times New Roman" w:eastAsiaTheme="minorEastAsia" w:hAnsi="Times New Roman"/>
          <w:sz w:val="24"/>
          <w:szCs w:val="24"/>
          <w:lang w:eastAsia="ru-RU"/>
        </w:rPr>
      </w:pPr>
    </w:p>
    <w:p w:rsidR="009731CA" w:rsidRDefault="009731CA" w:rsidP="003F477A">
      <w:pPr>
        <w:tabs>
          <w:tab w:val="left" w:pos="142"/>
        </w:tabs>
        <w:spacing w:after="0" w:line="240" w:lineRule="auto"/>
        <w:ind w:left="-851"/>
        <w:jc w:val="right"/>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A62EF6" w:rsidRPr="00AC03DB" w:rsidTr="00FA0F7E">
        <w:trPr>
          <w:trHeight w:val="1058"/>
        </w:trPr>
        <w:tc>
          <w:tcPr>
            <w:tcW w:w="644" w:type="dxa"/>
            <w:shd w:val="clear" w:color="auto" w:fill="auto"/>
            <w:noWrap/>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lastRenderedPageBreak/>
              <w:t>№ п/п</w:t>
            </w:r>
          </w:p>
        </w:tc>
        <w:tc>
          <w:tcPr>
            <w:tcW w:w="1908" w:type="dxa"/>
            <w:shd w:val="clear" w:color="auto" w:fill="auto"/>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Наименование товара</w:t>
            </w:r>
          </w:p>
        </w:tc>
        <w:tc>
          <w:tcPr>
            <w:tcW w:w="1134" w:type="dxa"/>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Наименование страны происхождения товара</w:t>
            </w:r>
          </w:p>
        </w:tc>
        <w:tc>
          <w:tcPr>
            <w:tcW w:w="1417" w:type="dxa"/>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Характеристики товара</w:t>
            </w:r>
          </w:p>
        </w:tc>
        <w:tc>
          <w:tcPr>
            <w:tcW w:w="993" w:type="dxa"/>
            <w:shd w:val="clear" w:color="auto" w:fill="auto"/>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Кол-во, ед. изм.</w:t>
            </w:r>
          </w:p>
        </w:tc>
        <w:tc>
          <w:tcPr>
            <w:tcW w:w="1842" w:type="dxa"/>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Цена за единицу, руб., в т.ч НДС (НДС не облагается)</w:t>
            </w:r>
          </w:p>
        </w:tc>
        <w:tc>
          <w:tcPr>
            <w:tcW w:w="1985" w:type="dxa"/>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Общая стоимость, руб., в т.ч НДС (НДС не облагается)</w:t>
            </w:r>
          </w:p>
        </w:tc>
      </w:tr>
      <w:tr w:rsidR="00A62EF6" w:rsidRPr="00AC03DB" w:rsidTr="00FA0F7E">
        <w:trPr>
          <w:trHeight w:val="210"/>
        </w:trPr>
        <w:tc>
          <w:tcPr>
            <w:tcW w:w="644" w:type="dxa"/>
            <w:shd w:val="clear" w:color="auto" w:fill="auto"/>
            <w:noWrap/>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1</w:t>
            </w:r>
          </w:p>
        </w:tc>
        <w:tc>
          <w:tcPr>
            <w:tcW w:w="1908" w:type="dxa"/>
            <w:shd w:val="clear" w:color="auto" w:fill="auto"/>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2</w:t>
            </w:r>
          </w:p>
        </w:tc>
        <w:tc>
          <w:tcPr>
            <w:tcW w:w="1134" w:type="dxa"/>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3</w:t>
            </w:r>
          </w:p>
        </w:tc>
        <w:tc>
          <w:tcPr>
            <w:tcW w:w="1417" w:type="dxa"/>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4</w:t>
            </w:r>
          </w:p>
        </w:tc>
        <w:tc>
          <w:tcPr>
            <w:tcW w:w="993" w:type="dxa"/>
            <w:shd w:val="clear" w:color="auto" w:fill="auto"/>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5</w:t>
            </w:r>
          </w:p>
        </w:tc>
        <w:tc>
          <w:tcPr>
            <w:tcW w:w="1842" w:type="dxa"/>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6</w:t>
            </w:r>
          </w:p>
        </w:tc>
        <w:tc>
          <w:tcPr>
            <w:tcW w:w="1985" w:type="dxa"/>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7</w:t>
            </w:r>
          </w:p>
        </w:tc>
      </w:tr>
      <w:tr w:rsidR="00A62EF6" w:rsidRPr="00AC03DB" w:rsidTr="00FA0F7E">
        <w:trPr>
          <w:trHeight w:val="525"/>
        </w:trPr>
        <w:tc>
          <w:tcPr>
            <w:tcW w:w="644" w:type="dxa"/>
            <w:shd w:val="clear" w:color="auto" w:fill="auto"/>
            <w:noWrap/>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rsidR="00A62EF6" w:rsidRPr="00AC03DB" w:rsidRDefault="00A62EF6" w:rsidP="003F477A">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rsidR="00A62EF6" w:rsidRPr="00AC03DB" w:rsidRDefault="00A62EF6" w:rsidP="003F477A">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r>
      <w:tr w:rsidR="00A62EF6" w:rsidRPr="00AC03DB" w:rsidTr="00FA0F7E">
        <w:trPr>
          <w:trHeight w:val="525"/>
        </w:trPr>
        <w:tc>
          <w:tcPr>
            <w:tcW w:w="7938" w:type="dxa"/>
            <w:gridSpan w:val="6"/>
            <w:vAlign w:val="center"/>
          </w:tcPr>
          <w:p w:rsidR="00A62EF6" w:rsidRPr="00AC03DB" w:rsidRDefault="00A62EF6" w:rsidP="009731C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r>
    </w:tbl>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tbl>
      <w:tblPr>
        <w:tblStyle w:val="21"/>
        <w:tblW w:w="0" w:type="auto"/>
        <w:tblLook w:val="04A0" w:firstRow="1" w:lastRow="0" w:firstColumn="1" w:lastColumn="0" w:noHBand="0" w:noVBand="1"/>
      </w:tblPr>
      <w:tblGrid>
        <w:gridCol w:w="4669"/>
        <w:gridCol w:w="4676"/>
      </w:tblGrid>
      <w:tr w:rsidR="00A62EF6" w:rsidRPr="00AC03DB" w:rsidTr="00FA0F7E">
        <w:tc>
          <w:tcPr>
            <w:tcW w:w="4785" w:type="dxa"/>
          </w:tcPr>
          <w:p w:rsidR="00A62EF6" w:rsidRPr="00E97E5B" w:rsidRDefault="00A62EF6" w:rsidP="00E97E5B">
            <w:pPr>
              <w:jc w:val="center"/>
              <w:rPr>
                <w:rFonts w:ascii="Times New Roman" w:hAnsi="Times New Roman"/>
                <w:sz w:val="24"/>
              </w:rPr>
            </w:pPr>
            <w:r w:rsidRPr="00E97E5B">
              <w:rPr>
                <w:rFonts w:ascii="Times New Roman" w:hAnsi="Times New Roman"/>
                <w:sz w:val="24"/>
              </w:rPr>
              <w:t>Заказчик:</w:t>
            </w:r>
          </w:p>
          <w:p w:rsidR="00A62EF6" w:rsidRPr="00E97E5B" w:rsidRDefault="00A62EF6" w:rsidP="00E97E5B">
            <w:pPr>
              <w:jc w:val="center"/>
              <w:rPr>
                <w:rFonts w:ascii="Times New Roman" w:hAnsi="Times New Roman"/>
                <w:sz w:val="24"/>
              </w:rPr>
            </w:pPr>
          </w:p>
        </w:tc>
        <w:tc>
          <w:tcPr>
            <w:tcW w:w="4785" w:type="dxa"/>
          </w:tcPr>
          <w:p w:rsidR="00A62EF6" w:rsidRPr="00E97E5B" w:rsidRDefault="00A62EF6" w:rsidP="00E97E5B">
            <w:pPr>
              <w:jc w:val="center"/>
              <w:rPr>
                <w:rFonts w:ascii="Times New Roman" w:hAnsi="Times New Roman"/>
                <w:sz w:val="24"/>
              </w:rPr>
            </w:pPr>
            <w:r w:rsidRPr="00E97E5B">
              <w:rPr>
                <w:rFonts w:ascii="Times New Roman" w:hAnsi="Times New Roman"/>
                <w:sz w:val="24"/>
              </w:rPr>
              <w:t>Поставщик:</w:t>
            </w:r>
          </w:p>
          <w:p w:rsidR="00A62EF6" w:rsidRPr="00E97E5B" w:rsidRDefault="00A62EF6" w:rsidP="00E97E5B">
            <w:pPr>
              <w:jc w:val="center"/>
              <w:rPr>
                <w:rFonts w:ascii="Times New Roman" w:hAnsi="Times New Roman"/>
                <w:sz w:val="24"/>
              </w:rPr>
            </w:pPr>
          </w:p>
        </w:tc>
      </w:tr>
    </w:tbl>
    <w:p w:rsidR="00A62EF6" w:rsidRPr="00AC03DB" w:rsidRDefault="00A62EF6" w:rsidP="003F477A">
      <w:pPr>
        <w:tabs>
          <w:tab w:val="left" w:pos="142"/>
          <w:tab w:val="left" w:pos="1881"/>
        </w:tabs>
        <w:ind w:left="-851"/>
      </w:pPr>
    </w:p>
    <w:p w:rsidR="00A62EF6" w:rsidRDefault="00A62EF6"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A62EF6" w:rsidRDefault="00A62EF6"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sectPr w:rsidR="00A62EF6" w:rsidSect="005726DE">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942" w:rsidRDefault="00174942" w:rsidP="00E16EF2">
      <w:pPr>
        <w:spacing w:after="0" w:line="240" w:lineRule="auto"/>
      </w:pPr>
      <w:r>
        <w:separator/>
      </w:r>
    </w:p>
  </w:endnote>
  <w:endnote w:type="continuationSeparator" w:id="0">
    <w:p w:rsidR="00174942" w:rsidRDefault="00174942"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942" w:rsidRDefault="00174942" w:rsidP="00E16EF2">
      <w:pPr>
        <w:spacing w:after="0" w:line="240" w:lineRule="auto"/>
      </w:pPr>
      <w:r>
        <w:separator/>
      </w:r>
    </w:p>
  </w:footnote>
  <w:footnote w:type="continuationSeparator" w:id="0">
    <w:p w:rsidR="00174942" w:rsidRDefault="00174942"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BF2254"/>
    <w:multiLevelType w:val="hybridMultilevel"/>
    <w:tmpl w:val="3ECA393A"/>
    <w:lvl w:ilvl="0" w:tplc="B454A23C">
      <w:start w:val="1"/>
      <w:numFmt w:val="decimal"/>
      <w:lvlText w:val="%1."/>
      <w:lvlJc w:val="right"/>
      <w:pPr>
        <w:ind w:left="927"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25A49"/>
    <w:rsid w:val="000307AF"/>
    <w:rsid w:val="00031D4C"/>
    <w:rsid w:val="0005404E"/>
    <w:rsid w:val="00073F8A"/>
    <w:rsid w:val="00077FD5"/>
    <w:rsid w:val="0009594B"/>
    <w:rsid w:val="000C0D78"/>
    <w:rsid w:val="00124123"/>
    <w:rsid w:val="00125509"/>
    <w:rsid w:val="00151A8D"/>
    <w:rsid w:val="00174942"/>
    <w:rsid w:val="00180544"/>
    <w:rsid w:val="001A031C"/>
    <w:rsid w:val="001A7689"/>
    <w:rsid w:val="001B61A3"/>
    <w:rsid w:val="001B7096"/>
    <w:rsid w:val="001E7135"/>
    <w:rsid w:val="0021160E"/>
    <w:rsid w:val="00285580"/>
    <w:rsid w:val="002D4981"/>
    <w:rsid w:val="002D706F"/>
    <w:rsid w:val="00307D10"/>
    <w:rsid w:val="00312AB2"/>
    <w:rsid w:val="00316D75"/>
    <w:rsid w:val="0034455E"/>
    <w:rsid w:val="00346E6B"/>
    <w:rsid w:val="00353F3A"/>
    <w:rsid w:val="0037345A"/>
    <w:rsid w:val="003A7499"/>
    <w:rsid w:val="003F477A"/>
    <w:rsid w:val="003F48B6"/>
    <w:rsid w:val="00420BBA"/>
    <w:rsid w:val="00486BC3"/>
    <w:rsid w:val="004C7E15"/>
    <w:rsid w:val="004D42A4"/>
    <w:rsid w:val="00510FE0"/>
    <w:rsid w:val="005726DE"/>
    <w:rsid w:val="00586BE6"/>
    <w:rsid w:val="00593B94"/>
    <w:rsid w:val="005C62C6"/>
    <w:rsid w:val="005D2859"/>
    <w:rsid w:val="00613ADC"/>
    <w:rsid w:val="00614177"/>
    <w:rsid w:val="00615861"/>
    <w:rsid w:val="00632B3A"/>
    <w:rsid w:val="00632ECC"/>
    <w:rsid w:val="00637AE4"/>
    <w:rsid w:val="00651D56"/>
    <w:rsid w:val="0066032A"/>
    <w:rsid w:val="006731C4"/>
    <w:rsid w:val="006C45C4"/>
    <w:rsid w:val="006C70B1"/>
    <w:rsid w:val="006F022F"/>
    <w:rsid w:val="00701A9A"/>
    <w:rsid w:val="00722950"/>
    <w:rsid w:val="00724297"/>
    <w:rsid w:val="007274BF"/>
    <w:rsid w:val="00790F74"/>
    <w:rsid w:val="007B1439"/>
    <w:rsid w:val="007E2BEF"/>
    <w:rsid w:val="007E7A65"/>
    <w:rsid w:val="007F0511"/>
    <w:rsid w:val="00801437"/>
    <w:rsid w:val="00813368"/>
    <w:rsid w:val="00817DB6"/>
    <w:rsid w:val="00820B3C"/>
    <w:rsid w:val="008316D2"/>
    <w:rsid w:val="00834F9C"/>
    <w:rsid w:val="00846459"/>
    <w:rsid w:val="00874808"/>
    <w:rsid w:val="0088137B"/>
    <w:rsid w:val="008B462A"/>
    <w:rsid w:val="008D20C7"/>
    <w:rsid w:val="008F3941"/>
    <w:rsid w:val="00900692"/>
    <w:rsid w:val="00900810"/>
    <w:rsid w:val="00906068"/>
    <w:rsid w:val="00907BF0"/>
    <w:rsid w:val="00933F81"/>
    <w:rsid w:val="0094083F"/>
    <w:rsid w:val="00943B8B"/>
    <w:rsid w:val="009731CA"/>
    <w:rsid w:val="009D06AE"/>
    <w:rsid w:val="009F6AD9"/>
    <w:rsid w:val="00A137AC"/>
    <w:rsid w:val="00A34BD2"/>
    <w:rsid w:val="00A523FA"/>
    <w:rsid w:val="00A563FF"/>
    <w:rsid w:val="00A62EF6"/>
    <w:rsid w:val="00A74884"/>
    <w:rsid w:val="00A95081"/>
    <w:rsid w:val="00AB31BD"/>
    <w:rsid w:val="00AB6D72"/>
    <w:rsid w:val="00AC03DB"/>
    <w:rsid w:val="00AF63A2"/>
    <w:rsid w:val="00B07BF9"/>
    <w:rsid w:val="00B2339E"/>
    <w:rsid w:val="00B2611C"/>
    <w:rsid w:val="00B408E8"/>
    <w:rsid w:val="00B42E9C"/>
    <w:rsid w:val="00B45654"/>
    <w:rsid w:val="00B73041"/>
    <w:rsid w:val="00B94AA7"/>
    <w:rsid w:val="00BC2DCF"/>
    <w:rsid w:val="00BC3B41"/>
    <w:rsid w:val="00BC52F6"/>
    <w:rsid w:val="00BC5E5B"/>
    <w:rsid w:val="00BE3BEB"/>
    <w:rsid w:val="00BF7806"/>
    <w:rsid w:val="00C00518"/>
    <w:rsid w:val="00C13D2B"/>
    <w:rsid w:val="00C24117"/>
    <w:rsid w:val="00C24BBB"/>
    <w:rsid w:val="00C42C97"/>
    <w:rsid w:val="00C63CDA"/>
    <w:rsid w:val="00C82F1B"/>
    <w:rsid w:val="00CA576B"/>
    <w:rsid w:val="00CC4376"/>
    <w:rsid w:val="00CE2E09"/>
    <w:rsid w:val="00CF3D1E"/>
    <w:rsid w:val="00D14686"/>
    <w:rsid w:val="00D41DA1"/>
    <w:rsid w:val="00D515AC"/>
    <w:rsid w:val="00D53793"/>
    <w:rsid w:val="00D9197C"/>
    <w:rsid w:val="00D93FCF"/>
    <w:rsid w:val="00DA013A"/>
    <w:rsid w:val="00DD0FB3"/>
    <w:rsid w:val="00DD7B38"/>
    <w:rsid w:val="00DE4642"/>
    <w:rsid w:val="00DE78D3"/>
    <w:rsid w:val="00DE78E4"/>
    <w:rsid w:val="00E00F93"/>
    <w:rsid w:val="00E10ECC"/>
    <w:rsid w:val="00E1392D"/>
    <w:rsid w:val="00E16EF2"/>
    <w:rsid w:val="00E251BB"/>
    <w:rsid w:val="00E3375C"/>
    <w:rsid w:val="00E42A83"/>
    <w:rsid w:val="00E558F1"/>
    <w:rsid w:val="00E704EA"/>
    <w:rsid w:val="00E97E5B"/>
    <w:rsid w:val="00EC0072"/>
    <w:rsid w:val="00ED0288"/>
    <w:rsid w:val="00EF45DD"/>
    <w:rsid w:val="00EF765F"/>
    <w:rsid w:val="00F25523"/>
    <w:rsid w:val="00F522DC"/>
    <w:rsid w:val="00F6193B"/>
    <w:rsid w:val="00F9667C"/>
    <w:rsid w:val="00FB3F13"/>
    <w:rsid w:val="00FB4A28"/>
    <w:rsid w:val="00FB4F54"/>
    <w:rsid w:val="00FE2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14CB"/>
  <w15:docId w15:val="{052954B5-410F-4147-AC3C-135AFF348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31CA"/>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uiPriority w:val="99"/>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iPriority w:val="9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16EF2"/>
    <w:rPr>
      <w:rFonts w:ascii="Calibri" w:eastAsia="Calibri" w:hAnsi="Calibri" w:cs="Times New Roman"/>
    </w:rPr>
  </w:style>
  <w:style w:type="paragraph" w:styleId="aa">
    <w:name w:val="footer"/>
    <w:basedOn w:val="a"/>
    <w:link w:val="ab"/>
    <w:uiPriority w:val="99"/>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9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1417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Emphasis"/>
    <w:qFormat/>
    <w:rsid w:val="00651D56"/>
    <w:rPr>
      <w:i/>
      <w:iCs/>
      <w:sz w:val="24"/>
    </w:rPr>
  </w:style>
  <w:style w:type="paragraph" w:customStyle="1" w:styleId="-">
    <w:name w:val="Контракт-пункт"/>
    <w:basedOn w:val="a"/>
    <w:qFormat/>
    <w:rsid w:val="00AF63A2"/>
    <w:pPr>
      <w:spacing w:after="0" w:line="240" w:lineRule="auto"/>
      <w:jc w:val="both"/>
    </w:pPr>
    <w:rPr>
      <w:rFonts w:ascii="Times New Roman" w:eastAsia="Times New Roman" w:hAnsi="Times New Roman"/>
      <w:color w:val="00000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886479294">
      <w:bodyDiv w:val="1"/>
      <w:marLeft w:val="0"/>
      <w:marRight w:val="0"/>
      <w:marTop w:val="0"/>
      <w:marBottom w:val="0"/>
      <w:divBdr>
        <w:top w:val="none" w:sz="0" w:space="0" w:color="auto"/>
        <w:left w:val="none" w:sz="0" w:space="0" w:color="auto"/>
        <w:bottom w:val="none" w:sz="0" w:space="0" w:color="auto"/>
        <w:right w:val="none" w:sz="0" w:space="0" w:color="auto"/>
      </w:divBdr>
    </w:div>
    <w:div w:id="200470238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3DA6A-9AC1-4A51-8061-2F7A41A3E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5663</Words>
  <Characters>32283</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Zakupki</cp:lastModifiedBy>
  <cp:revision>3</cp:revision>
  <cp:lastPrinted>2019-11-07T03:17:00Z</cp:lastPrinted>
  <dcterms:created xsi:type="dcterms:W3CDTF">2023-01-25T07:45:00Z</dcterms:created>
  <dcterms:modified xsi:type="dcterms:W3CDTF">2023-01-25T08:03:00Z</dcterms:modified>
</cp:coreProperties>
</file>