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62FFA8" w14:textId="39865A35" w:rsidR="004860C4" w:rsidRDefault="00D527D2">
      <w:bookmarkStart w:id="0" w:name="_GoBack"/>
      <w:bookmarkEnd w:id="0"/>
      <w:r w:rsidRPr="00D527D2">
        <w:rPr>
          <w:noProof/>
          <w:lang w:eastAsia="ru-RU"/>
        </w:rPr>
        <w:drawing>
          <wp:inline distT="0" distB="0" distL="0" distR="0" wp14:anchorId="225844A9" wp14:editId="037BA570">
            <wp:extent cx="5940425" cy="8145418"/>
            <wp:effectExtent l="0" t="0" r="3175" b="8255"/>
            <wp:docPr id="5" name="Рисунок 5" descr="V:\14. Отдел реализации гос. политики в сфере закупок для обеспечения нужд ЗК\Соглашения с муниципальными образованиями\СП Верх-Усуглинское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:\14. Отдел реализации гос. политики в сфере закупок для обеспечения нужд ЗК\Соглашения с муниципальными образованиями\СП Верх-Усуглинское\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AD4B8A" w14:textId="4DCB4E70" w:rsidR="00534798" w:rsidRDefault="00534798">
      <w:r w:rsidRPr="00534798">
        <w:rPr>
          <w:noProof/>
          <w:lang w:eastAsia="ru-RU"/>
        </w:rPr>
        <w:lastRenderedPageBreak/>
        <w:drawing>
          <wp:inline distT="0" distB="0" distL="0" distR="0" wp14:anchorId="17F65488" wp14:editId="5EC52FE5">
            <wp:extent cx="5940425" cy="8145418"/>
            <wp:effectExtent l="0" t="0" r="3175" b="8255"/>
            <wp:docPr id="2" name="Рисунок 2" descr="V:\14. Отдел реализации гос. политики в сфере закупок для обеспечения нужд ЗК\Соглашения с муниципальными образованиями\СП Верх-Усуглинское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:\14. Отдел реализации гос. политики в сфере закупок для обеспечения нужд ЗК\Соглашения с муниципальными образованиями\СП Верх-Усуглинское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D0E42" w14:textId="6E48AD40" w:rsidR="00534798" w:rsidRDefault="00534798">
      <w:r w:rsidRPr="00534798">
        <w:rPr>
          <w:noProof/>
          <w:lang w:eastAsia="ru-RU"/>
        </w:rPr>
        <w:lastRenderedPageBreak/>
        <w:drawing>
          <wp:inline distT="0" distB="0" distL="0" distR="0" wp14:anchorId="3E0CBD96" wp14:editId="2ED2F689">
            <wp:extent cx="5940425" cy="8145418"/>
            <wp:effectExtent l="0" t="0" r="3175" b="8255"/>
            <wp:docPr id="3" name="Рисунок 3" descr="V:\14. Отдел реализации гос. политики в сфере закупок для обеспечения нужд ЗК\Соглашения с муниципальными образованиями\СП Верх-Усуглинское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:\14. Отдел реализации гос. политики в сфере закупок для обеспечения нужд ЗК\Соглашения с муниципальными образованиями\СП Верх-Усуглинское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B5507" w14:textId="76916975" w:rsidR="00534798" w:rsidRDefault="00534798">
      <w:r w:rsidRPr="00534798">
        <w:rPr>
          <w:noProof/>
          <w:lang w:eastAsia="ru-RU"/>
        </w:rPr>
        <w:drawing>
          <wp:inline distT="0" distB="0" distL="0" distR="0" wp14:anchorId="1F45FC21" wp14:editId="683E4CC0">
            <wp:extent cx="5940425" cy="8145418"/>
            <wp:effectExtent l="0" t="0" r="3175" b="8255"/>
            <wp:docPr id="4" name="Рисунок 4" descr="V:\14. Отдел реализации гос. политики в сфере закупок для обеспечения нужд ЗК\Соглашения с муниципальными образованиями\СП Верх-Усуглинское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:\14. Отдел реализации гос. политики в сфере закупок для обеспечения нужд ЗК\Соглашения с муниципальными образованиями\СП Верх-Усуглинское\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347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02F9"/>
    <w:rsid w:val="004860C4"/>
    <w:rsid w:val="00534798"/>
    <w:rsid w:val="00D527D2"/>
    <w:rsid w:val="00F039C8"/>
    <w:rsid w:val="00F60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ED96D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39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39C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39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39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7</Characters>
  <Application>Microsoft Office Word</Application>
  <DocSecurity>0</DocSecurity>
  <Lines>1</Lines>
  <Paragraphs>1</Paragraphs>
  <ScaleCrop>false</ScaleCrop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Трегубенко Ольга Алексеевна</dc:creator>
  <cp:lastModifiedBy>Жигалина Екатерина Александровна</cp:lastModifiedBy>
  <cp:revision>2</cp:revision>
  <dcterms:created xsi:type="dcterms:W3CDTF">2018-08-17T02:02:00Z</dcterms:created>
  <dcterms:modified xsi:type="dcterms:W3CDTF">2018-08-17T02:02:00Z</dcterms:modified>
</cp:coreProperties>
</file>