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ADD05" w14:textId="77777777" w:rsidR="000E7F5E" w:rsidRDefault="000E7F5E" w:rsidP="000E7F5E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№1 </w:t>
      </w:r>
    </w:p>
    <w:p w14:paraId="767DCAC0" w14:textId="20438E01" w:rsidR="000E7F5E" w:rsidRDefault="000E7F5E" w:rsidP="000E7F5E">
      <w:pPr>
        <w:pStyle w:val="Default"/>
        <w:spacing w:after="24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ПОСЛЕДНИЕ ИЗМЕНЕНИЯ ЗАКУПОЧНОГО ЗАКОНОДАТЕЛЬСТВА. АНТИКРИЗИСНЫЕ РЕКОМЕНДАЦИИ</w:t>
      </w:r>
    </w:p>
    <w:p w14:paraId="16BA2925" w14:textId="1649C3AC" w:rsidR="000E7F5E" w:rsidRDefault="000E7F5E" w:rsidP="000E7F5E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обучающего мероприятия</w:t>
      </w:r>
      <w:r w:rsidRPr="00BB5178">
        <w:rPr>
          <w:rFonts w:ascii="Times New Roman" w:hAnsi="Times New Roman" w:cs="Times New Roman"/>
          <w:sz w:val="28"/>
          <w:szCs w:val="28"/>
        </w:rPr>
        <w:t>:</w:t>
      </w:r>
    </w:p>
    <w:p w14:paraId="24871D6D" w14:textId="3DC0D296" w:rsidR="000E7F5E" w:rsidRPr="000E7F5E" w:rsidRDefault="00671805" w:rsidP="000E7F5E">
      <w:pPr>
        <w:pStyle w:val="Default"/>
        <w:jc w:val="center"/>
        <w:rPr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24</w:t>
      </w:r>
      <w:r w:rsidR="000E7F5E" w:rsidRPr="000E7F5E">
        <w:rPr>
          <w:b/>
          <w:bCs/>
          <w:sz w:val="28"/>
          <w:szCs w:val="28"/>
          <w:u w:val="single"/>
        </w:rPr>
        <w:t xml:space="preserve"> марта в 17:00 по местному времени</w:t>
      </w:r>
    </w:p>
    <w:p w14:paraId="0E83294F" w14:textId="77777777" w:rsidR="000E7F5E" w:rsidRDefault="000E7F5E" w:rsidP="000E7F5E">
      <w:pPr>
        <w:pStyle w:val="Default"/>
        <w:jc w:val="center"/>
        <w:rPr>
          <w:sz w:val="28"/>
          <w:szCs w:val="28"/>
        </w:rPr>
      </w:pPr>
    </w:p>
    <w:p w14:paraId="45B904C6" w14:textId="31606CB6" w:rsidR="00671805" w:rsidRPr="000E7F5E" w:rsidRDefault="000E7F5E" w:rsidP="00671805">
      <w:pPr>
        <w:spacing w:after="0" w:line="36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0E7F5E">
        <w:rPr>
          <w:rFonts w:ascii="Times New Roman" w:hAnsi="Times New Roman" w:cs="Times New Roman"/>
          <w:b/>
          <w:i/>
          <w:sz w:val="28"/>
          <w:szCs w:val="28"/>
        </w:rPr>
        <w:t xml:space="preserve">Программа вебинара: </w:t>
      </w:r>
    </w:p>
    <w:p w14:paraId="54F469E1" w14:textId="733FB400" w:rsidR="00671805" w:rsidRPr="00671805" w:rsidRDefault="000E7F5E" w:rsidP="00671805">
      <w:pPr>
        <w:pStyle w:val="Default"/>
        <w:spacing w:after="57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="00671805" w:rsidRPr="00671805">
        <w:rPr>
          <w:sz w:val="28"/>
          <w:szCs w:val="28"/>
        </w:rPr>
        <w:t xml:space="preserve">Что такое Биржа импортозамещения и какой ее функционал </w:t>
      </w:r>
    </w:p>
    <w:p w14:paraId="1825FD0A" w14:textId="6CFE7B15" w:rsidR="000E7F5E" w:rsidRDefault="000E7F5E" w:rsidP="00671805">
      <w:pPr>
        <w:pStyle w:val="Default"/>
        <w:spacing w:after="57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="00671805" w:rsidRPr="00671805">
        <w:rPr>
          <w:sz w:val="28"/>
          <w:szCs w:val="28"/>
        </w:rPr>
        <w:t>Чем Биржа интересна заказчикам и поставщикам</w:t>
      </w:r>
    </w:p>
    <w:p w14:paraId="1DACB7F1" w14:textId="31424BEE" w:rsidR="00671805" w:rsidRDefault="000E7F5E" w:rsidP="00671805">
      <w:pPr>
        <w:pStyle w:val="Default"/>
        <w:spacing w:after="57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="00671805">
        <w:rPr>
          <w:sz w:val="28"/>
          <w:szCs w:val="28"/>
        </w:rPr>
        <w:t xml:space="preserve">Как пройти регистрацию и вести работу на Бирже </w:t>
      </w:r>
    </w:p>
    <w:p w14:paraId="0D6C8206" w14:textId="752BD0BE" w:rsidR="00671805" w:rsidRPr="00671805" w:rsidRDefault="000E7F5E" w:rsidP="00671805">
      <w:pPr>
        <w:pStyle w:val="Default"/>
        <w:spacing w:after="57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="00671805" w:rsidRPr="00671805">
        <w:rPr>
          <w:sz w:val="28"/>
          <w:szCs w:val="28"/>
        </w:rPr>
        <w:t xml:space="preserve">Ответы на вопросы участников вебинара </w:t>
      </w:r>
    </w:p>
    <w:p w14:paraId="2DDA7098" w14:textId="78930A8D" w:rsidR="006B3BF0" w:rsidRPr="00C06A04" w:rsidRDefault="006B3BF0" w:rsidP="006B3BF0">
      <w:pPr>
        <w:pStyle w:val="Default"/>
        <w:spacing w:line="360" w:lineRule="auto"/>
        <w:ind w:firstLine="708"/>
      </w:pPr>
      <w:r w:rsidRPr="004D28E9">
        <w:rPr>
          <w:bCs/>
          <w:sz w:val="28"/>
          <w:szCs w:val="28"/>
        </w:rPr>
        <w:t>Для участия в вебинаре необходимо пройти регистрацию по ссылке</w:t>
      </w:r>
      <w:r w:rsidRPr="00577E15">
        <w:rPr>
          <w:b/>
          <w:bCs/>
          <w:sz w:val="28"/>
          <w:szCs w:val="28"/>
        </w:rPr>
        <w:t>:</w:t>
      </w:r>
      <w:r>
        <w:rPr>
          <w:sz w:val="28"/>
          <w:szCs w:val="28"/>
          <w:u w:val="single"/>
        </w:rPr>
        <w:t xml:space="preserve"> </w:t>
      </w:r>
      <w:r w:rsidRPr="00F84A34">
        <w:t xml:space="preserve"> </w:t>
      </w:r>
    </w:p>
    <w:p w14:paraId="171E2F89" w14:textId="33737624" w:rsidR="00671805" w:rsidRPr="00671805" w:rsidRDefault="00671805" w:rsidP="00671805">
      <w:pPr>
        <w:pStyle w:val="Default"/>
        <w:spacing w:line="360" w:lineRule="auto"/>
        <w:jc w:val="center"/>
        <w:rPr>
          <w:b/>
          <w:color w:val="0563C1" w:themeColor="hyperlink"/>
          <w:u w:val="single"/>
        </w:rPr>
      </w:pPr>
      <w:hyperlink r:id="rId5" w:history="1">
        <w:r w:rsidRPr="008744B3">
          <w:rPr>
            <w:rStyle w:val="a3"/>
            <w:b/>
          </w:rPr>
          <w:t>https://email.etpgpb.ru/landing/2022-03-17-izmeneniya-antikrizisnye-rekomendatsii</w:t>
        </w:r>
      </w:hyperlink>
    </w:p>
    <w:p w14:paraId="078DA1FA" w14:textId="77777777" w:rsidR="000E7F5E" w:rsidRDefault="000E7F5E" w:rsidP="000E7F5E">
      <w:pPr>
        <w:pStyle w:val="Default"/>
        <w:rPr>
          <w:sz w:val="28"/>
          <w:szCs w:val="28"/>
        </w:rPr>
      </w:pPr>
    </w:p>
    <w:p w14:paraId="5F8BB694" w14:textId="4F5DA7FF" w:rsidR="000E7F5E" w:rsidRPr="00515743" w:rsidRDefault="000E7F5E" w:rsidP="00515743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  <w:r w:rsidRPr="0051574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Спикер</w:t>
      </w:r>
      <w:r w:rsidR="0067180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ы</w:t>
      </w:r>
      <w:r w:rsidRPr="0051574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 xml:space="preserve"> мероприятия</w:t>
      </w:r>
      <w:r w:rsidR="0067180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:</w:t>
      </w:r>
    </w:p>
    <w:p w14:paraId="5792093B" w14:textId="77777777" w:rsidR="000E7F5E" w:rsidRDefault="000E7F5E" w:rsidP="000E7F5E">
      <w:pPr>
        <w:pStyle w:val="Default"/>
        <w:jc w:val="center"/>
        <w:rPr>
          <w:b/>
          <w:bCs/>
          <w:sz w:val="28"/>
          <w:szCs w:val="28"/>
        </w:rPr>
      </w:pPr>
    </w:p>
    <w:p w14:paraId="4B7BC194" w14:textId="4EBCC57D" w:rsidR="000E7F5E" w:rsidRDefault="000E7F5E" w:rsidP="000E7F5E">
      <w:pPr>
        <w:pStyle w:val="Default"/>
        <w:rPr>
          <w:sz w:val="28"/>
          <w:szCs w:val="28"/>
        </w:rPr>
      </w:pPr>
      <w:r w:rsidRPr="000E7F5E">
        <w:rPr>
          <w:noProof/>
          <w:sz w:val="28"/>
          <w:szCs w:val="28"/>
        </w:rPr>
        <w:drawing>
          <wp:inline distT="0" distB="0" distL="0" distR="0" wp14:anchorId="6E5884EE" wp14:editId="0740FF71">
            <wp:extent cx="1739831" cy="1406179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366" cy="1419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73303" w14:textId="77777777" w:rsidR="000E7F5E" w:rsidRDefault="000E7F5E" w:rsidP="000E7F5E">
      <w:pPr>
        <w:pStyle w:val="Default"/>
        <w:rPr>
          <w:b/>
          <w:bCs/>
          <w:sz w:val="28"/>
          <w:szCs w:val="28"/>
        </w:rPr>
      </w:pPr>
    </w:p>
    <w:p w14:paraId="28BDD965" w14:textId="63945602" w:rsidR="000E7F5E" w:rsidRDefault="000E7F5E" w:rsidP="00671805">
      <w:pPr>
        <w:pStyle w:val="Default"/>
        <w:rPr>
          <w:sz w:val="28"/>
          <w:szCs w:val="28"/>
        </w:rPr>
      </w:pPr>
      <w:proofErr w:type="spellStart"/>
      <w:r w:rsidRPr="000E7F5E">
        <w:rPr>
          <w:b/>
          <w:bCs/>
          <w:sz w:val="28"/>
          <w:szCs w:val="28"/>
        </w:rPr>
        <w:t>Песегова</w:t>
      </w:r>
      <w:proofErr w:type="spellEnd"/>
      <w:r w:rsidRPr="000E7F5E">
        <w:rPr>
          <w:b/>
          <w:bCs/>
          <w:sz w:val="28"/>
          <w:szCs w:val="28"/>
        </w:rPr>
        <w:t xml:space="preserve"> Татьяна Николаевна </w:t>
      </w:r>
    </w:p>
    <w:p w14:paraId="790D17FB" w14:textId="10D11B61" w:rsidR="00A7457F" w:rsidRDefault="000E7F5E" w:rsidP="000E7F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7F5E">
        <w:rPr>
          <w:rFonts w:ascii="Times New Roman" w:hAnsi="Times New Roman" w:cs="Times New Roman"/>
          <w:sz w:val="28"/>
          <w:szCs w:val="28"/>
        </w:rPr>
        <w:t>Преподаватель Института повышения квалификации МГЮА, сертифицированный преподаватель, эксперт в сфере закупок</w:t>
      </w:r>
    </w:p>
    <w:p w14:paraId="41140845" w14:textId="77777777" w:rsidR="00671805" w:rsidRDefault="00671805" w:rsidP="000E7F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8F2556C" w14:textId="4D2147ED" w:rsidR="00671805" w:rsidRPr="00671805" w:rsidRDefault="00671805" w:rsidP="00671805">
      <w:pPr>
        <w:jc w:val="both"/>
        <w:rPr>
          <w:rFonts w:ascii="Times New Roman" w:hAnsi="Times New Roman" w:cs="Times New Roman"/>
          <w:sz w:val="28"/>
          <w:szCs w:val="28"/>
        </w:rPr>
      </w:pPr>
      <w:r w:rsidRPr="00671805">
        <w:rPr>
          <w:rFonts w:ascii="Times New Roman" w:hAnsi="Times New Roman" w:cs="Times New Roman"/>
          <w:noProof/>
        </w:rPr>
        <w:drawing>
          <wp:inline distT="0" distB="0" distL="0" distR="0" wp14:anchorId="50AC35BB" wp14:editId="79962544">
            <wp:extent cx="1797499" cy="179749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128" cy="1818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37817" w14:textId="37ABD5D6" w:rsidR="00671805" w:rsidRPr="00671805" w:rsidRDefault="00671805" w:rsidP="006718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1805">
        <w:rPr>
          <w:rFonts w:ascii="Times New Roman" w:hAnsi="Times New Roman" w:cs="Times New Roman"/>
          <w:sz w:val="28"/>
          <w:szCs w:val="28"/>
        </w:rPr>
        <w:t>Директор по развитию композитных инвестиционных сервисов ЭТП Газпромбанка</w:t>
      </w:r>
    </w:p>
    <w:sectPr w:rsidR="00671805" w:rsidRPr="00671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3FD8D6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8C51CC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F1B0E3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797210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C0718D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F5E"/>
    <w:rsid w:val="000E7F5E"/>
    <w:rsid w:val="00515743"/>
    <w:rsid w:val="00671805"/>
    <w:rsid w:val="006B3BF0"/>
    <w:rsid w:val="00A7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13E28"/>
  <w15:chartTrackingRefBased/>
  <w15:docId w15:val="{EEF1E8A9-C9A5-4D8A-8FEE-E5AE72A1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F5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E7F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6B3BF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718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s://email.etpgpb.ru/landing/2022-03-17-izmeneniya-antikrizisnye-rekomendatsi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Кибирева Евгения Сергеевна</dc:creator>
  <cp:keywords/>
  <dc:description/>
  <cp:lastModifiedBy>Кибирева Евгения Сергеевна</cp:lastModifiedBy>
  <cp:revision>3</cp:revision>
  <dcterms:created xsi:type="dcterms:W3CDTF">2022-03-14T00:02:00Z</dcterms:created>
  <dcterms:modified xsi:type="dcterms:W3CDTF">2022-03-17T08:49:00Z</dcterms:modified>
</cp:coreProperties>
</file>