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7F3FE" w14:textId="3B0BE780" w:rsidR="00BD4A9E" w:rsidRPr="00A3035A" w:rsidRDefault="00BD4A9E" w:rsidP="00BD4A9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95B7E">
        <w:rPr>
          <w:rFonts w:ascii="Times New Roman" w:hAnsi="Times New Roman" w:cs="Times New Roman"/>
          <w:b/>
          <w:bCs/>
          <w:sz w:val="28"/>
          <w:szCs w:val="28"/>
        </w:rPr>
        <w:t>Программа вебинара</w:t>
      </w:r>
      <w:r w:rsidRPr="00A3035A"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p w14:paraId="671363A1" w14:textId="19772246" w:rsidR="00FC7547" w:rsidRDefault="00FC7547" w:rsidP="00195B7E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A55B1A">
        <w:rPr>
          <w:rFonts w:eastAsia="Calibri"/>
          <w:b/>
          <w:bCs/>
          <w:color w:val="000000"/>
          <w:sz w:val="28"/>
          <w:szCs w:val="28"/>
        </w:rPr>
        <w:t>«</w:t>
      </w:r>
      <w:r w:rsidR="00195B7E" w:rsidRPr="00BD6B1E">
        <w:rPr>
          <w:rFonts w:ascii="Times New Roman" w:hAnsi="Times New Roman"/>
          <w:b/>
          <w:sz w:val="28"/>
          <w:szCs w:val="28"/>
        </w:rPr>
        <w:t>Особенности проведения торгов, в</w:t>
      </w:r>
      <w:r w:rsidR="00195B7E" w:rsidRPr="00BD6B1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95B7E" w:rsidRPr="00BD6B1E">
        <w:rPr>
          <w:rFonts w:ascii="Times New Roman" w:hAnsi="Times New Roman"/>
          <w:b/>
          <w:sz w:val="28"/>
          <w:szCs w:val="28"/>
        </w:rPr>
        <w:t>которых</w:t>
      </w:r>
      <w:r w:rsidR="00195B7E" w:rsidRPr="00BD6B1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195B7E" w:rsidRPr="00BD6B1E">
        <w:rPr>
          <w:rFonts w:ascii="Times New Roman" w:hAnsi="Times New Roman"/>
          <w:b/>
          <w:sz w:val="28"/>
          <w:szCs w:val="28"/>
        </w:rPr>
        <w:t>могут</w:t>
      </w:r>
      <w:r w:rsidR="00195B7E" w:rsidRPr="00BD6B1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195B7E" w:rsidRPr="00BD6B1E">
        <w:rPr>
          <w:rFonts w:ascii="Times New Roman" w:hAnsi="Times New Roman"/>
          <w:b/>
          <w:sz w:val="28"/>
          <w:szCs w:val="28"/>
        </w:rPr>
        <w:t>участвовать</w:t>
      </w:r>
      <w:r w:rsidR="00195B7E" w:rsidRPr="00BD6B1E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195B7E" w:rsidRPr="00BD6B1E">
        <w:rPr>
          <w:rFonts w:ascii="Times New Roman" w:hAnsi="Times New Roman"/>
          <w:b/>
          <w:sz w:val="28"/>
          <w:szCs w:val="28"/>
        </w:rPr>
        <w:t>только</w:t>
      </w:r>
      <w:r w:rsidR="00195B7E" w:rsidRPr="00BD6B1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195B7E" w:rsidRPr="00BD6B1E">
        <w:rPr>
          <w:rFonts w:ascii="Times New Roman" w:hAnsi="Times New Roman"/>
          <w:b/>
          <w:sz w:val="28"/>
          <w:szCs w:val="28"/>
        </w:rPr>
        <w:t>субъекты</w:t>
      </w:r>
      <w:r w:rsidR="00195B7E" w:rsidRPr="00BD6B1E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195B7E" w:rsidRPr="00BD6B1E">
        <w:rPr>
          <w:rFonts w:ascii="Times New Roman" w:hAnsi="Times New Roman"/>
          <w:b/>
          <w:sz w:val="28"/>
          <w:szCs w:val="28"/>
        </w:rPr>
        <w:t>малого</w:t>
      </w:r>
      <w:r w:rsidR="00195B7E" w:rsidRPr="00BD6B1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195B7E" w:rsidRPr="00BD6B1E">
        <w:rPr>
          <w:rFonts w:ascii="Times New Roman" w:hAnsi="Times New Roman"/>
          <w:b/>
          <w:sz w:val="28"/>
          <w:szCs w:val="28"/>
        </w:rPr>
        <w:t>и</w:t>
      </w:r>
      <w:r w:rsidR="00195B7E" w:rsidRPr="00BD6B1E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195B7E" w:rsidRPr="00BD6B1E">
        <w:rPr>
          <w:rFonts w:ascii="Times New Roman" w:hAnsi="Times New Roman"/>
          <w:b/>
          <w:sz w:val="28"/>
          <w:szCs w:val="28"/>
        </w:rPr>
        <w:t>среднего</w:t>
      </w:r>
      <w:r w:rsidR="00195B7E">
        <w:rPr>
          <w:rFonts w:ascii="Times New Roman" w:hAnsi="Times New Roman"/>
          <w:b/>
          <w:sz w:val="28"/>
          <w:szCs w:val="28"/>
        </w:rPr>
        <w:t xml:space="preserve"> </w:t>
      </w:r>
      <w:r w:rsidR="00195B7E" w:rsidRPr="00BD6B1E">
        <w:rPr>
          <w:rFonts w:ascii="Times New Roman" w:hAnsi="Times New Roman"/>
          <w:b/>
          <w:sz w:val="28"/>
          <w:szCs w:val="28"/>
        </w:rPr>
        <w:t>предпринимательства</w:t>
      </w:r>
      <w:r w:rsidRPr="00A55B1A">
        <w:rPr>
          <w:rFonts w:eastAsia="Calibri"/>
          <w:b/>
          <w:bCs/>
          <w:color w:val="000000"/>
          <w:sz w:val="28"/>
          <w:szCs w:val="28"/>
        </w:rPr>
        <w:t>»</w:t>
      </w:r>
    </w:p>
    <w:p w14:paraId="166FE30F" w14:textId="77777777" w:rsidR="00FC7547" w:rsidRPr="00A3035A" w:rsidRDefault="00FC7547" w:rsidP="008C2120">
      <w:pPr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3E80BC07" w14:textId="2A113C07" w:rsidR="00BD4A9E" w:rsidRDefault="00BD4A9E" w:rsidP="006B2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035A">
        <w:rPr>
          <w:rFonts w:ascii="Times New Roman" w:hAnsi="Times New Roman" w:cs="Times New Roman"/>
          <w:b/>
          <w:bCs/>
          <w:sz w:val="28"/>
          <w:szCs w:val="28"/>
        </w:rPr>
        <w:t xml:space="preserve">Начало обучающего мероприятия: </w:t>
      </w:r>
      <w:r w:rsidR="00195B7E">
        <w:rPr>
          <w:rFonts w:ascii="Times New Roman" w:hAnsi="Times New Roman" w:cs="Times New Roman"/>
          <w:sz w:val="28"/>
          <w:szCs w:val="28"/>
        </w:rPr>
        <w:t>26</w:t>
      </w:r>
      <w:r w:rsidR="006B27CB" w:rsidRPr="00A3035A">
        <w:rPr>
          <w:rFonts w:ascii="Times New Roman" w:hAnsi="Times New Roman" w:cs="Times New Roman"/>
          <w:sz w:val="28"/>
          <w:szCs w:val="28"/>
        </w:rPr>
        <w:t xml:space="preserve"> </w:t>
      </w:r>
      <w:r w:rsidR="00FC7547">
        <w:rPr>
          <w:rFonts w:ascii="Times New Roman" w:hAnsi="Times New Roman" w:cs="Times New Roman"/>
          <w:sz w:val="28"/>
          <w:szCs w:val="28"/>
        </w:rPr>
        <w:t>ию</w:t>
      </w:r>
      <w:r w:rsidR="00195B7E">
        <w:rPr>
          <w:rFonts w:ascii="Times New Roman" w:hAnsi="Times New Roman" w:cs="Times New Roman"/>
          <w:sz w:val="28"/>
          <w:szCs w:val="28"/>
        </w:rPr>
        <w:t>л</w:t>
      </w:r>
      <w:r w:rsidR="00464D6F" w:rsidRPr="00A3035A">
        <w:rPr>
          <w:rFonts w:ascii="Times New Roman" w:hAnsi="Times New Roman" w:cs="Times New Roman"/>
          <w:sz w:val="28"/>
          <w:szCs w:val="28"/>
        </w:rPr>
        <w:t xml:space="preserve">я 2024 г. </w:t>
      </w:r>
      <w:r w:rsidRPr="00A3035A">
        <w:rPr>
          <w:rFonts w:ascii="Times New Roman" w:hAnsi="Times New Roman" w:cs="Times New Roman"/>
          <w:sz w:val="28"/>
          <w:szCs w:val="28"/>
        </w:rPr>
        <w:t xml:space="preserve"> в </w:t>
      </w:r>
      <w:r w:rsidR="00525169" w:rsidRPr="00A3035A">
        <w:rPr>
          <w:rFonts w:ascii="Times New Roman" w:hAnsi="Times New Roman" w:cs="Times New Roman"/>
          <w:sz w:val="28"/>
          <w:szCs w:val="28"/>
        </w:rPr>
        <w:t>1</w:t>
      </w:r>
      <w:r w:rsidR="00A3035A" w:rsidRPr="00A3035A">
        <w:rPr>
          <w:rFonts w:ascii="Times New Roman" w:hAnsi="Times New Roman" w:cs="Times New Roman"/>
          <w:sz w:val="28"/>
          <w:szCs w:val="28"/>
        </w:rPr>
        <w:t>0</w:t>
      </w:r>
      <w:r w:rsidR="00525169" w:rsidRPr="00A3035A">
        <w:rPr>
          <w:rFonts w:ascii="Times New Roman" w:hAnsi="Times New Roman" w:cs="Times New Roman"/>
          <w:sz w:val="28"/>
          <w:szCs w:val="28"/>
        </w:rPr>
        <w:t>: 00</w:t>
      </w:r>
      <w:r w:rsidRPr="00A3035A">
        <w:rPr>
          <w:rFonts w:ascii="Times New Roman" w:hAnsi="Times New Roman" w:cs="Times New Roman"/>
          <w:sz w:val="28"/>
          <w:szCs w:val="28"/>
        </w:rPr>
        <w:t xml:space="preserve"> по </w:t>
      </w:r>
      <w:r w:rsidR="006B27CB" w:rsidRPr="00A3035A">
        <w:rPr>
          <w:rFonts w:ascii="Times New Roman" w:hAnsi="Times New Roman" w:cs="Times New Roman"/>
          <w:sz w:val="28"/>
          <w:szCs w:val="28"/>
        </w:rPr>
        <w:t>МСК</w:t>
      </w:r>
    </w:p>
    <w:p w14:paraId="7238A81D" w14:textId="77777777" w:rsidR="00700492" w:rsidRPr="00A3035A" w:rsidRDefault="00700492" w:rsidP="006B2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8F0DCD" w14:textId="372C2E68" w:rsidR="00700492" w:rsidRPr="00700492" w:rsidRDefault="00700492" w:rsidP="007004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700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торгов, в которых могут участвовать только СМСП согласно статье 3.4 Закона 223-ФЗ, имеет отличия от обычных торгов и свои особенности относительно условий их выбора, сроков проведения, этапов торгов, требований к участникам, состава заявки, обеспечения заявки и договора. Эти аспекты мы разберем на вебинаре. Также рассмотрим особенности проведения данных торгов на примере ЭТП «Фабрикант». Вебинар будет интересен не только заказчикам, но и поставщикам.</w:t>
      </w:r>
    </w:p>
    <w:p w14:paraId="5E2E2BC0" w14:textId="0A6958C8" w:rsidR="008C2120" w:rsidRDefault="008C2120" w:rsidP="00A3035A">
      <w:pPr>
        <w:spacing w:after="12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4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4536"/>
        <w:gridCol w:w="3119"/>
      </w:tblGrid>
      <w:tr w:rsidR="00195B7E" w:rsidRPr="00BD6B1E" w14:paraId="377C7F58" w14:textId="77777777" w:rsidTr="00195B7E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272E3E" w14:textId="77777777" w:rsidR="00195B7E" w:rsidRPr="00BD6B1E" w:rsidRDefault="00195B7E" w:rsidP="00A8357B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BD6B1E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453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25FC3B" w14:textId="77777777" w:rsidR="00195B7E" w:rsidRPr="00BD6B1E" w:rsidRDefault="00195B7E" w:rsidP="00A8357B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BD6B1E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4A3914" w14:textId="77777777" w:rsidR="00195B7E" w:rsidRPr="00BD6B1E" w:rsidRDefault="00195B7E" w:rsidP="00A8357B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BD6B1E">
              <w:rPr>
                <w:b/>
                <w:color w:val="auto"/>
                <w:szCs w:val="24"/>
              </w:rPr>
              <w:t>Спикер</w:t>
            </w:r>
          </w:p>
        </w:tc>
      </w:tr>
      <w:tr w:rsidR="00195B7E" w:rsidRPr="00BD6B1E" w14:paraId="494B740C" w14:textId="77777777" w:rsidTr="00195B7E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2E2CF5" w14:textId="77777777" w:rsidR="00195B7E" w:rsidRPr="00BD6B1E" w:rsidRDefault="00195B7E" w:rsidP="00A8357B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D6B1E">
              <w:rPr>
                <w:color w:val="auto"/>
                <w:szCs w:val="24"/>
              </w:rPr>
              <w:t>16:00</w:t>
            </w:r>
          </w:p>
        </w:tc>
        <w:tc>
          <w:tcPr>
            <w:tcW w:w="4536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7F929E" w14:textId="77777777" w:rsidR="00195B7E" w:rsidRPr="00BD6B1E" w:rsidRDefault="00195B7E" w:rsidP="00A8357B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BD6B1E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1528622F" w14:textId="77777777" w:rsidR="00195B7E" w:rsidRPr="00BD6B1E" w:rsidRDefault="00195B7E" w:rsidP="00A8357B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195B7E" w:rsidRPr="00BD6B1E" w14:paraId="05FD94D9" w14:textId="77777777" w:rsidTr="00195B7E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AFDB6E" w14:textId="77777777" w:rsidR="00195B7E" w:rsidRPr="00BD6B1E" w:rsidRDefault="00195B7E" w:rsidP="00A8357B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D6B1E">
              <w:rPr>
                <w:color w:val="auto"/>
                <w:szCs w:val="24"/>
              </w:rPr>
              <w:t>16:00 – 16:05</w:t>
            </w:r>
          </w:p>
          <w:p w14:paraId="6B81FA74" w14:textId="77777777" w:rsidR="00195B7E" w:rsidRPr="00BD6B1E" w:rsidRDefault="00195B7E" w:rsidP="00A8357B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D6B1E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453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7218C4" w14:textId="77777777" w:rsidR="00195B7E" w:rsidRPr="00BD6B1E" w:rsidRDefault="00195B7E" w:rsidP="00A8357B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BD6B1E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2D154E" w14:textId="77777777" w:rsidR="00195B7E" w:rsidRPr="00BD6B1E" w:rsidRDefault="00195B7E" w:rsidP="00195B7E">
            <w:pPr>
              <w:pStyle w:val="a8"/>
              <w:spacing w:before="37" w:line="278" w:lineRule="auto"/>
              <w:ind w:firstLine="6"/>
              <w:rPr>
                <w:sz w:val="24"/>
                <w:szCs w:val="24"/>
              </w:rPr>
            </w:pPr>
            <w:proofErr w:type="spellStart"/>
            <w:r w:rsidRPr="00BD6B1E">
              <w:rPr>
                <w:b/>
                <w:sz w:val="24"/>
                <w:szCs w:val="24"/>
              </w:rPr>
              <w:t>Гуцелюк</w:t>
            </w:r>
            <w:proofErr w:type="spellEnd"/>
            <w:r w:rsidRPr="00BD6B1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D6B1E">
              <w:rPr>
                <w:b/>
                <w:sz w:val="24"/>
                <w:szCs w:val="24"/>
              </w:rPr>
              <w:t>Елена</w:t>
            </w:r>
            <w:r w:rsidRPr="00BD6B1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—</w:t>
            </w:r>
            <w:r w:rsidRPr="00BD6B1E">
              <w:rPr>
                <w:spacing w:val="1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кандидат</w:t>
            </w:r>
            <w:r w:rsidRPr="00BD6B1E">
              <w:rPr>
                <w:spacing w:val="2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экономических наук,</w:t>
            </w:r>
            <w:r w:rsidRPr="00BD6B1E">
              <w:rPr>
                <w:spacing w:val="3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доцент,</w:t>
            </w:r>
            <w:r w:rsidRPr="00BD6B1E">
              <w:rPr>
                <w:spacing w:val="1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юрист,</w:t>
            </w:r>
            <w:r w:rsidRPr="00BD6B1E">
              <w:rPr>
                <w:spacing w:val="-13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эксперт-консультант</w:t>
            </w:r>
            <w:r w:rsidRPr="00BD6B1E">
              <w:rPr>
                <w:spacing w:val="-12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департамента</w:t>
            </w:r>
            <w:r w:rsidRPr="00BD6B1E">
              <w:rPr>
                <w:spacing w:val="-14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методологии</w:t>
            </w:r>
            <w:r w:rsidRPr="00BD6B1E">
              <w:rPr>
                <w:spacing w:val="-14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и</w:t>
            </w:r>
            <w:r w:rsidRPr="00BD6B1E">
              <w:rPr>
                <w:spacing w:val="-12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обучения</w:t>
            </w:r>
            <w:r w:rsidRPr="00BD6B1E">
              <w:rPr>
                <w:spacing w:val="-12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ЭТП</w:t>
            </w:r>
            <w:r w:rsidRPr="00BD6B1E">
              <w:rPr>
                <w:spacing w:val="-14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«Фабрикант».</w:t>
            </w:r>
          </w:p>
          <w:p w14:paraId="54974626" w14:textId="77777777" w:rsidR="00195B7E" w:rsidRPr="00BD6B1E" w:rsidRDefault="00195B7E" w:rsidP="00A8357B">
            <w:pPr>
              <w:pStyle w:val="a8"/>
              <w:spacing w:before="37" w:line="278" w:lineRule="auto"/>
              <w:rPr>
                <w:sz w:val="24"/>
                <w:szCs w:val="24"/>
              </w:rPr>
            </w:pPr>
          </w:p>
          <w:p w14:paraId="4A6B0076" w14:textId="77777777" w:rsidR="00195B7E" w:rsidRPr="00BD6B1E" w:rsidRDefault="00195B7E" w:rsidP="00A8357B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95B7E" w:rsidRPr="00BD6B1E" w14:paraId="226FEBBD" w14:textId="77777777" w:rsidTr="00195B7E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440479" w14:textId="77777777" w:rsidR="00195B7E" w:rsidRPr="00BD6B1E" w:rsidRDefault="00195B7E" w:rsidP="00A8357B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D6B1E">
              <w:rPr>
                <w:color w:val="auto"/>
                <w:szCs w:val="24"/>
              </w:rPr>
              <w:t>16:05 – 17.30</w:t>
            </w:r>
          </w:p>
          <w:p w14:paraId="086C8647" w14:textId="77777777" w:rsidR="00195B7E" w:rsidRPr="00BD6B1E" w:rsidRDefault="00195B7E" w:rsidP="00A8357B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BD6B1E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453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68100F" w14:textId="77777777" w:rsidR="00195B7E" w:rsidRPr="00DB383B" w:rsidRDefault="00195B7E" w:rsidP="00195B7E">
            <w:pPr>
              <w:pStyle w:val="a5"/>
              <w:widowControl w:val="0"/>
              <w:numPr>
                <w:ilvl w:val="2"/>
                <w:numId w:val="4"/>
              </w:numPr>
              <w:tabs>
                <w:tab w:val="left" w:pos="1134"/>
              </w:tabs>
              <w:autoSpaceDE w:val="0"/>
              <w:autoSpaceDN w:val="0"/>
              <w:spacing w:before="1" w:after="0" w:line="292" w:lineRule="exact"/>
              <w:ind w:left="283" w:hanging="1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bookmarkStart w:id="0" w:name="_dx_frag_StartFragment"/>
            <w:bookmarkEnd w:id="0"/>
            <w:r w:rsidRPr="00DB383B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DB383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выбора</w:t>
            </w:r>
            <w:r w:rsidRPr="00DB383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конкурентного</w:t>
            </w:r>
            <w:r w:rsidRPr="00DB383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способа</w:t>
            </w:r>
            <w:r w:rsidRPr="00DB383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закупок</w:t>
            </w:r>
            <w:r w:rsidRPr="00DB383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DB383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СМСП.</w:t>
            </w:r>
          </w:p>
          <w:p w14:paraId="213CE71E" w14:textId="77777777" w:rsidR="00195B7E" w:rsidRPr="00DB383B" w:rsidRDefault="00195B7E" w:rsidP="00195B7E">
            <w:pPr>
              <w:pStyle w:val="a5"/>
              <w:widowControl w:val="0"/>
              <w:numPr>
                <w:ilvl w:val="2"/>
                <w:numId w:val="4"/>
              </w:numPr>
              <w:tabs>
                <w:tab w:val="left" w:pos="1134"/>
              </w:tabs>
              <w:autoSpaceDE w:val="0"/>
              <w:autoSpaceDN w:val="0"/>
              <w:spacing w:after="0" w:line="292" w:lineRule="exact"/>
              <w:ind w:left="283" w:hanging="1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B383B">
              <w:rPr>
                <w:rFonts w:ascii="Times New Roman" w:hAnsi="Times New Roman"/>
                <w:sz w:val="24"/>
                <w:szCs w:val="24"/>
              </w:rPr>
              <w:t>Этапы</w:t>
            </w:r>
            <w:r w:rsidRPr="00DB38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DB383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торгов</w:t>
            </w:r>
            <w:r w:rsidRPr="00DB383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DB38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СМСП.</w:t>
            </w:r>
          </w:p>
          <w:p w14:paraId="387B314E" w14:textId="77777777" w:rsidR="00195B7E" w:rsidRPr="00DB383B" w:rsidRDefault="00195B7E" w:rsidP="00195B7E">
            <w:pPr>
              <w:pStyle w:val="a5"/>
              <w:widowControl w:val="0"/>
              <w:numPr>
                <w:ilvl w:val="2"/>
                <w:numId w:val="4"/>
              </w:numPr>
              <w:tabs>
                <w:tab w:val="left" w:pos="1134"/>
              </w:tabs>
              <w:autoSpaceDE w:val="0"/>
              <w:autoSpaceDN w:val="0"/>
              <w:spacing w:after="0" w:line="242" w:lineRule="auto"/>
              <w:ind w:left="283" w:right="1073" w:hanging="1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B383B">
              <w:rPr>
                <w:rFonts w:ascii="Times New Roman" w:hAnsi="Times New Roman"/>
                <w:sz w:val="24"/>
                <w:szCs w:val="24"/>
              </w:rPr>
              <w:t>Особенности установления требований о предоставлении обеспечения</w:t>
            </w:r>
            <w:r w:rsidRPr="00DB383B">
              <w:rPr>
                <w:rFonts w:ascii="Times New Roman" w:hAnsi="Times New Roman"/>
                <w:spacing w:val="-61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DB383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и</w:t>
            </w:r>
            <w:r w:rsidRPr="00DB383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договора.</w:t>
            </w:r>
          </w:p>
          <w:p w14:paraId="691F5B25" w14:textId="77777777" w:rsidR="00195B7E" w:rsidRPr="00DB383B" w:rsidRDefault="00195B7E" w:rsidP="00195B7E">
            <w:pPr>
              <w:pStyle w:val="a5"/>
              <w:widowControl w:val="0"/>
              <w:numPr>
                <w:ilvl w:val="2"/>
                <w:numId w:val="4"/>
              </w:numPr>
              <w:tabs>
                <w:tab w:val="left" w:pos="1134"/>
              </w:tabs>
              <w:autoSpaceDE w:val="0"/>
              <w:autoSpaceDN w:val="0"/>
              <w:spacing w:after="0" w:line="242" w:lineRule="auto"/>
              <w:ind w:left="283" w:right="798" w:hanging="14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B383B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DB383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DB383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B383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83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в</w:t>
            </w:r>
            <w:r w:rsidRPr="00DB383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торгах</w:t>
            </w:r>
            <w:r w:rsidRPr="00DB383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и</w:t>
            </w:r>
            <w:r w:rsidRPr="00DB383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DB383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ее</w:t>
            </w:r>
            <w:r w:rsidRPr="00DB383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предоставления.</w:t>
            </w:r>
            <w:r w:rsidRPr="00DB383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Pr="00DB383B">
              <w:rPr>
                <w:rFonts w:ascii="Times New Roman" w:hAnsi="Times New Roman"/>
                <w:spacing w:val="-61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заключения</w:t>
            </w:r>
            <w:r w:rsidRPr="00DB383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договора с</w:t>
            </w:r>
            <w:r w:rsidRPr="00DB383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B383B">
              <w:rPr>
                <w:rFonts w:ascii="Times New Roman" w:hAnsi="Times New Roman"/>
                <w:sz w:val="24"/>
                <w:szCs w:val="24"/>
              </w:rPr>
              <w:t>СМСП.</w:t>
            </w:r>
          </w:p>
          <w:p w14:paraId="72F8842A" w14:textId="77777777" w:rsidR="00195B7E" w:rsidRPr="00BD6B1E" w:rsidRDefault="00195B7E" w:rsidP="00A8357B">
            <w:pPr>
              <w:pStyle w:val="a8"/>
              <w:spacing w:line="276" w:lineRule="auto"/>
              <w:ind w:right="10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F32469" w14:textId="77777777" w:rsidR="00195B7E" w:rsidRPr="00BD6B1E" w:rsidRDefault="00195B7E" w:rsidP="00A8357B">
            <w:pPr>
              <w:pStyle w:val="a8"/>
              <w:spacing w:before="37" w:line="278" w:lineRule="auto"/>
              <w:rPr>
                <w:sz w:val="24"/>
                <w:szCs w:val="24"/>
              </w:rPr>
            </w:pPr>
            <w:proofErr w:type="spellStart"/>
            <w:r w:rsidRPr="00BD6B1E">
              <w:rPr>
                <w:b/>
                <w:sz w:val="24"/>
                <w:szCs w:val="24"/>
              </w:rPr>
              <w:t>Гуцелюк</w:t>
            </w:r>
            <w:proofErr w:type="spellEnd"/>
            <w:r w:rsidRPr="00BD6B1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D6B1E">
              <w:rPr>
                <w:b/>
                <w:sz w:val="24"/>
                <w:szCs w:val="24"/>
              </w:rPr>
              <w:t>Елена</w:t>
            </w:r>
            <w:r w:rsidRPr="00BD6B1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—</w:t>
            </w:r>
            <w:r w:rsidRPr="00BD6B1E">
              <w:rPr>
                <w:spacing w:val="1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кандидат</w:t>
            </w:r>
            <w:r w:rsidRPr="00BD6B1E">
              <w:rPr>
                <w:spacing w:val="2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экономических наук,</w:t>
            </w:r>
            <w:r w:rsidRPr="00BD6B1E">
              <w:rPr>
                <w:spacing w:val="3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доцент,</w:t>
            </w:r>
            <w:r w:rsidRPr="00BD6B1E">
              <w:rPr>
                <w:spacing w:val="1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юрист,</w:t>
            </w:r>
            <w:r w:rsidRPr="00BD6B1E">
              <w:rPr>
                <w:spacing w:val="-13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эксперт-консультант</w:t>
            </w:r>
            <w:r w:rsidRPr="00BD6B1E">
              <w:rPr>
                <w:spacing w:val="-12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департамента</w:t>
            </w:r>
            <w:r w:rsidRPr="00BD6B1E">
              <w:rPr>
                <w:spacing w:val="-14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методологии</w:t>
            </w:r>
            <w:r w:rsidRPr="00BD6B1E">
              <w:rPr>
                <w:spacing w:val="-14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и</w:t>
            </w:r>
            <w:r w:rsidRPr="00BD6B1E">
              <w:rPr>
                <w:spacing w:val="-12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обучения</w:t>
            </w:r>
            <w:r w:rsidRPr="00BD6B1E">
              <w:rPr>
                <w:spacing w:val="-12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ЭТП</w:t>
            </w:r>
            <w:r w:rsidRPr="00BD6B1E">
              <w:rPr>
                <w:spacing w:val="-14"/>
                <w:sz w:val="24"/>
                <w:szCs w:val="24"/>
              </w:rPr>
              <w:t xml:space="preserve"> </w:t>
            </w:r>
            <w:r w:rsidRPr="00BD6B1E">
              <w:rPr>
                <w:sz w:val="24"/>
                <w:szCs w:val="24"/>
              </w:rPr>
              <w:t>«Фабрикант».</w:t>
            </w:r>
          </w:p>
          <w:p w14:paraId="04C8B261" w14:textId="77777777" w:rsidR="00195B7E" w:rsidRPr="00BD6B1E" w:rsidRDefault="00195B7E" w:rsidP="00A8357B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</w:p>
        </w:tc>
      </w:tr>
    </w:tbl>
    <w:p w14:paraId="3F38D5B7" w14:textId="77777777" w:rsidR="00700492" w:rsidRDefault="00700492" w:rsidP="00BD4A9E">
      <w:pPr>
        <w:ind w:firstLine="708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14:paraId="2DC72149" w14:textId="77777777" w:rsidR="00700492" w:rsidRPr="00700492" w:rsidRDefault="0070049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00492" w:rsidRPr="0070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🔹" style="width:12pt;height:12pt;visibility:visible;mso-wrap-style:square" o:bullet="t">
        <v:imagedata r:id="rId1" o:title="🔹"/>
      </v:shape>
    </w:pict>
  </w:numPicBullet>
  <w:abstractNum w:abstractNumId="0" w15:restartNumberingAfterBreak="0">
    <w:nsid w:val="00D053AC"/>
    <w:multiLevelType w:val="hybridMultilevel"/>
    <w:tmpl w:val="7C565142"/>
    <w:lvl w:ilvl="0" w:tplc="E7461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AB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9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CE9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E1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AC9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E40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45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927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D03C7D"/>
    <w:multiLevelType w:val="hybridMultilevel"/>
    <w:tmpl w:val="3876822A"/>
    <w:lvl w:ilvl="0" w:tplc="A8101A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1E0F2B"/>
    <w:multiLevelType w:val="multilevel"/>
    <w:tmpl w:val="1BCE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9145E"/>
    <w:multiLevelType w:val="multilevel"/>
    <w:tmpl w:val="206EA434"/>
    <w:lvl w:ilvl="0">
      <w:start w:val="3"/>
      <w:numFmt w:val="decimal"/>
      <w:lvlText w:val="%1"/>
      <w:lvlJc w:val="left"/>
      <w:pPr>
        <w:ind w:left="352" w:hanging="40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52" w:hanging="40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E"/>
    <w:rsid w:val="00174815"/>
    <w:rsid w:val="001750A8"/>
    <w:rsid w:val="00195B7E"/>
    <w:rsid w:val="00244823"/>
    <w:rsid w:val="00464D6F"/>
    <w:rsid w:val="00495440"/>
    <w:rsid w:val="00525169"/>
    <w:rsid w:val="00536D11"/>
    <w:rsid w:val="00564DD5"/>
    <w:rsid w:val="006B27CB"/>
    <w:rsid w:val="006F3D9C"/>
    <w:rsid w:val="00700492"/>
    <w:rsid w:val="00777ACB"/>
    <w:rsid w:val="008C2120"/>
    <w:rsid w:val="00997E4D"/>
    <w:rsid w:val="00A3035A"/>
    <w:rsid w:val="00BD4A9E"/>
    <w:rsid w:val="00C83B1C"/>
    <w:rsid w:val="00D27D36"/>
    <w:rsid w:val="00D95919"/>
    <w:rsid w:val="00DB383B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352BDC"/>
  <w15:chartTrackingRefBased/>
  <w15:docId w15:val="{74531A20-2C64-449A-8D6C-7AD488C1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E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E4D"/>
    <w:rPr>
      <w:color w:val="605E5C"/>
      <w:shd w:val="clear" w:color="auto" w:fill="E1DFDD"/>
    </w:rPr>
  </w:style>
  <w:style w:type="paragraph" w:styleId="a5">
    <w:name w:val="List Paragraph"/>
    <w:basedOn w:val="a"/>
    <w:link w:val="a6"/>
    <w:uiPriority w:val="1"/>
    <w:qFormat/>
    <w:rsid w:val="006B27C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4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ol">
    <w:name w:val="t-col"/>
    <w:basedOn w:val="a"/>
    <w:rsid w:val="00A3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 1"/>
    <w:rsid w:val="00195B7E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a6">
    <w:name w:val="Абзац списка Знак"/>
    <w:basedOn w:val="a0"/>
    <w:link w:val="a5"/>
    <w:uiPriority w:val="1"/>
    <w:rsid w:val="00195B7E"/>
  </w:style>
  <w:style w:type="paragraph" w:styleId="a8">
    <w:name w:val="Body Text"/>
    <w:basedOn w:val="a"/>
    <w:link w:val="a9"/>
    <w:uiPriority w:val="1"/>
    <w:qFormat/>
    <w:rsid w:val="00195B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195B7E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2709">
              <w:marLeft w:val="0"/>
              <w:marRight w:val="0"/>
              <w:marTop w:val="0"/>
              <w:marBottom w:val="0"/>
              <w:divBdr>
                <w:top w:val="single" w:sz="12" w:space="0" w:color="009DDB"/>
                <w:left w:val="single" w:sz="12" w:space="0" w:color="009DDB"/>
                <w:bottom w:val="single" w:sz="12" w:space="0" w:color="009DDB"/>
                <w:right w:val="single" w:sz="12" w:space="0" w:color="009DDB"/>
              </w:divBdr>
            </w:div>
          </w:divsChild>
        </w:div>
        <w:div w:id="17166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3389">
              <w:marLeft w:val="0"/>
              <w:marRight w:val="0"/>
              <w:marTop w:val="0"/>
              <w:marBottom w:val="0"/>
              <w:divBdr>
                <w:top w:val="single" w:sz="12" w:space="0" w:color="009DDB"/>
                <w:left w:val="single" w:sz="12" w:space="0" w:color="009DDB"/>
                <w:bottom w:val="single" w:sz="12" w:space="0" w:color="009DDB"/>
                <w:right w:val="single" w:sz="12" w:space="0" w:color="009DDB"/>
              </w:divBdr>
            </w:div>
          </w:divsChild>
        </w:div>
        <w:div w:id="8263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Кибирева Евгения Сергеевна</dc:creator>
  <cp:keywords/>
  <dc:description/>
  <cp:lastModifiedBy>Сучкова Елена Николаевна</cp:lastModifiedBy>
  <cp:revision>5</cp:revision>
  <cp:lastPrinted>2024-04-22T07:15:00Z</cp:lastPrinted>
  <dcterms:created xsi:type="dcterms:W3CDTF">2024-07-16T08:16:00Z</dcterms:created>
  <dcterms:modified xsi:type="dcterms:W3CDTF">2024-07-16T08:26:00Z</dcterms:modified>
</cp:coreProperties>
</file>