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087E" w14:textId="23FEEDF7" w:rsidR="00745CBD" w:rsidRPr="00745CBD" w:rsidRDefault="00745CBD" w:rsidP="00745CBD">
      <w:pPr>
        <w:shd w:val="clear" w:color="auto" w:fill="FFFFFF"/>
        <w:spacing w:before="100" w:beforeAutospacing="1" w:after="100" w:afterAutospacing="1"/>
        <w:ind w:firstLine="567"/>
        <w:jc w:val="center"/>
        <w:rPr>
          <w:b/>
          <w:bCs/>
          <w:spacing w:val="-7"/>
          <w:sz w:val="25"/>
          <w:szCs w:val="25"/>
        </w:rPr>
      </w:pPr>
      <w:r w:rsidRPr="00745CBD">
        <w:rPr>
          <w:b/>
          <w:bCs/>
          <w:spacing w:val="-7"/>
          <w:sz w:val="25"/>
          <w:szCs w:val="25"/>
        </w:rPr>
        <w:t>РУКОВОДСТВО ПОЛЬЗОВАТЕЛЯ ПО ФОРМИРОВАНИЮ БЮДЖЕТНОГО ОБЯЗАТЕЛЬСТВА В ПК «БЮДЖЕТ-</w:t>
      </w:r>
      <w:r w:rsidRPr="00745CBD">
        <w:rPr>
          <w:b/>
          <w:bCs/>
          <w:spacing w:val="-7"/>
          <w:sz w:val="25"/>
          <w:szCs w:val="25"/>
          <w:lang w:val="en-US"/>
        </w:rPr>
        <w:t>NEXT</w:t>
      </w:r>
      <w:r w:rsidRPr="00745CBD">
        <w:rPr>
          <w:b/>
          <w:bCs/>
          <w:spacing w:val="-7"/>
          <w:sz w:val="25"/>
          <w:szCs w:val="25"/>
        </w:rPr>
        <w:t>»</w:t>
      </w:r>
    </w:p>
    <w:p w14:paraId="07B52DBF" w14:textId="16BAB9C8" w:rsidR="00AE6298" w:rsidRDefault="00AE6298" w:rsidP="00AE6298">
      <w:pPr>
        <w:spacing w:before="100" w:beforeAutospacing="1" w:after="100" w:afterAutospacing="1"/>
        <w:ind w:firstLine="567"/>
        <w:jc w:val="both"/>
        <w:rPr>
          <w:color w:val="555555"/>
          <w:spacing w:val="-7"/>
          <w:sz w:val="25"/>
          <w:szCs w:val="25"/>
        </w:rPr>
      </w:pPr>
      <w:r>
        <w:rPr>
          <w:spacing w:val="-7"/>
          <w:sz w:val="25"/>
          <w:szCs w:val="25"/>
        </w:rPr>
        <w:t xml:space="preserve">Сведения о заключенных контрактах, зарегистрированные в ЕИС, передаются в </w:t>
      </w:r>
      <w:r w:rsidRPr="00B3144A">
        <w:rPr>
          <w:spacing w:val="-7"/>
          <w:sz w:val="25"/>
          <w:szCs w:val="25"/>
        </w:rPr>
        <w:t>ПК «Бюджет-NEXT»</w:t>
      </w:r>
      <w:r w:rsidRPr="00745CBD">
        <w:rPr>
          <w:spacing w:val="-7"/>
          <w:sz w:val="25"/>
          <w:szCs w:val="25"/>
        </w:rPr>
        <w:t xml:space="preserve"> (далее – БКС)</w:t>
      </w:r>
      <w:r>
        <w:rPr>
          <w:spacing w:val="-7"/>
          <w:sz w:val="25"/>
          <w:szCs w:val="25"/>
        </w:rPr>
        <w:t xml:space="preserve"> </w:t>
      </w:r>
      <w:r w:rsidRPr="00AE6298">
        <w:rPr>
          <w:b/>
          <w:bCs/>
          <w:spacing w:val="-7"/>
          <w:sz w:val="25"/>
          <w:szCs w:val="25"/>
        </w:rPr>
        <w:t>автоматически</w:t>
      </w:r>
      <w:r>
        <w:rPr>
          <w:spacing w:val="-7"/>
          <w:sz w:val="25"/>
          <w:szCs w:val="25"/>
        </w:rPr>
        <w:t xml:space="preserve"> при соблюдении условий: эти </w:t>
      </w:r>
      <w:r w:rsidRPr="00AE6298">
        <w:rPr>
          <w:spacing w:val="-7"/>
          <w:sz w:val="25"/>
          <w:szCs w:val="25"/>
        </w:rPr>
        <w:t xml:space="preserve">сведения были зарегистрированы </w:t>
      </w:r>
      <w:r w:rsidRPr="00E670C0">
        <w:rPr>
          <w:b/>
          <w:bCs/>
          <w:spacing w:val="-7"/>
          <w:sz w:val="25"/>
          <w:szCs w:val="25"/>
        </w:rPr>
        <w:t xml:space="preserve">через </w:t>
      </w:r>
      <w:r w:rsidRPr="00E670C0">
        <w:rPr>
          <w:b/>
          <w:bCs/>
          <w:spacing w:val="-7"/>
          <w:sz w:val="25"/>
          <w:szCs w:val="25"/>
        </w:rPr>
        <w:t>ПК «КС Торги»</w:t>
      </w:r>
      <w:r>
        <w:rPr>
          <w:spacing w:val="-7"/>
          <w:sz w:val="25"/>
          <w:szCs w:val="25"/>
        </w:rPr>
        <w:t xml:space="preserve"> (далее – Система)</w:t>
      </w:r>
      <w:r w:rsidRPr="00AE6298">
        <w:rPr>
          <w:spacing w:val="-7"/>
          <w:sz w:val="25"/>
          <w:szCs w:val="25"/>
        </w:rPr>
        <w:t xml:space="preserve">; выполнены </w:t>
      </w:r>
      <w:r w:rsidRPr="00E670C0">
        <w:rPr>
          <w:b/>
          <w:bCs/>
          <w:spacing w:val="-7"/>
          <w:sz w:val="25"/>
          <w:szCs w:val="25"/>
        </w:rPr>
        <w:t>все необходимые настройки</w:t>
      </w:r>
      <w:r w:rsidRPr="00AE6298">
        <w:rPr>
          <w:spacing w:val="-7"/>
          <w:sz w:val="25"/>
          <w:szCs w:val="25"/>
        </w:rPr>
        <w:t xml:space="preserve"> взаимодействия с сервисами ЕИС. Ссылка на инструкцию по настройкам взаимодействия с сервисами ЕИС размещена здесь </w:t>
      </w:r>
      <w:hyperlink r:id="rId8" w:history="1">
        <w:r w:rsidRPr="00AE6298">
          <w:rPr>
            <w:rStyle w:val="a6"/>
            <w:spacing w:val="-7"/>
            <w:sz w:val="25"/>
            <w:szCs w:val="25"/>
          </w:rPr>
          <w:t>https://webtorgi.e-zab.ru/portal/Menu/Page/1093#0.5</w:t>
        </w:r>
      </w:hyperlink>
    </w:p>
    <w:p w14:paraId="224625A3" w14:textId="747BDC24" w:rsidR="00B3144A" w:rsidRPr="00745CBD" w:rsidRDefault="00DF3467" w:rsidP="00B3144A">
      <w:pPr>
        <w:shd w:val="clear" w:color="auto" w:fill="FFFFFF"/>
        <w:spacing w:before="100" w:beforeAutospacing="1" w:after="100" w:afterAutospacing="1"/>
        <w:ind w:firstLine="567"/>
        <w:jc w:val="both"/>
        <w:rPr>
          <w:spacing w:val="-7"/>
          <w:sz w:val="25"/>
          <w:szCs w:val="25"/>
        </w:rPr>
      </w:pPr>
      <w:r>
        <w:rPr>
          <w:spacing w:val="-7"/>
          <w:sz w:val="25"/>
          <w:szCs w:val="25"/>
        </w:rPr>
        <w:t xml:space="preserve">Чтобы узнать, переданы ли сведения в БКС, нужно проверить поле «Аналитические признаки». </w:t>
      </w:r>
      <w:r w:rsidRPr="00B3144A">
        <w:rPr>
          <w:spacing w:val="-7"/>
          <w:sz w:val="25"/>
          <w:szCs w:val="25"/>
        </w:rPr>
        <w:t>Успешно отправленные документы имеют признак «</w:t>
      </w:r>
      <w:r w:rsidRPr="00B3144A">
        <w:rPr>
          <w:b/>
          <w:bCs/>
          <w:spacing w:val="-7"/>
          <w:sz w:val="25"/>
          <w:szCs w:val="25"/>
        </w:rPr>
        <w:t>Документ принят в бюджет</w:t>
      </w:r>
      <w:r w:rsidRPr="00B3144A">
        <w:rPr>
          <w:spacing w:val="-7"/>
          <w:sz w:val="25"/>
          <w:szCs w:val="25"/>
        </w:rPr>
        <w:t>».</w:t>
      </w:r>
      <w:r>
        <w:rPr>
          <w:spacing w:val="-7"/>
          <w:sz w:val="25"/>
          <w:szCs w:val="25"/>
        </w:rPr>
        <w:t xml:space="preserve"> Если этот признак отсутствует, то следует выполнить ручную передачу. Для этого</w:t>
      </w:r>
      <w:r w:rsidR="00B3144A" w:rsidRPr="00B3144A">
        <w:rPr>
          <w:spacing w:val="-7"/>
          <w:sz w:val="25"/>
          <w:szCs w:val="25"/>
        </w:rPr>
        <w:t xml:space="preserve"> </w:t>
      </w:r>
      <w:r w:rsidR="00B3144A" w:rsidRPr="00745CBD">
        <w:rPr>
          <w:spacing w:val="-7"/>
          <w:sz w:val="25"/>
          <w:szCs w:val="25"/>
        </w:rPr>
        <w:t xml:space="preserve">необходимо </w:t>
      </w:r>
      <w:r w:rsidR="00FC4DFC">
        <w:rPr>
          <w:spacing w:val="-7"/>
          <w:sz w:val="25"/>
          <w:szCs w:val="25"/>
        </w:rPr>
        <w:t xml:space="preserve">отметить документ в фильтре «Зарегистрировано» и </w:t>
      </w:r>
      <w:r w:rsidR="00B3144A" w:rsidRPr="00745CBD">
        <w:rPr>
          <w:spacing w:val="-7"/>
          <w:sz w:val="25"/>
          <w:szCs w:val="25"/>
        </w:rPr>
        <w:t>нажать кнопку</w:t>
      </w:r>
      <w:r w:rsidR="00B3144A" w:rsidRPr="00B3144A">
        <w:rPr>
          <w:spacing w:val="-7"/>
          <w:sz w:val="25"/>
          <w:szCs w:val="25"/>
        </w:rPr>
        <w:t> </w:t>
      </w:r>
      <w:r w:rsidR="00B3144A" w:rsidRPr="00B3144A">
        <w:rPr>
          <w:noProof/>
          <w:spacing w:val="-7"/>
          <w:sz w:val="25"/>
          <w:szCs w:val="25"/>
        </w:rPr>
        <w:drawing>
          <wp:inline distT="0" distB="0" distL="0" distR="0" wp14:anchorId="15694BA4" wp14:editId="03877D84">
            <wp:extent cx="200025" cy="209550"/>
            <wp:effectExtent l="0" t="0" r="9525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44A" w:rsidRPr="00B3144A">
        <w:rPr>
          <w:spacing w:val="-7"/>
          <w:sz w:val="25"/>
          <w:szCs w:val="25"/>
        </w:rPr>
        <w:t> </w:t>
      </w:r>
      <w:r w:rsidR="00B3144A" w:rsidRPr="00B3144A">
        <w:rPr>
          <w:b/>
          <w:bCs/>
          <w:spacing w:val="-7"/>
          <w:sz w:val="25"/>
          <w:szCs w:val="25"/>
        </w:rPr>
        <w:t>«Сформировать договор в БКС»</w:t>
      </w:r>
      <w:r w:rsidR="00B3144A" w:rsidRPr="00B3144A">
        <w:rPr>
          <w:spacing w:val="-7"/>
          <w:sz w:val="25"/>
          <w:szCs w:val="25"/>
        </w:rPr>
        <w:t> (Рисунок 1).</w:t>
      </w:r>
    </w:p>
    <w:p w14:paraId="3704E5B9" w14:textId="7D0D8349" w:rsidR="00B3144A" w:rsidRPr="00B3144A" w:rsidRDefault="00B3144A" w:rsidP="00FC4DFC">
      <w:pPr>
        <w:shd w:val="clear" w:color="auto" w:fill="FFFFFF"/>
        <w:spacing w:before="100" w:beforeAutospacing="1" w:after="100" w:afterAutospacing="1"/>
        <w:rPr>
          <w:spacing w:val="-7"/>
          <w:sz w:val="25"/>
          <w:szCs w:val="25"/>
        </w:rPr>
      </w:pPr>
      <w:r w:rsidRPr="00B3144A">
        <w:rPr>
          <w:noProof/>
          <w:spacing w:val="-7"/>
          <w:sz w:val="25"/>
          <w:szCs w:val="25"/>
        </w:rPr>
        <w:drawing>
          <wp:inline distT="0" distB="0" distL="0" distR="0" wp14:anchorId="7FE6E77F" wp14:editId="4C661237">
            <wp:extent cx="6610350" cy="2406465"/>
            <wp:effectExtent l="0" t="0" r="0" b="0"/>
            <wp:docPr id="15" name="ris-01" descr="Рисунок 1. Сформировать договор в Б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1" descr="Рисунок 1. Сформировать договор в БК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440" cy="24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CBD">
        <w:rPr>
          <w:i/>
          <w:iCs/>
          <w:spacing w:val="-7"/>
          <w:sz w:val="24"/>
          <w:szCs w:val="24"/>
        </w:rPr>
        <w:t>Рисунок 1</w:t>
      </w:r>
    </w:p>
    <w:p w14:paraId="2F2F5C1C" w14:textId="0A0FF12D" w:rsidR="00B3144A" w:rsidRPr="00745CBD" w:rsidRDefault="00B3144A" w:rsidP="00B3144A">
      <w:pPr>
        <w:shd w:val="clear" w:color="auto" w:fill="FFFFFF"/>
        <w:spacing w:before="100" w:beforeAutospacing="1" w:after="100" w:afterAutospacing="1"/>
        <w:ind w:firstLine="567"/>
        <w:jc w:val="both"/>
        <w:rPr>
          <w:spacing w:val="-7"/>
          <w:sz w:val="25"/>
          <w:szCs w:val="25"/>
        </w:rPr>
      </w:pPr>
      <w:r w:rsidRPr="00745CBD">
        <w:rPr>
          <w:spacing w:val="-7"/>
          <w:sz w:val="25"/>
          <w:szCs w:val="25"/>
        </w:rPr>
        <w:t>В результате</w:t>
      </w:r>
      <w:r w:rsidRPr="00B3144A">
        <w:rPr>
          <w:spacing w:val="-7"/>
          <w:sz w:val="25"/>
          <w:szCs w:val="25"/>
        </w:rPr>
        <w:t xml:space="preserve"> документ </w:t>
      </w:r>
      <w:r w:rsidRPr="00B3144A">
        <w:rPr>
          <w:b/>
          <w:bCs/>
          <w:spacing w:val="-7"/>
          <w:sz w:val="25"/>
          <w:szCs w:val="25"/>
        </w:rPr>
        <w:t>встает в очередь на отправку</w:t>
      </w:r>
      <w:r w:rsidRPr="00B3144A">
        <w:rPr>
          <w:spacing w:val="-7"/>
          <w:sz w:val="25"/>
          <w:szCs w:val="25"/>
        </w:rPr>
        <w:t xml:space="preserve"> в БКС. Документы из очереди отправки обрабатываются Системой </w:t>
      </w:r>
      <w:r w:rsidR="00FC4DFC" w:rsidRPr="00DF3467">
        <w:rPr>
          <w:b/>
          <w:bCs/>
          <w:spacing w:val="-7"/>
          <w:sz w:val="25"/>
          <w:szCs w:val="25"/>
        </w:rPr>
        <w:t>некоторое время</w:t>
      </w:r>
      <w:r w:rsidR="00FC4DFC">
        <w:rPr>
          <w:spacing w:val="-7"/>
          <w:sz w:val="25"/>
          <w:szCs w:val="25"/>
        </w:rPr>
        <w:t xml:space="preserve"> </w:t>
      </w:r>
      <w:r w:rsidRPr="00B3144A">
        <w:rPr>
          <w:spacing w:val="-7"/>
          <w:sz w:val="25"/>
          <w:szCs w:val="25"/>
        </w:rPr>
        <w:t xml:space="preserve">в последовательности их постановки в очередь. </w:t>
      </w:r>
      <w:r w:rsidR="00DF3467">
        <w:rPr>
          <w:spacing w:val="-7"/>
          <w:sz w:val="25"/>
          <w:szCs w:val="25"/>
        </w:rPr>
        <w:t xml:space="preserve">Нужно дождаться, когда будет установлен Аналитический признак </w:t>
      </w:r>
      <w:r w:rsidR="00DF3467" w:rsidRPr="00B3144A">
        <w:rPr>
          <w:spacing w:val="-7"/>
          <w:sz w:val="25"/>
          <w:szCs w:val="25"/>
        </w:rPr>
        <w:t>«</w:t>
      </w:r>
      <w:r w:rsidR="00DF3467" w:rsidRPr="00B3144A">
        <w:rPr>
          <w:b/>
          <w:bCs/>
          <w:spacing w:val="-7"/>
          <w:sz w:val="25"/>
          <w:szCs w:val="25"/>
        </w:rPr>
        <w:t>Документ принят в бюджет</w:t>
      </w:r>
      <w:r w:rsidR="00DF3467" w:rsidRPr="00B3144A">
        <w:rPr>
          <w:spacing w:val="-7"/>
          <w:sz w:val="25"/>
          <w:szCs w:val="25"/>
        </w:rPr>
        <w:t>».</w:t>
      </w:r>
      <w:r w:rsidR="00DF3467">
        <w:rPr>
          <w:spacing w:val="-7"/>
          <w:sz w:val="25"/>
          <w:szCs w:val="25"/>
        </w:rPr>
        <w:t xml:space="preserve"> </w:t>
      </w:r>
      <w:r w:rsidRPr="00B3144A">
        <w:rPr>
          <w:spacing w:val="-7"/>
          <w:sz w:val="25"/>
          <w:szCs w:val="25"/>
        </w:rPr>
        <w:t>В истории отправки документа в БКС отражается информация во сколько и когда была отправка документа, сколько раз документ отправлялся и был ли он принят (Рисунок 2). Для просмотра истории необходимо выделить документ и нажать кнопку </w:t>
      </w:r>
      <w:r w:rsidRPr="00B3144A">
        <w:rPr>
          <w:b/>
          <w:bCs/>
          <w:spacing w:val="-7"/>
          <w:sz w:val="25"/>
          <w:szCs w:val="25"/>
        </w:rPr>
        <w:t>«Журнал отправки документа в БКС»</w:t>
      </w:r>
      <w:r w:rsidRPr="00B3144A">
        <w:rPr>
          <w:spacing w:val="-7"/>
          <w:sz w:val="25"/>
          <w:szCs w:val="25"/>
        </w:rPr>
        <w:t>.</w:t>
      </w:r>
    </w:p>
    <w:p w14:paraId="6954FBC8" w14:textId="7402B78F" w:rsidR="00B3144A" w:rsidRPr="00B3144A" w:rsidRDefault="00B3144A" w:rsidP="00FC4DFC">
      <w:pPr>
        <w:shd w:val="clear" w:color="auto" w:fill="FFFFFF"/>
        <w:spacing w:before="100" w:beforeAutospacing="1" w:after="100" w:afterAutospacing="1"/>
        <w:rPr>
          <w:spacing w:val="-7"/>
          <w:sz w:val="25"/>
          <w:szCs w:val="25"/>
        </w:rPr>
      </w:pPr>
      <w:r w:rsidRPr="00B3144A">
        <w:rPr>
          <w:noProof/>
          <w:spacing w:val="-7"/>
          <w:sz w:val="25"/>
          <w:szCs w:val="25"/>
        </w:rPr>
        <w:lastRenderedPageBreak/>
        <w:drawing>
          <wp:inline distT="0" distB="0" distL="0" distR="0" wp14:anchorId="0485F6AD" wp14:editId="79D5D56A">
            <wp:extent cx="6638248" cy="3695700"/>
            <wp:effectExtent l="0" t="0" r="0" b="0"/>
            <wp:docPr id="17" name="ris-02" descr="Рисунок 2. Журнал отправки документа в Б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2" descr="Рисунок 2. Журнал отправки документа в БК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850" cy="370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CBD">
        <w:rPr>
          <w:spacing w:val="-7"/>
          <w:sz w:val="25"/>
          <w:szCs w:val="25"/>
        </w:rPr>
        <w:t xml:space="preserve"> </w:t>
      </w:r>
      <w:r w:rsidRPr="00B3144A">
        <w:rPr>
          <w:i/>
          <w:iCs/>
          <w:spacing w:val="-7"/>
          <w:sz w:val="24"/>
          <w:szCs w:val="24"/>
        </w:rPr>
        <w:t>Рисунок 2</w:t>
      </w:r>
    </w:p>
    <w:p w14:paraId="1FFFCF04" w14:textId="150DF210" w:rsidR="00B3144A" w:rsidRPr="00745CBD" w:rsidRDefault="00B3144A" w:rsidP="00B3144A">
      <w:pPr>
        <w:shd w:val="clear" w:color="auto" w:fill="FFFFFF"/>
        <w:spacing w:before="100" w:beforeAutospacing="1" w:after="100" w:afterAutospacing="1"/>
        <w:ind w:firstLine="567"/>
        <w:jc w:val="both"/>
        <w:rPr>
          <w:spacing w:val="-7"/>
          <w:sz w:val="25"/>
          <w:szCs w:val="25"/>
        </w:rPr>
      </w:pPr>
      <w:r w:rsidRPr="00745CBD">
        <w:rPr>
          <w:spacing w:val="-7"/>
          <w:sz w:val="25"/>
          <w:szCs w:val="25"/>
        </w:rPr>
        <w:t>Чтобы посмотреть протокол отправки док</w:t>
      </w:r>
      <w:r w:rsidRPr="00B3144A">
        <w:rPr>
          <w:spacing w:val="-7"/>
          <w:sz w:val="25"/>
          <w:szCs w:val="25"/>
        </w:rPr>
        <w:t>умента БКС</w:t>
      </w:r>
      <w:r w:rsidRPr="00745CBD">
        <w:rPr>
          <w:spacing w:val="-7"/>
          <w:sz w:val="25"/>
          <w:szCs w:val="25"/>
        </w:rPr>
        <w:t xml:space="preserve"> (в случае неуспешной отправки)</w:t>
      </w:r>
      <w:r w:rsidRPr="00B3144A">
        <w:rPr>
          <w:spacing w:val="-7"/>
          <w:sz w:val="25"/>
          <w:szCs w:val="25"/>
        </w:rPr>
        <w:t xml:space="preserve"> </w:t>
      </w:r>
      <w:r w:rsidRPr="00745CBD">
        <w:rPr>
          <w:spacing w:val="-7"/>
          <w:sz w:val="25"/>
          <w:szCs w:val="25"/>
        </w:rPr>
        <w:t>следует</w:t>
      </w:r>
      <w:r w:rsidRPr="00B3144A">
        <w:rPr>
          <w:spacing w:val="-7"/>
          <w:sz w:val="25"/>
          <w:szCs w:val="25"/>
        </w:rPr>
        <w:t xml:space="preserve"> воспользоваться кнопкой </w:t>
      </w:r>
      <w:r w:rsidRPr="00B3144A">
        <w:rPr>
          <w:b/>
          <w:bCs/>
          <w:spacing w:val="-7"/>
          <w:sz w:val="25"/>
          <w:szCs w:val="25"/>
        </w:rPr>
        <w:t>«Результат отправки в БКС»</w:t>
      </w:r>
      <w:r w:rsidRPr="00B3144A">
        <w:rPr>
          <w:spacing w:val="-7"/>
          <w:sz w:val="25"/>
          <w:szCs w:val="25"/>
        </w:rPr>
        <w:t> </w:t>
      </w:r>
      <w:hyperlink r:id="rId12" w:anchor="ris-03" w:history="1">
        <w:r w:rsidRPr="00B3144A">
          <w:rPr>
            <w:spacing w:val="-7"/>
            <w:sz w:val="25"/>
            <w:szCs w:val="25"/>
          </w:rPr>
          <w:t>(</w:t>
        </w:r>
        <w:bookmarkStart w:id="0" w:name="_Hlk231988541"/>
        <w:r w:rsidRPr="00B3144A">
          <w:rPr>
            <w:spacing w:val="-7"/>
            <w:sz w:val="25"/>
            <w:szCs w:val="25"/>
          </w:rPr>
          <w:t>Рисунок 3</w:t>
        </w:r>
        <w:bookmarkEnd w:id="0"/>
        <w:r w:rsidRPr="00B3144A">
          <w:rPr>
            <w:spacing w:val="-7"/>
            <w:sz w:val="25"/>
            <w:szCs w:val="25"/>
          </w:rPr>
          <w:t>)</w:t>
        </w:r>
      </w:hyperlink>
      <w:r w:rsidRPr="00B3144A">
        <w:rPr>
          <w:spacing w:val="-7"/>
          <w:sz w:val="25"/>
          <w:szCs w:val="25"/>
        </w:rPr>
        <w:t>.</w:t>
      </w:r>
    </w:p>
    <w:p w14:paraId="7C4C059D" w14:textId="6BE80BD1" w:rsidR="00B3144A" w:rsidRPr="00B3144A" w:rsidRDefault="00B3144A" w:rsidP="00FC4DFC">
      <w:pPr>
        <w:shd w:val="clear" w:color="auto" w:fill="FFFFFF"/>
        <w:spacing w:before="100" w:beforeAutospacing="1" w:after="100" w:afterAutospacing="1"/>
        <w:rPr>
          <w:spacing w:val="-7"/>
          <w:sz w:val="24"/>
          <w:szCs w:val="24"/>
        </w:rPr>
      </w:pPr>
      <w:r w:rsidRPr="00B3144A">
        <w:rPr>
          <w:noProof/>
          <w:spacing w:val="-7"/>
          <w:sz w:val="25"/>
          <w:szCs w:val="25"/>
        </w:rPr>
        <w:drawing>
          <wp:inline distT="0" distB="0" distL="0" distR="0" wp14:anchorId="319F2879" wp14:editId="0330A9C3">
            <wp:extent cx="6640830" cy="3932877"/>
            <wp:effectExtent l="0" t="0" r="7620" b="0"/>
            <wp:docPr id="18" name="ris-03" descr="Рисунок 3. Результат отправки в Б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3" descr="Рисунок 3. Результат отправки в БК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38" cy="394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CBD">
        <w:t xml:space="preserve"> </w:t>
      </w:r>
      <w:r w:rsidRPr="00745CBD">
        <w:rPr>
          <w:i/>
          <w:iCs/>
          <w:spacing w:val="-7"/>
          <w:sz w:val="24"/>
          <w:szCs w:val="24"/>
        </w:rPr>
        <w:t>Рисунок 3</w:t>
      </w:r>
    </w:p>
    <w:p w14:paraId="0B804FB3" w14:textId="110F1ECD" w:rsidR="00B3144A" w:rsidRPr="00B3144A" w:rsidRDefault="00B3144A" w:rsidP="00B3144A">
      <w:pPr>
        <w:shd w:val="clear" w:color="auto" w:fill="FFFFFF"/>
        <w:spacing w:before="100" w:beforeAutospacing="1" w:after="100" w:afterAutospacing="1"/>
        <w:ind w:firstLine="567"/>
        <w:jc w:val="both"/>
      </w:pPr>
      <w:r w:rsidRPr="00B3144A">
        <w:rPr>
          <w:spacing w:val="-7"/>
          <w:sz w:val="25"/>
          <w:szCs w:val="25"/>
        </w:rPr>
        <w:t>В открывшемся протоколе необходимо навести стрелку мыши на пункт 3, отмеченный на рисунке</w:t>
      </w:r>
      <w:r w:rsidR="00FC4DFC">
        <w:rPr>
          <w:spacing w:val="-7"/>
          <w:sz w:val="25"/>
          <w:szCs w:val="25"/>
        </w:rPr>
        <w:t xml:space="preserve"> 3 </w:t>
      </w:r>
      <w:r w:rsidRPr="00B3144A">
        <w:rPr>
          <w:spacing w:val="-7"/>
          <w:sz w:val="25"/>
          <w:szCs w:val="25"/>
        </w:rPr>
        <w:t>и выбрать команду из выпадающего списка </w:t>
      </w:r>
      <w:r w:rsidRPr="00B3144A">
        <w:rPr>
          <w:b/>
          <w:bCs/>
          <w:spacing w:val="-7"/>
          <w:sz w:val="25"/>
          <w:szCs w:val="25"/>
        </w:rPr>
        <w:t>«Развернуть все разделы»</w:t>
      </w:r>
      <w:r w:rsidRPr="00B3144A">
        <w:rPr>
          <w:spacing w:val="-7"/>
          <w:sz w:val="25"/>
          <w:szCs w:val="25"/>
        </w:rPr>
        <w:t>. Данный протокол можно сохранить при необходимости по кнопке </w:t>
      </w:r>
      <w:r w:rsidRPr="00B3144A">
        <w:rPr>
          <w:noProof/>
          <w:spacing w:val="-7"/>
          <w:sz w:val="25"/>
          <w:szCs w:val="25"/>
        </w:rPr>
        <w:drawing>
          <wp:inline distT="0" distB="0" distL="0" distR="0" wp14:anchorId="5A727A35" wp14:editId="74C7209D">
            <wp:extent cx="152400" cy="15240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44A">
        <w:rPr>
          <w:spacing w:val="-7"/>
          <w:sz w:val="25"/>
          <w:szCs w:val="25"/>
        </w:rPr>
        <w:t> </w:t>
      </w:r>
      <w:r w:rsidRPr="00B3144A">
        <w:rPr>
          <w:b/>
          <w:bCs/>
          <w:spacing w:val="-7"/>
          <w:sz w:val="25"/>
          <w:szCs w:val="25"/>
        </w:rPr>
        <w:t>«Сохранить»</w:t>
      </w:r>
      <w:r w:rsidRPr="00B3144A">
        <w:rPr>
          <w:spacing w:val="-7"/>
          <w:sz w:val="25"/>
          <w:szCs w:val="25"/>
        </w:rPr>
        <w:t>.</w:t>
      </w:r>
    </w:p>
    <w:p w14:paraId="547E3CA6" w14:textId="59908F97" w:rsidR="00B3144A" w:rsidRPr="00B3144A" w:rsidRDefault="00B3144A" w:rsidP="00B3144A">
      <w:pPr>
        <w:shd w:val="clear" w:color="auto" w:fill="FFFFFF"/>
        <w:spacing w:before="100" w:beforeAutospacing="1" w:after="100" w:afterAutospacing="1"/>
        <w:ind w:firstLine="567"/>
        <w:jc w:val="both"/>
        <w:rPr>
          <w:spacing w:val="-7"/>
          <w:sz w:val="25"/>
          <w:szCs w:val="25"/>
        </w:rPr>
      </w:pPr>
      <w:r w:rsidRPr="00745CBD">
        <w:rPr>
          <w:spacing w:val="-7"/>
          <w:sz w:val="25"/>
          <w:szCs w:val="25"/>
        </w:rPr>
        <w:lastRenderedPageBreak/>
        <w:t>При успешной передаче сведений о контракте в БКС создается документ «Договор». И</w:t>
      </w:r>
      <w:r w:rsidRPr="00B3144A">
        <w:rPr>
          <w:spacing w:val="-7"/>
          <w:sz w:val="25"/>
          <w:szCs w:val="25"/>
        </w:rPr>
        <w:t>з Договор</w:t>
      </w:r>
      <w:r w:rsidRPr="00745CBD">
        <w:rPr>
          <w:spacing w:val="-7"/>
          <w:sz w:val="25"/>
          <w:szCs w:val="25"/>
        </w:rPr>
        <w:t>а</w:t>
      </w:r>
      <w:r w:rsidRPr="00B3144A">
        <w:rPr>
          <w:spacing w:val="-7"/>
          <w:sz w:val="25"/>
          <w:szCs w:val="25"/>
        </w:rPr>
        <w:t xml:space="preserve"> в автоматическом режиме созда</w:t>
      </w:r>
      <w:r w:rsidRPr="00745CBD">
        <w:rPr>
          <w:spacing w:val="-7"/>
          <w:sz w:val="25"/>
          <w:szCs w:val="25"/>
        </w:rPr>
        <w:t>ется</w:t>
      </w:r>
      <w:r w:rsidRPr="00B3144A">
        <w:rPr>
          <w:spacing w:val="-7"/>
          <w:sz w:val="25"/>
          <w:szCs w:val="25"/>
        </w:rPr>
        <w:t xml:space="preserve"> документ «</w:t>
      </w:r>
      <w:r w:rsidRPr="00B3144A">
        <w:rPr>
          <w:b/>
          <w:bCs/>
          <w:spacing w:val="-7"/>
          <w:sz w:val="25"/>
          <w:szCs w:val="25"/>
        </w:rPr>
        <w:t>Бюджетное обязательство</w:t>
      </w:r>
      <w:r w:rsidRPr="00B3144A">
        <w:rPr>
          <w:spacing w:val="-7"/>
          <w:sz w:val="25"/>
          <w:szCs w:val="25"/>
        </w:rPr>
        <w:t>».</w:t>
      </w:r>
    </w:p>
    <w:p w14:paraId="37FF7740" w14:textId="1C44C075" w:rsidR="008A34F8" w:rsidRPr="00745CBD" w:rsidRDefault="00B3144A" w:rsidP="008B3648">
      <w:pPr>
        <w:shd w:val="clear" w:color="auto" w:fill="FFFFFF"/>
        <w:spacing w:before="100" w:beforeAutospacing="1" w:after="100" w:afterAutospacing="1"/>
        <w:ind w:firstLine="567"/>
        <w:jc w:val="both"/>
        <w:rPr>
          <w:spacing w:val="-7"/>
          <w:sz w:val="25"/>
          <w:szCs w:val="25"/>
        </w:rPr>
      </w:pPr>
      <w:r w:rsidRPr="00B3144A">
        <w:rPr>
          <w:spacing w:val="-7"/>
          <w:sz w:val="25"/>
          <w:szCs w:val="25"/>
        </w:rPr>
        <w:t xml:space="preserve">Если в БКС необходимо передать </w:t>
      </w:r>
      <w:r w:rsidR="009539B9">
        <w:rPr>
          <w:spacing w:val="-7"/>
          <w:sz w:val="25"/>
          <w:szCs w:val="25"/>
        </w:rPr>
        <w:t xml:space="preserve">измененные </w:t>
      </w:r>
      <w:r w:rsidRPr="00B3144A">
        <w:rPr>
          <w:spacing w:val="-7"/>
          <w:sz w:val="25"/>
          <w:szCs w:val="25"/>
        </w:rPr>
        <w:t>сведения в отношении ранее переданного документа «</w:t>
      </w:r>
      <w:r w:rsidRPr="00B3144A">
        <w:rPr>
          <w:b/>
          <w:bCs/>
          <w:spacing w:val="-7"/>
          <w:sz w:val="25"/>
          <w:szCs w:val="25"/>
        </w:rPr>
        <w:t>Договор</w:t>
      </w:r>
      <w:r w:rsidRPr="00B3144A">
        <w:rPr>
          <w:spacing w:val="-7"/>
          <w:sz w:val="25"/>
          <w:szCs w:val="25"/>
        </w:rPr>
        <w:t>», то необходимо сформировать изменение контракта, если вносимые изменения требуется отразить в ЕИС</w:t>
      </w:r>
      <w:r w:rsidR="008B3648" w:rsidRPr="00745CBD">
        <w:rPr>
          <w:spacing w:val="-7"/>
          <w:sz w:val="25"/>
          <w:szCs w:val="25"/>
        </w:rPr>
        <w:t xml:space="preserve">, либо техническое изменение контракта, если необходимо изменить (добавить) лицевой счет заказчика в графике финансирования, </w:t>
      </w:r>
      <w:r w:rsidR="008B3648" w:rsidRPr="00B3144A">
        <w:rPr>
          <w:spacing w:val="-7"/>
          <w:sz w:val="25"/>
          <w:szCs w:val="25"/>
        </w:rPr>
        <w:t>платежные реквизиты поставщика из вкладки «Информация о поставщиках»</w:t>
      </w:r>
      <w:r w:rsidR="008B3648" w:rsidRPr="00745CBD">
        <w:rPr>
          <w:spacing w:val="-7"/>
          <w:sz w:val="25"/>
          <w:szCs w:val="25"/>
        </w:rPr>
        <w:t xml:space="preserve"> и/или код бюджетной классификации после 20-го знака</w:t>
      </w:r>
      <w:r w:rsidRPr="00B3144A">
        <w:rPr>
          <w:spacing w:val="-7"/>
          <w:sz w:val="25"/>
          <w:szCs w:val="25"/>
        </w:rPr>
        <w:t xml:space="preserve">. После </w:t>
      </w:r>
      <w:r w:rsidR="008B3648" w:rsidRPr="00745CBD">
        <w:rPr>
          <w:spacing w:val="-7"/>
          <w:sz w:val="25"/>
          <w:szCs w:val="25"/>
        </w:rPr>
        <w:t>того как</w:t>
      </w:r>
      <w:r w:rsidRPr="00B3144A">
        <w:rPr>
          <w:spacing w:val="-7"/>
          <w:sz w:val="25"/>
          <w:szCs w:val="25"/>
        </w:rPr>
        <w:t xml:space="preserve"> изменени</w:t>
      </w:r>
      <w:r w:rsidR="008B3648" w:rsidRPr="00745CBD">
        <w:rPr>
          <w:spacing w:val="-7"/>
          <w:sz w:val="25"/>
          <w:szCs w:val="25"/>
        </w:rPr>
        <w:t>е (техническое изменение)</w:t>
      </w:r>
      <w:r w:rsidRPr="00B3144A">
        <w:rPr>
          <w:spacing w:val="-7"/>
          <w:sz w:val="25"/>
          <w:szCs w:val="25"/>
        </w:rPr>
        <w:t xml:space="preserve"> контракта</w:t>
      </w:r>
      <w:r w:rsidR="008B3648" w:rsidRPr="00745CBD">
        <w:rPr>
          <w:spacing w:val="-7"/>
          <w:sz w:val="25"/>
          <w:szCs w:val="25"/>
        </w:rPr>
        <w:t xml:space="preserve"> будет зарегистрировано,</w:t>
      </w:r>
      <w:r w:rsidRPr="00B3144A">
        <w:rPr>
          <w:spacing w:val="-7"/>
          <w:sz w:val="25"/>
          <w:szCs w:val="25"/>
        </w:rPr>
        <w:t xml:space="preserve"> необходимо повторить передачу изменения контракта в БКС.</w:t>
      </w:r>
      <w:r w:rsidR="009539B9">
        <w:rPr>
          <w:spacing w:val="-7"/>
          <w:sz w:val="25"/>
          <w:szCs w:val="25"/>
        </w:rPr>
        <w:t xml:space="preserve"> Из Договора в этом случае создается документ «</w:t>
      </w:r>
      <w:r w:rsidR="009539B9" w:rsidRPr="009539B9">
        <w:rPr>
          <w:b/>
          <w:bCs/>
          <w:spacing w:val="-7"/>
          <w:sz w:val="25"/>
          <w:szCs w:val="25"/>
        </w:rPr>
        <w:t>Бюджетное обязательство (изменение)</w:t>
      </w:r>
      <w:r w:rsidR="009539B9">
        <w:rPr>
          <w:spacing w:val="-7"/>
          <w:sz w:val="25"/>
          <w:szCs w:val="25"/>
        </w:rPr>
        <w:t>», которое связывается с первичным Бюджетным обязательством.</w:t>
      </w:r>
    </w:p>
    <w:sectPr w:rsidR="008A34F8" w:rsidRPr="00745CBD" w:rsidSect="00DF3467">
      <w:headerReference w:type="even" r:id="rId15"/>
      <w:headerReference w:type="default" r:id="rId16"/>
      <w:pgSz w:w="11906" w:h="16838"/>
      <w:pgMar w:top="1276" w:right="567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3347" w14:textId="77777777" w:rsidR="00FE6D22" w:rsidRDefault="00FE6D22">
      <w:r>
        <w:separator/>
      </w:r>
    </w:p>
  </w:endnote>
  <w:endnote w:type="continuationSeparator" w:id="0">
    <w:p w14:paraId="5BF7CFF1" w14:textId="77777777" w:rsidR="00FE6D22" w:rsidRDefault="00FE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90EC" w14:textId="77777777" w:rsidR="00FE6D22" w:rsidRDefault="00FE6D22">
      <w:r>
        <w:separator/>
      </w:r>
    </w:p>
  </w:footnote>
  <w:footnote w:type="continuationSeparator" w:id="0">
    <w:p w14:paraId="24886058" w14:textId="77777777" w:rsidR="00FE6D22" w:rsidRDefault="00FE6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E819" w14:textId="72243681" w:rsidR="005C2C0C" w:rsidRDefault="00C72AEB" w:rsidP="006E736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C2C0C">
      <w:rPr>
        <w:rStyle w:val="aa"/>
      </w:rPr>
      <w:instrText xml:space="preserve">PAGE  </w:instrText>
    </w:r>
    <w:r w:rsidR="00FC4DFC">
      <w:rPr>
        <w:rStyle w:val="aa"/>
      </w:rPr>
      <w:fldChar w:fldCharType="separate"/>
    </w:r>
    <w:r w:rsidR="00FC4DFC">
      <w:rPr>
        <w:rStyle w:val="aa"/>
        <w:noProof/>
      </w:rPr>
      <w:t>2</w:t>
    </w:r>
    <w:r>
      <w:rPr>
        <w:rStyle w:val="aa"/>
      </w:rPr>
      <w:fldChar w:fldCharType="end"/>
    </w:r>
  </w:p>
  <w:p w14:paraId="7327DAA0" w14:textId="77777777" w:rsidR="005C2C0C" w:rsidRDefault="005C2C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A381" w14:textId="4DE8ECCD" w:rsidR="005C2C0C" w:rsidRDefault="00C72AEB" w:rsidP="006E736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C2C0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62A7A">
      <w:rPr>
        <w:rStyle w:val="aa"/>
        <w:noProof/>
      </w:rPr>
      <w:t>3</w:t>
    </w:r>
    <w:r>
      <w:rPr>
        <w:rStyle w:val="aa"/>
      </w:rPr>
      <w:fldChar w:fldCharType="end"/>
    </w:r>
  </w:p>
  <w:p w14:paraId="1B2C6EEC" w14:textId="77777777" w:rsidR="005C2C0C" w:rsidRDefault="005C2C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020F"/>
    <w:multiLevelType w:val="hybridMultilevel"/>
    <w:tmpl w:val="4EA8E44A"/>
    <w:lvl w:ilvl="0" w:tplc="48D6A5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BA2224"/>
    <w:multiLevelType w:val="hybridMultilevel"/>
    <w:tmpl w:val="B302E226"/>
    <w:lvl w:ilvl="0" w:tplc="0AC20D9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" w15:restartNumberingAfterBreak="0">
    <w:nsid w:val="0D2863C5"/>
    <w:multiLevelType w:val="hybridMultilevel"/>
    <w:tmpl w:val="F666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286E"/>
    <w:multiLevelType w:val="hybridMultilevel"/>
    <w:tmpl w:val="70AA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60C"/>
    <w:multiLevelType w:val="hybridMultilevel"/>
    <w:tmpl w:val="DC4AA9B8"/>
    <w:lvl w:ilvl="0" w:tplc="4A3A0E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9D6F84"/>
    <w:multiLevelType w:val="hybridMultilevel"/>
    <w:tmpl w:val="B7A605BC"/>
    <w:lvl w:ilvl="0" w:tplc="04190011">
      <w:start w:val="1"/>
      <w:numFmt w:val="decimal"/>
      <w:lvlText w:val="%1)"/>
      <w:lvlJc w:val="left"/>
      <w:pPr>
        <w:ind w:left="1559" w:hanging="360"/>
      </w:pPr>
    </w:lvl>
    <w:lvl w:ilvl="1" w:tplc="04190019" w:tentative="1">
      <w:start w:val="1"/>
      <w:numFmt w:val="lowerLetter"/>
      <w:lvlText w:val="%2."/>
      <w:lvlJc w:val="left"/>
      <w:pPr>
        <w:ind w:left="2279" w:hanging="360"/>
      </w:pPr>
    </w:lvl>
    <w:lvl w:ilvl="2" w:tplc="0419001B" w:tentative="1">
      <w:start w:val="1"/>
      <w:numFmt w:val="lowerRoman"/>
      <w:lvlText w:val="%3."/>
      <w:lvlJc w:val="right"/>
      <w:pPr>
        <w:ind w:left="2999" w:hanging="180"/>
      </w:pPr>
    </w:lvl>
    <w:lvl w:ilvl="3" w:tplc="0419000F" w:tentative="1">
      <w:start w:val="1"/>
      <w:numFmt w:val="decimal"/>
      <w:lvlText w:val="%4."/>
      <w:lvlJc w:val="left"/>
      <w:pPr>
        <w:ind w:left="3719" w:hanging="360"/>
      </w:pPr>
    </w:lvl>
    <w:lvl w:ilvl="4" w:tplc="04190019" w:tentative="1">
      <w:start w:val="1"/>
      <w:numFmt w:val="lowerLetter"/>
      <w:lvlText w:val="%5."/>
      <w:lvlJc w:val="left"/>
      <w:pPr>
        <w:ind w:left="4439" w:hanging="360"/>
      </w:pPr>
    </w:lvl>
    <w:lvl w:ilvl="5" w:tplc="0419001B" w:tentative="1">
      <w:start w:val="1"/>
      <w:numFmt w:val="lowerRoman"/>
      <w:lvlText w:val="%6."/>
      <w:lvlJc w:val="right"/>
      <w:pPr>
        <w:ind w:left="5159" w:hanging="180"/>
      </w:pPr>
    </w:lvl>
    <w:lvl w:ilvl="6" w:tplc="0419000F" w:tentative="1">
      <w:start w:val="1"/>
      <w:numFmt w:val="decimal"/>
      <w:lvlText w:val="%7."/>
      <w:lvlJc w:val="left"/>
      <w:pPr>
        <w:ind w:left="5879" w:hanging="360"/>
      </w:pPr>
    </w:lvl>
    <w:lvl w:ilvl="7" w:tplc="04190019" w:tentative="1">
      <w:start w:val="1"/>
      <w:numFmt w:val="lowerLetter"/>
      <w:lvlText w:val="%8."/>
      <w:lvlJc w:val="left"/>
      <w:pPr>
        <w:ind w:left="6599" w:hanging="360"/>
      </w:pPr>
    </w:lvl>
    <w:lvl w:ilvl="8" w:tplc="041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6" w15:restartNumberingAfterBreak="0">
    <w:nsid w:val="32786E97"/>
    <w:multiLevelType w:val="multilevel"/>
    <w:tmpl w:val="8F4606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0468D"/>
    <w:multiLevelType w:val="hybridMultilevel"/>
    <w:tmpl w:val="27122BCE"/>
    <w:lvl w:ilvl="0" w:tplc="620A8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093085"/>
    <w:multiLevelType w:val="multilevel"/>
    <w:tmpl w:val="555AD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43429"/>
    <w:multiLevelType w:val="multilevel"/>
    <w:tmpl w:val="ACC0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215436"/>
    <w:multiLevelType w:val="hybridMultilevel"/>
    <w:tmpl w:val="3DE4C266"/>
    <w:lvl w:ilvl="0" w:tplc="4AF64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A5220E"/>
    <w:multiLevelType w:val="hybridMultilevel"/>
    <w:tmpl w:val="6F908206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2047827830">
    <w:abstractNumId w:val="1"/>
  </w:num>
  <w:num w:numId="2" w16cid:durableId="1920751347">
    <w:abstractNumId w:val="9"/>
  </w:num>
  <w:num w:numId="3" w16cid:durableId="1221744521">
    <w:abstractNumId w:val="8"/>
  </w:num>
  <w:num w:numId="4" w16cid:durableId="1836648869">
    <w:abstractNumId w:val="6"/>
  </w:num>
  <w:num w:numId="5" w16cid:durableId="242841953">
    <w:abstractNumId w:val="11"/>
  </w:num>
  <w:num w:numId="6" w16cid:durableId="463305637">
    <w:abstractNumId w:val="3"/>
  </w:num>
  <w:num w:numId="7" w16cid:durableId="1786535762">
    <w:abstractNumId w:val="5"/>
  </w:num>
  <w:num w:numId="8" w16cid:durableId="1812168595">
    <w:abstractNumId w:val="10"/>
  </w:num>
  <w:num w:numId="9" w16cid:durableId="328604972">
    <w:abstractNumId w:val="7"/>
  </w:num>
  <w:num w:numId="10" w16cid:durableId="1912499063">
    <w:abstractNumId w:val="2"/>
  </w:num>
  <w:num w:numId="11" w16cid:durableId="1294213095">
    <w:abstractNumId w:val="4"/>
  </w:num>
  <w:num w:numId="12" w16cid:durableId="165367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F6"/>
    <w:rsid w:val="00006BEE"/>
    <w:rsid w:val="00013497"/>
    <w:rsid w:val="00022B44"/>
    <w:rsid w:val="00022BE1"/>
    <w:rsid w:val="00025280"/>
    <w:rsid w:val="000260E3"/>
    <w:rsid w:val="0002700D"/>
    <w:rsid w:val="00032942"/>
    <w:rsid w:val="00033468"/>
    <w:rsid w:val="000335C2"/>
    <w:rsid w:val="00043F9E"/>
    <w:rsid w:val="00044C48"/>
    <w:rsid w:val="00045CA0"/>
    <w:rsid w:val="00046655"/>
    <w:rsid w:val="00047C1E"/>
    <w:rsid w:val="000502FA"/>
    <w:rsid w:val="000508FA"/>
    <w:rsid w:val="0005367B"/>
    <w:rsid w:val="00054BE1"/>
    <w:rsid w:val="00061486"/>
    <w:rsid w:val="00066972"/>
    <w:rsid w:val="00073902"/>
    <w:rsid w:val="00076494"/>
    <w:rsid w:val="00085A51"/>
    <w:rsid w:val="00085D9E"/>
    <w:rsid w:val="00087650"/>
    <w:rsid w:val="00094931"/>
    <w:rsid w:val="000956B3"/>
    <w:rsid w:val="00096660"/>
    <w:rsid w:val="000A3CBC"/>
    <w:rsid w:val="000A456C"/>
    <w:rsid w:val="000A4F59"/>
    <w:rsid w:val="000A5E59"/>
    <w:rsid w:val="000B5B36"/>
    <w:rsid w:val="000C28E6"/>
    <w:rsid w:val="000D0CF8"/>
    <w:rsid w:val="000D4DB5"/>
    <w:rsid w:val="000D7E76"/>
    <w:rsid w:val="000E19EA"/>
    <w:rsid w:val="000E1CEB"/>
    <w:rsid w:val="000E3C8E"/>
    <w:rsid w:val="000E4D99"/>
    <w:rsid w:val="000E681B"/>
    <w:rsid w:val="000F141B"/>
    <w:rsid w:val="000F3377"/>
    <w:rsid w:val="000F60B6"/>
    <w:rsid w:val="00100BAD"/>
    <w:rsid w:val="0011558E"/>
    <w:rsid w:val="00115D85"/>
    <w:rsid w:val="001312DD"/>
    <w:rsid w:val="0013686B"/>
    <w:rsid w:val="001416C1"/>
    <w:rsid w:val="00145AFD"/>
    <w:rsid w:val="0014780F"/>
    <w:rsid w:val="001605E4"/>
    <w:rsid w:val="0016136C"/>
    <w:rsid w:val="00162986"/>
    <w:rsid w:val="00162AB5"/>
    <w:rsid w:val="00165047"/>
    <w:rsid w:val="0017747F"/>
    <w:rsid w:val="00180848"/>
    <w:rsid w:val="001820B9"/>
    <w:rsid w:val="00185E13"/>
    <w:rsid w:val="00187591"/>
    <w:rsid w:val="0019714A"/>
    <w:rsid w:val="001A013E"/>
    <w:rsid w:val="001A19B7"/>
    <w:rsid w:val="001A4335"/>
    <w:rsid w:val="001A4A98"/>
    <w:rsid w:val="001B02A6"/>
    <w:rsid w:val="001B0512"/>
    <w:rsid w:val="001B2815"/>
    <w:rsid w:val="001B56C4"/>
    <w:rsid w:val="001B7153"/>
    <w:rsid w:val="001C2768"/>
    <w:rsid w:val="001C3125"/>
    <w:rsid w:val="001C665F"/>
    <w:rsid w:val="001C7528"/>
    <w:rsid w:val="001D551F"/>
    <w:rsid w:val="001E0F16"/>
    <w:rsid w:val="001F0368"/>
    <w:rsid w:val="001F2828"/>
    <w:rsid w:val="001F3AE8"/>
    <w:rsid w:val="001F70EC"/>
    <w:rsid w:val="001F72C3"/>
    <w:rsid w:val="00202212"/>
    <w:rsid w:val="0020547B"/>
    <w:rsid w:val="00205644"/>
    <w:rsid w:val="00210423"/>
    <w:rsid w:val="00211D19"/>
    <w:rsid w:val="00213796"/>
    <w:rsid w:val="00221373"/>
    <w:rsid w:val="002213AE"/>
    <w:rsid w:val="00221D2C"/>
    <w:rsid w:val="0022224D"/>
    <w:rsid w:val="00224A62"/>
    <w:rsid w:val="0023178C"/>
    <w:rsid w:val="002362BA"/>
    <w:rsid w:val="0024387A"/>
    <w:rsid w:val="002522B6"/>
    <w:rsid w:val="00253066"/>
    <w:rsid w:val="00255A59"/>
    <w:rsid w:val="0026009A"/>
    <w:rsid w:val="00260F52"/>
    <w:rsid w:val="002643AE"/>
    <w:rsid w:val="00270C16"/>
    <w:rsid w:val="00274D90"/>
    <w:rsid w:val="00275525"/>
    <w:rsid w:val="002913F2"/>
    <w:rsid w:val="00291D40"/>
    <w:rsid w:val="0029236D"/>
    <w:rsid w:val="00293C8A"/>
    <w:rsid w:val="002A11C4"/>
    <w:rsid w:val="002A241A"/>
    <w:rsid w:val="002A2BA5"/>
    <w:rsid w:val="002A42AD"/>
    <w:rsid w:val="002A5CE9"/>
    <w:rsid w:val="002B2229"/>
    <w:rsid w:val="002C03C3"/>
    <w:rsid w:val="002C27BA"/>
    <w:rsid w:val="002C40C3"/>
    <w:rsid w:val="002C52D4"/>
    <w:rsid w:val="002E79F7"/>
    <w:rsid w:val="003007DB"/>
    <w:rsid w:val="003010B9"/>
    <w:rsid w:val="00302A15"/>
    <w:rsid w:val="00305AF3"/>
    <w:rsid w:val="003061AE"/>
    <w:rsid w:val="00315B98"/>
    <w:rsid w:val="003219C0"/>
    <w:rsid w:val="003318B0"/>
    <w:rsid w:val="00342E36"/>
    <w:rsid w:val="003431E1"/>
    <w:rsid w:val="003471FF"/>
    <w:rsid w:val="00350E1D"/>
    <w:rsid w:val="003554AE"/>
    <w:rsid w:val="00355EF6"/>
    <w:rsid w:val="00357D78"/>
    <w:rsid w:val="00360062"/>
    <w:rsid w:val="003641F1"/>
    <w:rsid w:val="0036555D"/>
    <w:rsid w:val="003655E7"/>
    <w:rsid w:val="00372A85"/>
    <w:rsid w:val="00373F58"/>
    <w:rsid w:val="00374056"/>
    <w:rsid w:val="0037487E"/>
    <w:rsid w:val="00374E10"/>
    <w:rsid w:val="00375A51"/>
    <w:rsid w:val="00390577"/>
    <w:rsid w:val="00391853"/>
    <w:rsid w:val="003A020A"/>
    <w:rsid w:val="003A187E"/>
    <w:rsid w:val="003A52CD"/>
    <w:rsid w:val="003B073D"/>
    <w:rsid w:val="003B1C2B"/>
    <w:rsid w:val="003B2605"/>
    <w:rsid w:val="003B563C"/>
    <w:rsid w:val="003B5E6A"/>
    <w:rsid w:val="003B7760"/>
    <w:rsid w:val="003C2C4D"/>
    <w:rsid w:val="003C3C8D"/>
    <w:rsid w:val="003C5EE1"/>
    <w:rsid w:val="003C666F"/>
    <w:rsid w:val="003E109B"/>
    <w:rsid w:val="00400DC8"/>
    <w:rsid w:val="00402590"/>
    <w:rsid w:val="00403EFA"/>
    <w:rsid w:val="004147D7"/>
    <w:rsid w:val="004216FA"/>
    <w:rsid w:val="00436A78"/>
    <w:rsid w:val="00442FE5"/>
    <w:rsid w:val="00445DA7"/>
    <w:rsid w:val="00462145"/>
    <w:rsid w:val="004640F1"/>
    <w:rsid w:val="004660D0"/>
    <w:rsid w:val="00471254"/>
    <w:rsid w:val="00473D49"/>
    <w:rsid w:val="0047433A"/>
    <w:rsid w:val="0047526F"/>
    <w:rsid w:val="00475D20"/>
    <w:rsid w:val="00481C4F"/>
    <w:rsid w:val="0048242C"/>
    <w:rsid w:val="00482C1C"/>
    <w:rsid w:val="00483DBA"/>
    <w:rsid w:val="004A04DD"/>
    <w:rsid w:val="004A1424"/>
    <w:rsid w:val="004A51A3"/>
    <w:rsid w:val="004B077A"/>
    <w:rsid w:val="004B59A2"/>
    <w:rsid w:val="004C0534"/>
    <w:rsid w:val="004C72F2"/>
    <w:rsid w:val="004E0589"/>
    <w:rsid w:val="004E2962"/>
    <w:rsid w:val="004E4CDC"/>
    <w:rsid w:val="004E5262"/>
    <w:rsid w:val="004E6699"/>
    <w:rsid w:val="004E6912"/>
    <w:rsid w:val="005021E1"/>
    <w:rsid w:val="00506AEC"/>
    <w:rsid w:val="00515E2D"/>
    <w:rsid w:val="005173A5"/>
    <w:rsid w:val="0051762F"/>
    <w:rsid w:val="0052130E"/>
    <w:rsid w:val="005344D5"/>
    <w:rsid w:val="00541CDD"/>
    <w:rsid w:val="00544398"/>
    <w:rsid w:val="00554631"/>
    <w:rsid w:val="00554C91"/>
    <w:rsid w:val="00554E08"/>
    <w:rsid w:val="00557D73"/>
    <w:rsid w:val="0056097D"/>
    <w:rsid w:val="005628C5"/>
    <w:rsid w:val="00565619"/>
    <w:rsid w:val="00566E3D"/>
    <w:rsid w:val="0057030D"/>
    <w:rsid w:val="005775DF"/>
    <w:rsid w:val="005823EE"/>
    <w:rsid w:val="0058271D"/>
    <w:rsid w:val="00584D5D"/>
    <w:rsid w:val="00587B40"/>
    <w:rsid w:val="005906DF"/>
    <w:rsid w:val="005A7239"/>
    <w:rsid w:val="005B01A5"/>
    <w:rsid w:val="005B0922"/>
    <w:rsid w:val="005B11DD"/>
    <w:rsid w:val="005B3F3E"/>
    <w:rsid w:val="005B4940"/>
    <w:rsid w:val="005B7D9E"/>
    <w:rsid w:val="005C2C0C"/>
    <w:rsid w:val="005C2C90"/>
    <w:rsid w:val="005C6798"/>
    <w:rsid w:val="005C7CCC"/>
    <w:rsid w:val="005D245E"/>
    <w:rsid w:val="005D45C0"/>
    <w:rsid w:val="005D7CDD"/>
    <w:rsid w:val="005E0700"/>
    <w:rsid w:val="005E5007"/>
    <w:rsid w:val="005E6DE2"/>
    <w:rsid w:val="005E78A1"/>
    <w:rsid w:val="005F24B2"/>
    <w:rsid w:val="005F2D1A"/>
    <w:rsid w:val="005F3E97"/>
    <w:rsid w:val="005F509D"/>
    <w:rsid w:val="00607BFE"/>
    <w:rsid w:val="00610089"/>
    <w:rsid w:val="00610575"/>
    <w:rsid w:val="00615C0E"/>
    <w:rsid w:val="00620C68"/>
    <w:rsid w:val="00622704"/>
    <w:rsid w:val="0062601D"/>
    <w:rsid w:val="00630699"/>
    <w:rsid w:val="00630A4A"/>
    <w:rsid w:val="00635239"/>
    <w:rsid w:val="006361CC"/>
    <w:rsid w:val="00636A03"/>
    <w:rsid w:val="00641AEF"/>
    <w:rsid w:val="00642306"/>
    <w:rsid w:val="00642AC9"/>
    <w:rsid w:val="0064479D"/>
    <w:rsid w:val="00644F60"/>
    <w:rsid w:val="00647BCD"/>
    <w:rsid w:val="006523CD"/>
    <w:rsid w:val="006626F0"/>
    <w:rsid w:val="00662A7A"/>
    <w:rsid w:val="006670B3"/>
    <w:rsid w:val="00676AF2"/>
    <w:rsid w:val="00691A80"/>
    <w:rsid w:val="006939DC"/>
    <w:rsid w:val="00695BC4"/>
    <w:rsid w:val="0069652E"/>
    <w:rsid w:val="006A0056"/>
    <w:rsid w:val="006A432C"/>
    <w:rsid w:val="006A5D08"/>
    <w:rsid w:val="006B3396"/>
    <w:rsid w:val="006B368D"/>
    <w:rsid w:val="006B70AA"/>
    <w:rsid w:val="006C2129"/>
    <w:rsid w:val="006C6B59"/>
    <w:rsid w:val="006C7121"/>
    <w:rsid w:val="006C7A3D"/>
    <w:rsid w:val="006D028D"/>
    <w:rsid w:val="006D6A3E"/>
    <w:rsid w:val="006D7082"/>
    <w:rsid w:val="006E0B1B"/>
    <w:rsid w:val="006E260C"/>
    <w:rsid w:val="006E7360"/>
    <w:rsid w:val="006E74CB"/>
    <w:rsid w:val="006F1978"/>
    <w:rsid w:val="006F2C7E"/>
    <w:rsid w:val="006F66EE"/>
    <w:rsid w:val="007115DA"/>
    <w:rsid w:val="0071195D"/>
    <w:rsid w:val="007147D3"/>
    <w:rsid w:val="00717AD8"/>
    <w:rsid w:val="007240E6"/>
    <w:rsid w:val="00731444"/>
    <w:rsid w:val="00737516"/>
    <w:rsid w:val="00745CBD"/>
    <w:rsid w:val="00746242"/>
    <w:rsid w:val="00750D5E"/>
    <w:rsid w:val="00751384"/>
    <w:rsid w:val="007536EC"/>
    <w:rsid w:val="00753D08"/>
    <w:rsid w:val="00762CC5"/>
    <w:rsid w:val="00764932"/>
    <w:rsid w:val="007671BF"/>
    <w:rsid w:val="007701AC"/>
    <w:rsid w:val="00775414"/>
    <w:rsid w:val="0077591F"/>
    <w:rsid w:val="00775A47"/>
    <w:rsid w:val="00783EC9"/>
    <w:rsid w:val="007859CF"/>
    <w:rsid w:val="00787A1B"/>
    <w:rsid w:val="00790358"/>
    <w:rsid w:val="00791116"/>
    <w:rsid w:val="00794939"/>
    <w:rsid w:val="007952F4"/>
    <w:rsid w:val="007A0097"/>
    <w:rsid w:val="007A0149"/>
    <w:rsid w:val="007A0C66"/>
    <w:rsid w:val="007A1ED0"/>
    <w:rsid w:val="007A3046"/>
    <w:rsid w:val="007B1AB3"/>
    <w:rsid w:val="007B5ACA"/>
    <w:rsid w:val="007B6A38"/>
    <w:rsid w:val="007B7046"/>
    <w:rsid w:val="007D3871"/>
    <w:rsid w:val="007D620F"/>
    <w:rsid w:val="007E66AF"/>
    <w:rsid w:val="007F37FB"/>
    <w:rsid w:val="007F3DA5"/>
    <w:rsid w:val="007F52C6"/>
    <w:rsid w:val="00802D85"/>
    <w:rsid w:val="0080437D"/>
    <w:rsid w:val="00807D83"/>
    <w:rsid w:val="00810E66"/>
    <w:rsid w:val="0081225D"/>
    <w:rsid w:val="0081491C"/>
    <w:rsid w:val="00823C4A"/>
    <w:rsid w:val="008245D9"/>
    <w:rsid w:val="0083334E"/>
    <w:rsid w:val="008543F5"/>
    <w:rsid w:val="00855983"/>
    <w:rsid w:val="00862385"/>
    <w:rsid w:val="008630B7"/>
    <w:rsid w:val="00863AB0"/>
    <w:rsid w:val="00863D27"/>
    <w:rsid w:val="008644A3"/>
    <w:rsid w:val="0086781A"/>
    <w:rsid w:val="0088318A"/>
    <w:rsid w:val="008840A8"/>
    <w:rsid w:val="008849F3"/>
    <w:rsid w:val="00885294"/>
    <w:rsid w:val="0089129E"/>
    <w:rsid w:val="0089694D"/>
    <w:rsid w:val="008A17F4"/>
    <w:rsid w:val="008A289B"/>
    <w:rsid w:val="008A34F8"/>
    <w:rsid w:val="008A4020"/>
    <w:rsid w:val="008A6DF8"/>
    <w:rsid w:val="008B3648"/>
    <w:rsid w:val="008B5039"/>
    <w:rsid w:val="008B6526"/>
    <w:rsid w:val="008C210E"/>
    <w:rsid w:val="008C3A30"/>
    <w:rsid w:val="008D6E81"/>
    <w:rsid w:val="008F27AD"/>
    <w:rsid w:val="008F5D85"/>
    <w:rsid w:val="00906B1B"/>
    <w:rsid w:val="0090779C"/>
    <w:rsid w:val="00913161"/>
    <w:rsid w:val="009135F0"/>
    <w:rsid w:val="009220AB"/>
    <w:rsid w:val="009258AB"/>
    <w:rsid w:val="00926007"/>
    <w:rsid w:val="00926E06"/>
    <w:rsid w:val="00931B8B"/>
    <w:rsid w:val="00937062"/>
    <w:rsid w:val="0093770C"/>
    <w:rsid w:val="009413E8"/>
    <w:rsid w:val="00945F99"/>
    <w:rsid w:val="00950984"/>
    <w:rsid w:val="00950F24"/>
    <w:rsid w:val="009539B9"/>
    <w:rsid w:val="009549D7"/>
    <w:rsid w:val="00960229"/>
    <w:rsid w:val="00962033"/>
    <w:rsid w:val="00964B38"/>
    <w:rsid w:val="0097223B"/>
    <w:rsid w:val="00973752"/>
    <w:rsid w:val="00976ECB"/>
    <w:rsid w:val="00980D4F"/>
    <w:rsid w:val="009912E9"/>
    <w:rsid w:val="00992811"/>
    <w:rsid w:val="00992826"/>
    <w:rsid w:val="009B1997"/>
    <w:rsid w:val="009B3CC3"/>
    <w:rsid w:val="009B7EC6"/>
    <w:rsid w:val="009C55B0"/>
    <w:rsid w:val="009C56F6"/>
    <w:rsid w:val="009D148F"/>
    <w:rsid w:val="009D25CE"/>
    <w:rsid w:val="009D48C2"/>
    <w:rsid w:val="009D584B"/>
    <w:rsid w:val="009E03CA"/>
    <w:rsid w:val="009E2AE4"/>
    <w:rsid w:val="009E6DE3"/>
    <w:rsid w:val="009F3F2F"/>
    <w:rsid w:val="009F65C6"/>
    <w:rsid w:val="00A00DBC"/>
    <w:rsid w:val="00A0283D"/>
    <w:rsid w:val="00A02E25"/>
    <w:rsid w:val="00A071D3"/>
    <w:rsid w:val="00A17A75"/>
    <w:rsid w:val="00A23871"/>
    <w:rsid w:val="00A26ED3"/>
    <w:rsid w:val="00A30144"/>
    <w:rsid w:val="00A30751"/>
    <w:rsid w:val="00A32D45"/>
    <w:rsid w:val="00A34744"/>
    <w:rsid w:val="00A34C86"/>
    <w:rsid w:val="00A35588"/>
    <w:rsid w:val="00A37991"/>
    <w:rsid w:val="00A44D31"/>
    <w:rsid w:val="00A45FE5"/>
    <w:rsid w:val="00A46E8E"/>
    <w:rsid w:val="00A50388"/>
    <w:rsid w:val="00A50631"/>
    <w:rsid w:val="00A51B82"/>
    <w:rsid w:val="00A526CD"/>
    <w:rsid w:val="00A529DF"/>
    <w:rsid w:val="00A54340"/>
    <w:rsid w:val="00A56DA4"/>
    <w:rsid w:val="00A5754F"/>
    <w:rsid w:val="00A576F0"/>
    <w:rsid w:val="00A6195A"/>
    <w:rsid w:val="00A7033A"/>
    <w:rsid w:val="00A729DC"/>
    <w:rsid w:val="00A7698E"/>
    <w:rsid w:val="00A76A2D"/>
    <w:rsid w:val="00A77F79"/>
    <w:rsid w:val="00A9130F"/>
    <w:rsid w:val="00A92E38"/>
    <w:rsid w:val="00A93763"/>
    <w:rsid w:val="00A9493A"/>
    <w:rsid w:val="00A94FC0"/>
    <w:rsid w:val="00A96A6D"/>
    <w:rsid w:val="00AA00CA"/>
    <w:rsid w:val="00AA6702"/>
    <w:rsid w:val="00AB0316"/>
    <w:rsid w:val="00AC2CE5"/>
    <w:rsid w:val="00AC31A1"/>
    <w:rsid w:val="00AC53F9"/>
    <w:rsid w:val="00AC6EF5"/>
    <w:rsid w:val="00AD15C5"/>
    <w:rsid w:val="00AD439B"/>
    <w:rsid w:val="00AD59E9"/>
    <w:rsid w:val="00AE0D78"/>
    <w:rsid w:val="00AE6235"/>
    <w:rsid w:val="00AE6298"/>
    <w:rsid w:val="00AF1470"/>
    <w:rsid w:val="00AF228E"/>
    <w:rsid w:val="00AF3302"/>
    <w:rsid w:val="00B00F96"/>
    <w:rsid w:val="00B101E1"/>
    <w:rsid w:val="00B1286E"/>
    <w:rsid w:val="00B13EA6"/>
    <w:rsid w:val="00B211C4"/>
    <w:rsid w:val="00B21674"/>
    <w:rsid w:val="00B245D3"/>
    <w:rsid w:val="00B3144A"/>
    <w:rsid w:val="00B368CC"/>
    <w:rsid w:val="00B40391"/>
    <w:rsid w:val="00B40B9D"/>
    <w:rsid w:val="00B42B77"/>
    <w:rsid w:val="00B44C2E"/>
    <w:rsid w:val="00B45FD4"/>
    <w:rsid w:val="00B52FD1"/>
    <w:rsid w:val="00B55876"/>
    <w:rsid w:val="00B607D4"/>
    <w:rsid w:val="00B625C8"/>
    <w:rsid w:val="00B625E0"/>
    <w:rsid w:val="00B66B1D"/>
    <w:rsid w:val="00B760E5"/>
    <w:rsid w:val="00B82E71"/>
    <w:rsid w:val="00B84749"/>
    <w:rsid w:val="00B902EB"/>
    <w:rsid w:val="00B93755"/>
    <w:rsid w:val="00B9772C"/>
    <w:rsid w:val="00BB063B"/>
    <w:rsid w:val="00BB2D9A"/>
    <w:rsid w:val="00BC6E51"/>
    <w:rsid w:val="00BC7FC8"/>
    <w:rsid w:val="00BD1377"/>
    <w:rsid w:val="00BD390F"/>
    <w:rsid w:val="00BE0561"/>
    <w:rsid w:val="00BE5574"/>
    <w:rsid w:val="00BF21E8"/>
    <w:rsid w:val="00C05E88"/>
    <w:rsid w:val="00C061D2"/>
    <w:rsid w:val="00C1109F"/>
    <w:rsid w:val="00C11784"/>
    <w:rsid w:val="00C20C37"/>
    <w:rsid w:val="00C220A5"/>
    <w:rsid w:val="00C230BF"/>
    <w:rsid w:val="00C2334F"/>
    <w:rsid w:val="00C25E12"/>
    <w:rsid w:val="00C32BD9"/>
    <w:rsid w:val="00C34855"/>
    <w:rsid w:val="00C36E11"/>
    <w:rsid w:val="00C52CE8"/>
    <w:rsid w:val="00C5538B"/>
    <w:rsid w:val="00C56A37"/>
    <w:rsid w:val="00C56BD3"/>
    <w:rsid w:val="00C6233B"/>
    <w:rsid w:val="00C62490"/>
    <w:rsid w:val="00C63AB5"/>
    <w:rsid w:val="00C71C5C"/>
    <w:rsid w:val="00C72AEB"/>
    <w:rsid w:val="00C747C8"/>
    <w:rsid w:val="00C77C37"/>
    <w:rsid w:val="00C80FB7"/>
    <w:rsid w:val="00C833A5"/>
    <w:rsid w:val="00C85E0F"/>
    <w:rsid w:val="00C91EEB"/>
    <w:rsid w:val="00C97622"/>
    <w:rsid w:val="00CA1F0C"/>
    <w:rsid w:val="00CA2205"/>
    <w:rsid w:val="00CA55BC"/>
    <w:rsid w:val="00CA7566"/>
    <w:rsid w:val="00CC2B6E"/>
    <w:rsid w:val="00CC3B60"/>
    <w:rsid w:val="00CC42EB"/>
    <w:rsid w:val="00CD374F"/>
    <w:rsid w:val="00CD5535"/>
    <w:rsid w:val="00CE4819"/>
    <w:rsid w:val="00CF406F"/>
    <w:rsid w:val="00CF55D6"/>
    <w:rsid w:val="00D00A77"/>
    <w:rsid w:val="00D0373A"/>
    <w:rsid w:val="00D07E4E"/>
    <w:rsid w:val="00D136BF"/>
    <w:rsid w:val="00D15C05"/>
    <w:rsid w:val="00D23489"/>
    <w:rsid w:val="00D30D22"/>
    <w:rsid w:val="00D340E4"/>
    <w:rsid w:val="00D40946"/>
    <w:rsid w:val="00D41E4D"/>
    <w:rsid w:val="00D46F30"/>
    <w:rsid w:val="00D47C75"/>
    <w:rsid w:val="00D50F9E"/>
    <w:rsid w:val="00D51411"/>
    <w:rsid w:val="00D515F1"/>
    <w:rsid w:val="00D524C4"/>
    <w:rsid w:val="00D65BD2"/>
    <w:rsid w:val="00D72D4C"/>
    <w:rsid w:val="00D75672"/>
    <w:rsid w:val="00D849FE"/>
    <w:rsid w:val="00D86D0D"/>
    <w:rsid w:val="00D873A9"/>
    <w:rsid w:val="00D87666"/>
    <w:rsid w:val="00D93301"/>
    <w:rsid w:val="00D94D08"/>
    <w:rsid w:val="00D95F09"/>
    <w:rsid w:val="00DA4298"/>
    <w:rsid w:val="00DA4639"/>
    <w:rsid w:val="00DA54BC"/>
    <w:rsid w:val="00DB155A"/>
    <w:rsid w:val="00DB35F3"/>
    <w:rsid w:val="00DB5727"/>
    <w:rsid w:val="00DC0E7A"/>
    <w:rsid w:val="00DD655A"/>
    <w:rsid w:val="00DD6CD0"/>
    <w:rsid w:val="00DD6DD8"/>
    <w:rsid w:val="00DE11BB"/>
    <w:rsid w:val="00DE15D7"/>
    <w:rsid w:val="00DE1760"/>
    <w:rsid w:val="00DE5B9E"/>
    <w:rsid w:val="00DE741F"/>
    <w:rsid w:val="00DF2DCD"/>
    <w:rsid w:val="00DF3467"/>
    <w:rsid w:val="00DF6EEA"/>
    <w:rsid w:val="00E03E60"/>
    <w:rsid w:val="00E057FF"/>
    <w:rsid w:val="00E06855"/>
    <w:rsid w:val="00E0761B"/>
    <w:rsid w:val="00E07B13"/>
    <w:rsid w:val="00E156F5"/>
    <w:rsid w:val="00E15B96"/>
    <w:rsid w:val="00E15DF4"/>
    <w:rsid w:val="00E22B42"/>
    <w:rsid w:val="00E23BE8"/>
    <w:rsid w:val="00E2511B"/>
    <w:rsid w:val="00E41B88"/>
    <w:rsid w:val="00E449CD"/>
    <w:rsid w:val="00E46D96"/>
    <w:rsid w:val="00E56DE8"/>
    <w:rsid w:val="00E5733C"/>
    <w:rsid w:val="00E576CE"/>
    <w:rsid w:val="00E57872"/>
    <w:rsid w:val="00E641FB"/>
    <w:rsid w:val="00E651A8"/>
    <w:rsid w:val="00E66079"/>
    <w:rsid w:val="00E670C0"/>
    <w:rsid w:val="00E675A8"/>
    <w:rsid w:val="00E7481F"/>
    <w:rsid w:val="00E75162"/>
    <w:rsid w:val="00E76B07"/>
    <w:rsid w:val="00E81BC0"/>
    <w:rsid w:val="00E83034"/>
    <w:rsid w:val="00E90007"/>
    <w:rsid w:val="00E91F61"/>
    <w:rsid w:val="00EA090B"/>
    <w:rsid w:val="00EA284A"/>
    <w:rsid w:val="00EA3945"/>
    <w:rsid w:val="00EA7052"/>
    <w:rsid w:val="00EC42D6"/>
    <w:rsid w:val="00EC4B27"/>
    <w:rsid w:val="00EC4E75"/>
    <w:rsid w:val="00EC7346"/>
    <w:rsid w:val="00ED63D1"/>
    <w:rsid w:val="00EE1E02"/>
    <w:rsid w:val="00EE3307"/>
    <w:rsid w:val="00EE6B67"/>
    <w:rsid w:val="00F004B5"/>
    <w:rsid w:val="00F00EA7"/>
    <w:rsid w:val="00F03BDB"/>
    <w:rsid w:val="00F04B92"/>
    <w:rsid w:val="00F0765E"/>
    <w:rsid w:val="00F07B00"/>
    <w:rsid w:val="00F119F7"/>
    <w:rsid w:val="00F121C6"/>
    <w:rsid w:val="00F205F2"/>
    <w:rsid w:val="00F260A3"/>
    <w:rsid w:val="00F46FFF"/>
    <w:rsid w:val="00F47B83"/>
    <w:rsid w:val="00F47C8D"/>
    <w:rsid w:val="00F50194"/>
    <w:rsid w:val="00F52F46"/>
    <w:rsid w:val="00F5510C"/>
    <w:rsid w:val="00F65F20"/>
    <w:rsid w:val="00F663B5"/>
    <w:rsid w:val="00F7144C"/>
    <w:rsid w:val="00F75EC1"/>
    <w:rsid w:val="00F77567"/>
    <w:rsid w:val="00F80268"/>
    <w:rsid w:val="00F80FF6"/>
    <w:rsid w:val="00F817A6"/>
    <w:rsid w:val="00F82A0A"/>
    <w:rsid w:val="00F84800"/>
    <w:rsid w:val="00F9434B"/>
    <w:rsid w:val="00F946D3"/>
    <w:rsid w:val="00F946F3"/>
    <w:rsid w:val="00FA0DCA"/>
    <w:rsid w:val="00FA2CEF"/>
    <w:rsid w:val="00FB188C"/>
    <w:rsid w:val="00FB4206"/>
    <w:rsid w:val="00FB4E5E"/>
    <w:rsid w:val="00FC3086"/>
    <w:rsid w:val="00FC4DFC"/>
    <w:rsid w:val="00FD1C2F"/>
    <w:rsid w:val="00FD1DE9"/>
    <w:rsid w:val="00FE2C31"/>
    <w:rsid w:val="00FE4688"/>
    <w:rsid w:val="00FE57FF"/>
    <w:rsid w:val="00FE6D22"/>
    <w:rsid w:val="00FF224F"/>
    <w:rsid w:val="00FF2F7A"/>
    <w:rsid w:val="00FF47D3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EDD71"/>
  <w15:docId w15:val="{FD181284-2C14-45DD-9AF4-D6D4DD39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187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A52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1312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3A18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B3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368CC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3C3C8D"/>
    <w:rPr>
      <w:color w:val="0000FF"/>
      <w:u w:val="single"/>
    </w:rPr>
  </w:style>
  <w:style w:type="paragraph" w:customStyle="1" w:styleId="ConsPlusNormal">
    <w:name w:val="ConsPlusNormal"/>
    <w:rsid w:val="002A24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note text"/>
    <w:basedOn w:val="a"/>
    <w:semiHidden/>
    <w:rsid w:val="002A241A"/>
    <w:rPr>
      <w:sz w:val="20"/>
      <w:szCs w:val="20"/>
    </w:rPr>
  </w:style>
  <w:style w:type="character" w:styleId="a8">
    <w:name w:val="footnote reference"/>
    <w:basedOn w:val="a0"/>
    <w:semiHidden/>
    <w:rsid w:val="002A241A"/>
    <w:rPr>
      <w:vertAlign w:val="superscript"/>
    </w:rPr>
  </w:style>
  <w:style w:type="paragraph" w:styleId="a9">
    <w:name w:val="header"/>
    <w:basedOn w:val="a"/>
    <w:rsid w:val="0063069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30699"/>
  </w:style>
  <w:style w:type="paragraph" w:styleId="ab">
    <w:name w:val="Normal (Web)"/>
    <w:aliases w:val="Обычный (Web),Обычный (веб) Знак1,Обычный (веб) Знак2 Знак,Обычный (веб) Знак Знак1 Знак,Обычный (веб) Знак1 Знак Знак1,Обычный (веб) Знак Знак Знак Знак,Обычный (веб) Знак2 Знак Знак Знак1 Знак"/>
    <w:basedOn w:val="a"/>
    <w:uiPriority w:val="99"/>
    <w:rsid w:val="00F121C6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_"/>
    <w:basedOn w:val="a0"/>
    <w:link w:val="11"/>
    <w:rsid w:val="00F121C6"/>
    <w:rPr>
      <w:sz w:val="31"/>
      <w:szCs w:val="31"/>
      <w:lang w:bidi="ar-SA"/>
    </w:rPr>
  </w:style>
  <w:style w:type="paragraph" w:customStyle="1" w:styleId="11">
    <w:name w:val="Основной текст1"/>
    <w:basedOn w:val="a"/>
    <w:link w:val="ac"/>
    <w:rsid w:val="00F121C6"/>
    <w:pPr>
      <w:widowControl w:val="0"/>
      <w:shd w:val="clear" w:color="auto" w:fill="FFFFFF"/>
      <w:spacing w:before="120" w:after="1440" w:line="300" w:lineRule="exact"/>
      <w:ind w:hanging="1640"/>
    </w:pPr>
    <w:rPr>
      <w:sz w:val="31"/>
      <w:szCs w:val="31"/>
    </w:rPr>
  </w:style>
  <w:style w:type="paragraph" w:styleId="ad">
    <w:name w:val="List Paragraph"/>
    <w:basedOn w:val="a"/>
    <w:uiPriority w:val="34"/>
    <w:qFormat/>
    <w:rsid w:val="005E6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EC4B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EC4B27"/>
    <w:rPr>
      <w:sz w:val="28"/>
      <w:szCs w:val="28"/>
    </w:rPr>
  </w:style>
  <w:style w:type="character" w:styleId="af0">
    <w:name w:val="Strong"/>
    <w:basedOn w:val="a0"/>
    <w:uiPriority w:val="22"/>
    <w:qFormat/>
    <w:rsid w:val="003431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312DD"/>
    <w:rPr>
      <w:b/>
      <w:bCs/>
      <w:sz w:val="36"/>
      <w:szCs w:val="36"/>
    </w:rPr>
  </w:style>
  <w:style w:type="paragraph" w:customStyle="1" w:styleId="ConsPlusTitle">
    <w:name w:val="ConsPlusTitle"/>
    <w:rsid w:val="006A43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HTML">
    <w:name w:val="HTML Cite"/>
    <w:uiPriority w:val="99"/>
    <w:unhideWhenUsed/>
    <w:rsid w:val="006A432C"/>
    <w:rPr>
      <w:i w:val="0"/>
      <w:iCs w:val="0"/>
      <w:color w:val="006D21"/>
    </w:rPr>
  </w:style>
  <w:style w:type="paragraph" w:styleId="af1">
    <w:name w:val="Body Text"/>
    <w:basedOn w:val="a"/>
    <w:link w:val="af2"/>
    <w:rsid w:val="00541CDD"/>
    <w:rPr>
      <w:szCs w:val="20"/>
    </w:rPr>
  </w:style>
  <w:style w:type="character" w:customStyle="1" w:styleId="af2">
    <w:name w:val="Основной текст Знак"/>
    <w:basedOn w:val="a0"/>
    <w:link w:val="af1"/>
    <w:rsid w:val="00541CDD"/>
    <w:rPr>
      <w:sz w:val="28"/>
    </w:rPr>
  </w:style>
  <w:style w:type="paragraph" w:customStyle="1" w:styleId="21">
    <w:name w:val="Основной текст2"/>
    <w:basedOn w:val="a"/>
    <w:rsid w:val="00541CDD"/>
    <w:pPr>
      <w:widowControl w:val="0"/>
      <w:shd w:val="clear" w:color="auto" w:fill="FFFFFF"/>
      <w:spacing w:before="840" w:after="240" w:line="0" w:lineRule="atLeast"/>
      <w:jc w:val="center"/>
    </w:pPr>
    <w:rPr>
      <w:spacing w:val="7"/>
      <w:sz w:val="21"/>
      <w:szCs w:val="21"/>
      <w:lang w:eastAsia="en-US"/>
    </w:rPr>
  </w:style>
  <w:style w:type="paragraph" w:styleId="af3">
    <w:name w:val="No Spacing"/>
    <w:uiPriority w:val="1"/>
    <w:qFormat/>
    <w:rsid w:val="00554631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9E2AE4"/>
  </w:style>
  <w:style w:type="character" w:customStyle="1" w:styleId="10">
    <w:name w:val="Заголовок 1 Знак"/>
    <w:basedOn w:val="a0"/>
    <w:link w:val="1"/>
    <w:rsid w:val="003A5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data">
    <w:name w:val="docdata"/>
    <w:aliases w:val="docy,v5,997,bqiaagaaeyqcaaagiaiaaansawaabwadaaaaaaaaaaaaaaaaaaaaaaaaaaaaaaaaaaaaaaaaaaaaaaaaaaaaaaaaaaaaaaaaaaaaaaaaaaaaaaaaaaaaaaaaaaaaaaaaaaaaaaaaaaaaaaaaaaaaaaaaaaaaaaaaaaaaaaaaaaaaaaaaaaaaaaaaaaaaaaaaaaaaaaaaaaaaaaaaaaaaaaaaaaaaaaaaaaaaaaaaa"/>
    <w:basedOn w:val="a0"/>
    <w:rsid w:val="008630B7"/>
  </w:style>
  <w:style w:type="character" w:styleId="af4">
    <w:name w:val="Unresolved Mention"/>
    <w:basedOn w:val="a0"/>
    <w:uiPriority w:val="99"/>
    <w:semiHidden/>
    <w:unhideWhenUsed/>
    <w:rsid w:val="00F94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81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orgi.e-zab.ru/portal/Menu/Page/1093%230.5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elpgznext.keysystems.ru/ru/complex-operations/gk-form-and-exec-control/peredacha-svedenii-v-bks24_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tion61\&#1052;&#1086;&#1080;%20&#1076;&#1086;&#1082;&#1091;&#1084;&#1077;&#1085;&#1090;&#1099;\&#1056;&#1072;&#1073;&#1086;&#1090;&#1072;\&#1059;&#1043;&#1057;&#1080;&#1050;\&#1055;&#1080;&#1089;&#1100;&#1084;&#1072;\&#1055;&#1080;&#1089;&#1100;&#1084;&#1072;%20&#1063;&#1091;&#1087;&#1080;&#1085;&#1072;\&#1063;&#1091;&#1087;&#1080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CA039-320C-476C-B3A8-BB549EB9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Чупин.dot</Template>
  <TotalTime>149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Заместитель</vt:lpstr>
    </vt:vector>
  </TitlesOfParts>
  <Company>2</Company>
  <LinksUpToDate>false</LinksUpToDate>
  <CharactersWithSpaces>2903</CharactersWithSpaces>
  <SharedDoc>false</SharedDoc>
  <HLinks>
    <vt:vector size="6" baseType="variant">
      <vt:variant>
        <vt:i4>6226039</vt:i4>
      </vt:variant>
      <vt:variant>
        <vt:i4>0</vt:i4>
      </vt:variant>
      <vt:variant>
        <vt:i4>0</vt:i4>
      </vt:variant>
      <vt:variant>
        <vt:i4>5</vt:i4>
      </vt:variant>
      <vt:variant>
        <vt:lpwstr>mailto:adm12@adm.e-zab.ru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</dc:title>
  <dc:creator>station61</dc:creator>
  <cp:lastModifiedBy>Дарима Болотова</cp:lastModifiedBy>
  <cp:revision>14</cp:revision>
  <cp:lastPrinted>2026-04-15T08:27:00Z</cp:lastPrinted>
  <dcterms:created xsi:type="dcterms:W3CDTF">2026-06-04T08:58:00Z</dcterms:created>
  <dcterms:modified xsi:type="dcterms:W3CDTF">2026-06-10T06:30:00Z</dcterms:modified>
</cp:coreProperties>
</file>